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КЛЕТСКОГО СЕЛЬСКОГО ПОСЕЛЕНИЯ</w:t>
      </w:r>
    </w:p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СРЕДНЕАХТУБИНСКОГО МУНИЦИПАЛЬНОГО РАЙОНА</w:t>
      </w:r>
    </w:p>
    <w:p>
      <w:pPr>
        <w:pStyle w:val="NoSpacing"/>
        <w:spacing w:lineRule="auto" w:line="240"/>
        <w:jc w:val="both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ab/>
        <w:tab/>
        <w:tab/>
        <w:tab/>
        <w:t xml:space="preserve">ВОЛГОГРАДСКОЙ   ОБЛАСТИ </w:t>
      </w:r>
      <w:r>
        <w:rPr>
          <w:u w:val="none"/>
        </w:rPr>
        <w:t xml:space="preserve">    </w:t>
        <w:tab/>
        <w:tab/>
        <w:tab/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__________________________________________________________________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</w:r>
    </w:p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ПОСТАНОВЛЕНИЕ (ПРОЕКТ)</w:t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«__»  _____  202__ г.</w:t>
        <w:tab/>
        <w:tab/>
        <w:tab/>
        <w:tab/>
        <w:tab/>
        <w:tab/>
        <w:tab/>
        <w:tab/>
        <w:t xml:space="preserve">        № 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Spacing"/>
        <w:spacing w:lineRule="auto" w:line="240"/>
        <w:jc w:val="center"/>
        <w:rPr/>
      </w:pPr>
      <w:r>
        <w:rPr>
          <w:rFonts w:eastAsia="Times New Roman CYR" w:ascii="Times New Roman" w:hAnsi="Times New Roman"/>
          <w:b/>
          <w:sz w:val="28"/>
          <w:szCs w:val="28"/>
        </w:rPr>
        <w:t>Об утверждении Порядка принятия решения</w:t>
      </w:r>
    </w:p>
    <w:p>
      <w:pPr>
        <w:pStyle w:val="NoSpacing"/>
        <w:spacing w:lineRule="auto" w:line="240"/>
        <w:jc w:val="center"/>
        <w:rPr/>
      </w:pPr>
      <w:r>
        <w:rPr>
          <w:rFonts w:eastAsia="Times New Roman CYR" w:ascii="Times New Roman" w:hAnsi="Times New Roman"/>
          <w:b/>
          <w:sz w:val="28"/>
          <w:szCs w:val="28"/>
        </w:rPr>
        <w:t>о признании безнадежной  к взысканию</w:t>
      </w:r>
    </w:p>
    <w:p>
      <w:pPr>
        <w:pStyle w:val="NoSpacing"/>
        <w:spacing w:lineRule="auto" w:line="240"/>
        <w:jc w:val="center"/>
        <w:rPr/>
      </w:pPr>
      <w:r>
        <w:rPr>
          <w:rFonts w:eastAsia="Times New Roman CYR" w:ascii="Times New Roman" w:hAnsi="Times New Roman"/>
          <w:b/>
          <w:sz w:val="28"/>
          <w:szCs w:val="28"/>
        </w:rPr>
        <w:t>задолженности по платежам в бюджет Клетского сельского поселения</w:t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 CYR"/>
          <w:b/>
          <w:b/>
          <w:sz w:val="28"/>
          <w:szCs w:val="28"/>
        </w:rPr>
      </w:pPr>
      <w:r>
        <w:rPr>
          <w:rFonts w:eastAsia="Times New Roman CYR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В соответствии со статьей 47.2 Бюджетного кодекса Российской Федерации, руководствуясь Уставом Клетского сельского поселения,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1. Утвердить Порядок принятия решений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 согласно приложению 1 к настоящему постановлению.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2. Утвердить Положение о комиссии по рассмотрению вопросов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 согласно приложению 2 к настоящему постановлению.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4. Признать утратившими силу постановления администрации Клетского сельского поселения от 23.09.2020 г. № 84 «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</w:rPr>
        <w:t xml:space="preserve">Об утверждении Порядка принятия решения </w:t>
      </w:r>
      <w:r>
        <w:rPr>
          <w:rFonts w:eastAsia="Times New Roman CYR" w:ascii="Times New Roman" w:hAnsi="Times New Roman"/>
          <w:b w:val="false"/>
          <w:bCs w:val="false"/>
          <w:sz w:val="28"/>
          <w:szCs w:val="28"/>
        </w:rPr>
        <w:t xml:space="preserve">о признании безнадежной  к взысканию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</w:rPr>
        <w:t>задолженности по платежам в бюджет Клетского сельского поселения», от 18.07.2023 г. № 46 «</w:t>
      </w:r>
      <w:r>
        <w:rPr>
          <w:rFonts w:eastAsia="Times New Roman CYR" w:cs="Times New Roman CYR" w:ascii="Times New Roman CYR" w:hAnsi="Times New Roman CYR"/>
          <w:b w:val="false"/>
          <w:bCs w:val="false"/>
          <w:sz w:val="28"/>
          <w:szCs w:val="28"/>
        </w:rPr>
        <w:t>О внесении изменений в постановление администрации Клетского сельского поселения от 23.09.2020 г. № 84 «Об утверждении Порядка принятия решения о признании безнадежной  к взысканию задолженности по платежам в бюджет Клетского сельского поселения».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 момента принятия и подлежит размещению на официальном сайте администрации Клетского сельского поселения.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 CYR"/>
          <w:b/>
          <w:b/>
          <w:sz w:val="28"/>
          <w:szCs w:val="28"/>
        </w:rPr>
      </w:pPr>
      <w:r>
        <w:rPr>
          <w:rFonts w:eastAsia="Times New Roman CYR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Клетского сельского поселения                                            </w:t>
      </w:r>
      <w:r>
        <w:rPr>
          <w:rFonts w:eastAsia="Arial" w:cs="Times New Roman" w:ascii="Times New Roman" w:hAnsi="Times New Roman"/>
          <w:sz w:val="28"/>
          <w:szCs w:val="28"/>
          <w:lang w:eastAsia="ru-RU" w:bidi="ru-RU"/>
        </w:rPr>
        <w:t>Г.Р. Шахабов</w:t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Приложение № 1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 xml:space="preserve"> </w:t>
      </w:r>
      <w:r>
        <w:rPr>
          <w:rFonts w:eastAsia="Times New Roman CYR" w:cs="Times New Roman CYR" w:ascii="Times New Roman CYR" w:hAnsi="Times New Roman CYR"/>
        </w:rPr>
        <w:t>к постановлению администрации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 xml:space="preserve">Клетского сельского поселения 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  <w:bCs/>
        </w:rPr>
        <w:t>от « __ » _____  202__ г. № ___</w:t>
      </w:r>
    </w:p>
    <w:p>
      <w:pPr>
        <w:pStyle w:val="Normal"/>
        <w:spacing w:lineRule="auto" w:line="276"/>
        <w:ind w:firstLine="978"/>
        <w:jc w:val="center"/>
        <w:rPr>
          <w:rFonts w:ascii="Times New Roman CYR" w:hAnsi="Times New Roman CYR" w:eastAsia="Times New Roman CYR" w:cs="Times New Roman CYR"/>
          <w:b/>
          <w:b/>
          <w:sz w:val="28"/>
          <w:szCs w:val="28"/>
        </w:rPr>
      </w:pPr>
      <w:r>
        <w:rPr>
          <w:rFonts w:eastAsia="Times New Roman CYR" w:cs="Times New Roman CYR" w:ascii="Times New Roman CYR" w:hAnsi="Times New Roman CYR"/>
          <w:b/>
          <w:sz w:val="28"/>
          <w:szCs w:val="28"/>
        </w:rPr>
      </w:r>
    </w:p>
    <w:p>
      <w:pPr>
        <w:pStyle w:val="Normal"/>
        <w:spacing w:lineRule="auto" w:line="276"/>
        <w:ind w:firstLine="978"/>
        <w:jc w:val="center"/>
        <w:rPr/>
      </w:pPr>
      <w:r>
        <w:rPr>
          <w:rFonts w:eastAsia="Times New Roman CYR" w:cs="Times New Roman CYR" w:ascii="Times New Roman CYR" w:hAnsi="Times New Roman CYR"/>
          <w:b/>
          <w:sz w:val="28"/>
          <w:szCs w:val="28"/>
        </w:rPr>
        <w:t>Порядок принятия решений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  <w:sz w:val="28"/>
          <w:szCs w:val="28"/>
        </w:rPr>
      </w:pPr>
      <w:r>
        <w:rPr>
          <w:rFonts w:eastAsia="Times New Roman CYR"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1</w:t>
      </w:r>
      <w:r>
        <w:rPr>
          <w:rFonts w:eastAsia="Times New Roman CYR" w:cs="Times New Roman CYR" w:ascii="Times New Roman CYR" w:hAnsi="Times New Roman CYR"/>
          <w:color w:val="000000"/>
          <w:sz w:val="28"/>
          <w:szCs w:val="28"/>
        </w:rPr>
        <w:t xml:space="preserve">. </w:t>
      </w:r>
      <w:r>
        <w:rPr>
          <w:rFonts w:eastAsia="Times New Roman CYR" w:cs="Times New Roman CYR" w:ascii="Times New Roman CYR" w:hAnsi="Times New Roman CYR"/>
          <w:sz w:val="28"/>
          <w:szCs w:val="28"/>
        </w:rPr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2. Настоящий Порядок определяет основания и процедуру признания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 (далее - местный бюджет).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3. 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4. Задолженность признается безнадежной к взысканию в соответствии с настоящим Порядком в случаях:</w:t>
      </w:r>
    </w:p>
    <w:p>
      <w:pPr>
        <w:pStyle w:val="Style16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pStyle w:val="Style16"/>
        <w:spacing w:lineRule="auto" w:line="276"/>
        <w:jc w:val="both"/>
        <w:rPr/>
      </w:pPr>
      <w:bookmarkStart w:id="0" w:name="dst7601"/>
      <w:bookmarkStart w:id="1" w:name="dst5839"/>
      <w:bookmarkStart w:id="2" w:name="dst4369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ab/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2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>
      <w:pPr>
        <w:pStyle w:val="Style16"/>
        <w:spacing w:lineRule="auto" w:line="276"/>
        <w:jc w:val="both"/>
        <w:rPr/>
      </w:pPr>
      <w:bookmarkStart w:id="3" w:name="dst7602"/>
      <w:bookmarkStart w:id="4" w:name="dst5840"/>
      <w:bookmarkEnd w:id="3"/>
      <w:bookmarkEnd w:id="4"/>
      <w:r>
        <w:rPr>
          <w:rFonts w:ascii="Times new Roman" w:hAnsi="Times new Roman"/>
          <w:sz w:val="28"/>
          <w:szCs w:val="28"/>
        </w:rPr>
        <w:tab/>
      </w:r>
      <w:bookmarkStart w:id="5" w:name="dst5841"/>
      <w:bookmarkStart w:id="6" w:name="dst4370"/>
      <w:bookmarkEnd w:id="5"/>
      <w:bookmarkEnd w:id="6"/>
      <w:r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Style16"/>
        <w:spacing w:lineRule="auto" w:line="276"/>
        <w:jc w:val="both"/>
        <w:rPr/>
      </w:pPr>
      <w:bookmarkStart w:id="7" w:name="dst7603"/>
      <w:bookmarkStart w:id="8" w:name="dst5842"/>
      <w:bookmarkStart w:id="9" w:name="dst4371"/>
      <w:bookmarkEnd w:id="7"/>
      <w:bookmarkEnd w:id="8"/>
      <w:bookmarkEnd w:id="9"/>
      <w:r>
        <w:rPr>
          <w:rFonts w:ascii="Times new Roman" w:hAnsi="Times new Roman"/>
          <w:sz w:val="28"/>
          <w:szCs w:val="28"/>
        </w:rPr>
        <w:tab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>
      <w:pPr>
        <w:pStyle w:val="Style16"/>
        <w:spacing w:lineRule="auto" w:line="276"/>
        <w:jc w:val="both"/>
        <w:rPr/>
      </w:pPr>
      <w:bookmarkStart w:id="10" w:name="dst7604"/>
      <w:bookmarkStart w:id="11" w:name="dst5843"/>
      <w:bookmarkStart w:id="12" w:name="dst4372"/>
      <w:bookmarkStart w:id="13" w:name="dst4373"/>
      <w:bookmarkStart w:id="14" w:name="dst4374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ab/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fldChar w:fldCharType="begin"/>
      </w:r>
      <w:r>
        <w:rPr>
          <w:sz w:val="28"/>
          <w:szCs w:val="28"/>
          <w:rFonts w:ascii="Times new Roman" w:hAnsi="Times new Roman"/>
        </w:rPr>
        <w:instrText> HYPERLINK "https://www.consultant.ru/document/cons_doc_LAW_482652/105782f48579348026e763beef098430090826b6/" \l "dst100348"</w:instrText>
      </w:r>
      <w:r>
        <w:rPr>
          <w:sz w:val="28"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пунктом 3</w:t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fldChar w:fldCharType="begin"/>
      </w:r>
      <w:r>
        <w:rPr>
          <w:sz w:val="28"/>
          <w:szCs w:val="28"/>
          <w:rFonts w:ascii="Times new Roman" w:hAnsi="Times new Roman"/>
        </w:rPr>
        <w:instrText> HYPERLINK "https://www.consultant.ru/document/cons_doc_LAW_482652/105782f48579348026e763beef098430090826b6/" \l "dst900"</w:instrText>
      </w:r>
      <w:r>
        <w:rPr>
          <w:sz w:val="28"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4 части 1 статьи 46</w:t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r>
        <w:fldChar w:fldCharType="begin"/>
      </w:r>
      <w:r>
        <w:rPr>
          <w:sz w:val="28"/>
          <w:szCs w:val="28"/>
          <w:rFonts w:ascii="Times new Roman" w:hAnsi="Times new Roman"/>
        </w:rPr>
        <w:instrText> HYPERLINK "https://www.consultant.ru/document/cons_doc_LAW_482903/3fe8d4aaca9650ba62c13ae54fcab444cc149ef2/" \l "dst102529"</w:instrText>
      </w:r>
      <w:r>
        <w:rPr>
          <w:sz w:val="28"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законодательством</w:t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>
      <w:pPr>
        <w:pStyle w:val="Style16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eastAsia="Arial" w:cs="Arial" w:ascii="Times new Roman" w:hAnsi="Times new Roman"/>
          <w:sz w:val="28"/>
          <w:szCs w:val="28"/>
          <w:lang w:eastAsia="ru-RU" w:bidi="ru-RU"/>
        </w:rPr>
        <w:t>6</w:t>
      </w:r>
      <w:r>
        <w:rPr>
          <w:rFonts w:ascii="Times new Roman" w:hAnsi="Times new Roman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Style16"/>
        <w:spacing w:lineRule="auto" w:line="276"/>
        <w:ind w:firstLine="567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  <w:lang w:eastAsia="ru-RU" w:bidi="ru-RU"/>
        </w:rPr>
        <w:t>7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fldChar w:fldCharType="begin"/>
      </w:r>
      <w:r>
        <w:rPr>
          <w:sz w:val="28"/>
          <w:szCs w:val="28"/>
          <w:rFonts w:eastAsia="Times New Roman CYR" w:cs="Times New Roman" w:ascii="Times New Roman" w:hAnsi="Times New Roman"/>
        </w:rPr>
        <w:instrText> HYPERLINK "https://www.consultant.ru/document/cons_doc_LAW_482652/105782f48579348026e763beef098430090826b6/" \l "dst100348"</w:instrText>
      </w:r>
      <w:r>
        <w:rPr>
          <w:sz w:val="28"/>
          <w:szCs w:val="28"/>
          <w:rFonts w:eastAsia="Times New Roman CYR" w:cs="Times New Roman" w:ascii="Times New Roman" w:hAnsi="Times New Roman"/>
        </w:rPr>
        <w:fldChar w:fldCharType="separate"/>
      </w:r>
      <w:r>
        <w:rPr>
          <w:rFonts w:eastAsia="Times New Roman CYR" w:cs="Times New Roman" w:ascii="Times New Roman" w:hAnsi="Times New Roman"/>
          <w:sz w:val="28"/>
          <w:szCs w:val="28"/>
        </w:rPr>
        <w:t>пунктом 3</w:t>
      </w:r>
      <w:r>
        <w:rPr>
          <w:sz w:val="28"/>
          <w:szCs w:val="28"/>
          <w:rFonts w:eastAsia="Times New Roman CYR" w:cs="Times New Roman" w:ascii="Times New Roman" w:hAnsi="Times New Roman"/>
        </w:rPr>
        <w:fldChar w:fldCharType="end"/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или </w:t>
      </w:r>
      <w:r>
        <w:fldChar w:fldCharType="begin"/>
      </w:r>
      <w:r>
        <w:rPr>
          <w:sz w:val="28"/>
          <w:szCs w:val="28"/>
          <w:rFonts w:eastAsia="Times New Roman CYR" w:cs="Times New Roman" w:ascii="Times New Roman" w:hAnsi="Times New Roman"/>
        </w:rPr>
        <w:instrText> HYPERLINK "https://www.consultant.ru/document/cons_doc_LAW_482652/105782f48579348026e763beef098430090826b6/" \l "dst100349"</w:instrText>
      </w:r>
      <w:r>
        <w:rPr>
          <w:sz w:val="28"/>
          <w:szCs w:val="28"/>
          <w:rFonts w:eastAsia="Times New Roman CYR" w:cs="Times New Roman" w:ascii="Times New Roman" w:hAnsi="Times New Roman"/>
        </w:rPr>
        <w:fldChar w:fldCharType="separate"/>
      </w:r>
      <w:r>
        <w:rPr>
          <w:rFonts w:eastAsia="Times New Roman CYR" w:cs="Times New Roman" w:ascii="Times New Roman" w:hAnsi="Times New Roman"/>
          <w:sz w:val="28"/>
          <w:szCs w:val="28"/>
        </w:rPr>
        <w:t>4 части 1 статьи 46</w:t>
      </w:r>
      <w:r>
        <w:rPr>
          <w:sz w:val="28"/>
          <w:szCs w:val="28"/>
          <w:rFonts w:eastAsia="Times New Roman CYR" w:cs="Times New Roman" w:ascii="Times New Roman" w:hAnsi="Times New Roman"/>
        </w:rPr>
        <w:fldChar w:fldCharType="end"/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3">
        <w:r>
          <w:rPr>
            <w:rFonts w:eastAsia="Times New Roman CYR"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eastAsia="Times New Roman CYR" w:cs="Times New Roman" w:ascii="Times New Roman" w:hAnsi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6. Подтверждающими документами для признания безнадежной к взысканию задолженности являются: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6.1. По основанию, указанному в подпункте 1 пункта 4 настоящего Порядка: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6.2. По основанию, указанному в подпункту 2 пункта 4 настоящего Порядка: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копия решения арбитражного суда о признании физического лица, индивидуального предпринимателя банкротом, заверенная печатью соответствующего суда;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6.4. По основанию, указанному в подпункте 3 пункта 4 настоящего Порядка: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6.5. По основаниям, указанным в пунктах 4, 5  пункта 4 настоящего Порядка: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копия решения суда, заверенная надлежащим образом.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6.6. По основанию, указанному в  подпункте 5 пункте 4 настоящего Порядка: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 </w:t>
      </w: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№ 229-ФЗ "Об исполнительном производстве".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7.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 (далее - комиссия).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Главный бухгалтер администрации Клетского сельского поселения, представляет Комиссии материалы для списания безнадежной к взысканию задолженности по неналоговым доходам бюджета </w:t>
      </w:r>
      <w:r>
        <w:rPr>
          <w:rFonts w:eastAsia="Times New Roman CYR" w:cs="Times New Roman CYR" w:ascii="Times New Roman CYR" w:hAnsi="Times New Roman CYR"/>
          <w:color w:val="000000"/>
          <w:sz w:val="28"/>
          <w:szCs w:val="28"/>
        </w:rPr>
        <w:t xml:space="preserve">Клетского сельского поселения </w:t>
      </w:r>
      <w:r>
        <w:rPr>
          <w:rFonts w:eastAsia="Times New Roman CYR" w:cs="Times New Roman CYR" w:ascii="Times New Roman CYR" w:hAnsi="Times New Roman CYR"/>
          <w:sz w:val="28"/>
          <w:szCs w:val="28"/>
        </w:rPr>
        <w:t>с приложением следующих документов: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№ 229-ФЗ "Об исполнительном производстве".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8. 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а) полное наименование организации (фамилия, имя, отчество физического лица);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в) сведения о платеже, по которому возникла задолженность;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з) подписи членов комиссии.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9. 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>11.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firstLine="567"/>
        <w:jc w:val="right"/>
        <w:rPr/>
      </w:pPr>
      <w:r>
        <w:rPr>
          <w:rFonts w:eastAsia="Times New Roman CYR" w:cs="Times New Roman" w:ascii="Times New Roman" w:hAnsi="Times New Roman"/>
        </w:rPr>
        <w:t>Приложение № 1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к Порядку принятия решений о признании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безнадежной к взысканию задолженности по платежам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в бюджет Клетского сельского поселения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 CYR" w:cs="Times New Roman"/>
          <w:b/>
          <w:b/>
          <w:bCs/>
          <w:color w:val="26282F"/>
        </w:rPr>
      </w:pPr>
      <w:r>
        <w:rPr>
          <w:rFonts w:eastAsia="Times New Roman CYR" w:cs="Times New Roman" w:ascii="Times New Roman" w:hAnsi="Times New Roman"/>
          <w:b/>
          <w:bCs/>
          <w:color w:val="26282F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 CYR" w:cs="Times New Roman"/>
          <w:b/>
          <w:b/>
          <w:bCs/>
          <w:color w:val="26282F"/>
        </w:rPr>
      </w:pPr>
      <w:r>
        <w:rPr>
          <w:rFonts w:eastAsia="Times New Roman CYR" w:cs="Times New Roman" w:ascii="Times New Roman" w:hAnsi="Times New Roman"/>
          <w:b/>
          <w:bCs/>
          <w:color w:val="26282F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</w:rPr>
        <w:t>ВЫПИСКА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</w:rPr>
        <w:t>из отчетности администратора доходов бюджета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</w:rPr>
        <w:t>об учитываемых суммах задолженности по уплате платежей в бюджет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</w:rPr>
        <w:t>Клетского сельского поселения</w:t>
      </w:r>
    </w:p>
    <w:p>
      <w:pPr>
        <w:pStyle w:val="Normal"/>
        <w:spacing w:lineRule="auto" w:line="276"/>
        <w:ind w:firstLine="720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_________________                                                                 "____" ___________ _____г.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1.__________________________________________________________________ 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</w:rPr>
        <w:t>(</w:t>
      </w:r>
      <w:r>
        <w:rPr>
          <w:rFonts w:eastAsia="Times New Roman CYR" w:cs="Times New Roman" w:ascii="Times New Roman" w:hAnsi="Times New Roman"/>
          <w:sz w:val="18"/>
          <w:szCs w:val="18"/>
        </w:rPr>
        <w:t>полное наименование организации (ФИО физического лица)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2. ИНН/ОГРН/КПП организации 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или ИНН физического лица 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3.___________________________________________________________________ 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(наименование платежа, по которому возникла задолженность)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4. 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5. 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(сумма задолженности по платежам в бюджет Клетского сельского поселения, признанная безнадежной к взысканию)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или 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(сумма задолженности по пеням и штрафам, признанная безнадежной к взысканию в бюджет Клетского сельского поселения)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6. 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(сумма задолженности по платежам в бюджет Клетского сельского поселения)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 CYR" w:cs="Times New Roman"/>
          <w:sz w:val="18"/>
          <w:szCs w:val="18"/>
        </w:rPr>
      </w:pPr>
      <w:r>
        <w:rPr>
          <w:rFonts w:eastAsia="Times New Roman CYR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7. Документы, подтверждающие обстоятельства, являющиеся основанием для принятия администрацией Клетского сельского поселения решения о признании безнадежной к взысканию задолженности по платежам в бюджет Клетского сельского поселения: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- 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- 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(документы, содержащие сведения из государственных реестров (регистров)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- 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(судебные решения)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- 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(постановления об окончании исполнительного производства)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- 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(иные документы)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" w:ascii="Times New Roman" w:hAnsi="Times New Roman"/>
        </w:rPr>
        <w:t>Глава Клетского сельского поселения       _____________          ____________________</w:t>
      </w:r>
      <w:r>
        <w:br w:type="page"/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Приложение 2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к Порядку принятия решений о признании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безнадежной к взысканию задолженности по платежам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>в Клетского сель кого поселения</w:t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УТВЕРЖДЕНО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__________________________________________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(</w:t>
      </w:r>
      <w:r>
        <w:rPr>
          <w:rFonts w:eastAsia="Times New Roman CYR" w:cs="Times New Roman CYR" w:ascii="Times New Roman CYR" w:hAnsi="Times New Roman CYR"/>
          <w:sz w:val="18"/>
          <w:szCs w:val="18"/>
        </w:rPr>
        <w:t>Глава Клетского сельского поселения)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_________________________________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Ф.И.О.)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</w:rPr>
        <w:t>РЕШЕНИЕ N 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</w:rPr>
        <w:t>от __________________20___ г.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</w:rPr>
        <w:t>о признании безнадежной к взысканию задолженности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</w:rPr>
        <w:t>по платежам в бюджет Клетского сельского поселения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20"/>
          <w:szCs w:val="20"/>
        </w:rPr>
        <w:t>(наименование налогоплательщика)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  <w:sz w:val="20"/>
          <w:szCs w:val="20"/>
        </w:rPr>
      </w:pPr>
      <w:r>
        <w:rPr>
          <w:rFonts w:eastAsia="Times New Roman CYR" w:cs="Times New Roman CYR" w:ascii="Times New Roman CYR" w:hAnsi="Times New Roman CYR"/>
          <w:sz w:val="20"/>
          <w:szCs w:val="20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>В соответствии с Порядком принятия решений о признании безнадежной к взысканию задолженности по платежам в Клетского сельского поселения, утвержденным постановлением администрации Клетского сельского поселения № 84 от 23.09.</w:t>
      </w:r>
      <w:bookmarkStart w:id="15" w:name="_GoBack"/>
      <w:bookmarkEnd w:id="15"/>
      <w:r>
        <w:rPr>
          <w:rFonts w:eastAsia="Times New Roman CYR" w:cs="Times New Roman CYR" w:ascii="Times New Roman CYR" w:hAnsi="Times New Roman CYR"/>
        </w:rPr>
        <w:t>2020 г., Комиссия по принятию решений о признании безнадежной к взысканию задолженности по платежам в бюджет Клетского сельского поселения, решила:</w:t>
      </w:r>
    </w:p>
    <w:p>
      <w:pPr>
        <w:pStyle w:val="Normal"/>
        <w:spacing w:lineRule="auto" w:line="276"/>
        <w:rPr/>
      </w:pPr>
      <w:r>
        <w:rPr>
          <w:rFonts w:eastAsia="Times New Roman CYR" w:cs="Times New Roman CYR" w:ascii="Times New Roman CYR" w:hAnsi="Times New Roman CYR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rPr/>
      </w:pPr>
      <w:r>
        <w:rPr>
          <w:rFonts w:eastAsia="Times New Roman CYR" w:cs="Times New Roman CYR" w:ascii="Times New Roman CYR" w:hAnsi="Times New Roman CYR"/>
        </w:rPr>
        <w:t>в сумме __________ рублей, в том числе: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tbl>
      <w:tblPr>
        <w:tblW w:w="992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840"/>
        <w:gridCol w:w="1846"/>
        <w:gridCol w:w="2409"/>
        <w:gridCol w:w="1559"/>
        <w:gridCol w:w="992"/>
        <w:gridCol w:w="1276"/>
      </w:tblGrid>
      <w:tr>
        <w:trPr/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</w:rPr>
              <w:t>Наименование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</w:rPr>
              <w:t>кода доходов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</w:rPr>
              <w:t>В том числе</w:t>
            </w:r>
          </w:p>
        </w:tc>
      </w:tr>
      <w:tr>
        <w:trPr/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Times New Roman CYR" w:cs="Times New Roman CYR" w:ascii="Times New Roman CYR" w:hAnsi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Times New Roman CYR" w:cs="Times New Roman CYR" w:ascii="Times New Roman CYR" w:hAnsi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Times New Roman CYR" w:cs="Times New Roman CYR" w:ascii="Times New Roman CYR" w:hAnsi="Times New Roman CYR"/>
              </w:rPr>
              <w:t>штрафы</w:t>
            </w:r>
          </w:p>
        </w:tc>
      </w:tr>
      <w:tr>
        <w:trPr/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</w:tr>
      <w:tr>
        <w:trPr/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</w:rPr>
            </w:r>
          </w:p>
        </w:tc>
      </w:tr>
    </w:tbl>
    <w:p>
      <w:pPr>
        <w:pStyle w:val="Normal"/>
        <w:spacing w:lineRule="auto" w:line="276"/>
        <w:rPr/>
      </w:pPr>
      <w:r>
        <w:rPr>
          <w:rFonts w:eastAsia="Times New Roman CYR" w:cs="Times New Roman CYR" w:ascii="Times New Roman CYR" w:hAnsi="Times New Roman CYR"/>
        </w:rPr>
        <w:t>Подписи членов комиссии: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>Председатель комиссии: 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Члены комиссии: 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          </w:t>
      </w:r>
      <w:r>
        <w:rPr>
          <w:rFonts w:eastAsia="Times New Roman CYR" w:cs="Times New Roman CYR" w:ascii="Times New Roman CYR" w:hAnsi="Times New Roman CYR"/>
        </w:rPr>
        <w:t>Секретарь комиссии: _____________________________________________________</w:t>
      </w:r>
    </w:p>
    <w:p>
      <w:pPr>
        <w:pStyle w:val="Normal"/>
        <w:spacing w:lineRule="auto" w:line="276"/>
        <w:ind w:firstLine="698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Приложение № 2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 xml:space="preserve"> </w:t>
      </w:r>
      <w:r>
        <w:rPr>
          <w:rFonts w:eastAsia="Times New Roman CYR" w:cs="Times New Roman CYR" w:ascii="Times New Roman CYR" w:hAnsi="Times New Roman CYR"/>
        </w:rPr>
        <w:t>к постановлению администрации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Клетского сельского поселения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  <w:bCs/>
        </w:rPr>
        <w:t>от « ___ » ____  202__ г. № __</w:t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о комиссии по рассмотрению вопросов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</w:t>
      </w:r>
    </w:p>
    <w:p>
      <w:pPr>
        <w:pStyle w:val="Normal"/>
        <w:spacing w:lineRule="auto" w:line="276"/>
        <w:ind w:firstLine="72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698" w:firstLine="699"/>
        <w:jc w:val="both"/>
        <w:rPr/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Клетского сельского поселения (далее - Комиссия).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области.</w:t>
      </w:r>
    </w:p>
    <w:p>
      <w:pPr>
        <w:pStyle w:val="Normal"/>
        <w:spacing w:lineRule="auto" w:line="276"/>
        <w:ind w:left="698" w:firstLine="699"/>
        <w:jc w:val="both"/>
        <w:rPr/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Основные функции Комиссии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Основными функциями Комиссии являются: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2.2. Оценка обоснованности признания безнадежной к взысканию задолженности;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>
      <w:pPr>
        <w:pStyle w:val="Normal"/>
        <w:spacing w:lineRule="auto" w:line="276"/>
        <w:ind w:left="698" w:firstLine="699"/>
        <w:jc w:val="both"/>
        <w:rPr/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Права Комиссии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Комиссия имеет право: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>
      <w:pPr>
        <w:pStyle w:val="Normal"/>
        <w:spacing w:lineRule="auto" w:line="276"/>
        <w:ind w:left="698" w:firstLine="699"/>
        <w:jc w:val="both"/>
        <w:rPr/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Организация деятельности Комиссии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 CYR" w:cs="Times New Roman" w:ascii="Times New Roman" w:hAnsi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>
      <w:pPr>
        <w:pStyle w:val="Normal"/>
        <w:spacing w:lineRule="auto" w:line="276"/>
        <w:ind w:firstLine="72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Приложение 1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 xml:space="preserve">к </w:t>
      </w:r>
      <w:r>
        <w:rPr>
          <w:rFonts w:eastAsia="Times New Roman CYR" w:cs="Times New Roman" w:ascii="Times New Roman" w:hAnsi="Times New Roman"/>
          <w:bCs/>
        </w:rPr>
        <w:t>Положению о комиссии по рассмотрению вопросов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  <w:bCs/>
        </w:rPr>
        <w:t xml:space="preserve"> </w:t>
      </w:r>
      <w:r>
        <w:rPr>
          <w:rFonts w:eastAsia="Times New Roman CYR" w:cs="Times New Roman" w:ascii="Times New Roman" w:hAnsi="Times New Roman"/>
          <w:bCs/>
        </w:rPr>
        <w:t>о признании безнадежной к взысканию задолженности по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  <w:bCs/>
        </w:rPr>
        <w:t xml:space="preserve"> </w:t>
      </w:r>
      <w:r>
        <w:rPr>
          <w:rFonts w:eastAsia="Times New Roman CYR" w:cs="Times New Roman" w:ascii="Times New Roman" w:hAnsi="Times New Roman"/>
          <w:bCs/>
        </w:rPr>
        <w:t>платежам в бюджет Клетского сельского поселения</w:t>
      </w:r>
    </w:p>
    <w:p>
      <w:pPr>
        <w:pStyle w:val="Normal"/>
        <w:spacing w:lineRule="auto" w:line="276"/>
        <w:ind w:firstLine="698"/>
        <w:jc w:val="right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b/>
          <w:bCs/>
        </w:rPr>
        <w:t>ПРОТОКОЛ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b/>
          <w:bCs/>
        </w:rPr>
        <w:t>комиссии по принятию решения о признании безнадежной к взысканию задолженности по платежам в бюджет Клетского сельского поселения Среднеахтубинского муниципального района Волгоградской области</w:t>
      </w:r>
    </w:p>
    <w:p>
      <w:pPr>
        <w:pStyle w:val="Normal"/>
        <w:spacing w:lineRule="auto" w:line="276"/>
        <w:ind w:firstLine="720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"_____"____________ ______г.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Место проведения: 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 ____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Состав комиссии: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- (Председатель Комиссии)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- (Член Комиссии);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- (Член Комиссии);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- (Член Комиссии);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- (Секретарь комиссии).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Основание заседания Комиссии: выписка администрации Клетского сельского поселения о сумме задолженности по платежам в бюджет Клетского сельского поселения, подлежащей взысканию и прилагаемых к ней документов.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На заседании присутствует _____члена Комиссии, заседание правомочно.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Повестка очередного заседания: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1. </w:t>
      </w:r>
      <w:r>
        <w:rPr>
          <w:rFonts w:eastAsia="Times New Roman CYR" w:cs="Times New Roman CYR" w:ascii="Times New Roman CYR" w:hAnsi="Times New Roman CYR"/>
          <w:color w:val="000000"/>
        </w:rPr>
        <w:t xml:space="preserve">Принятие решения по вопросу о </w:t>
      </w:r>
      <w:r>
        <w:rPr>
          <w:rFonts w:eastAsia="Times New Roman CYR" w:cs="Times New Roman CYR" w:ascii="Times New Roman CYR" w:hAnsi="Times New Roman CYR"/>
        </w:rPr>
        <w:t xml:space="preserve">признании задолженности по платежам в бюджет </w:t>
      </w:r>
      <w:r>
        <w:rPr>
          <w:rFonts w:eastAsia="Times New Roman CYR" w:cs="Times New Roman" w:ascii="Times New Roman" w:hAnsi="Times New Roman"/>
        </w:rPr>
        <w:t xml:space="preserve">муниципального </w:t>
      </w:r>
      <w:r>
        <w:rPr>
          <w:rFonts w:eastAsia="Times New Roman CYR" w:cs="Times New Roman CYR" w:ascii="Times New Roman CYR" w:hAnsi="Times New Roman CYR"/>
        </w:rPr>
        <w:t>Клетского сельского поселения безнадежной к взысканию.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2. </w:t>
      </w:r>
      <w:r>
        <w:rPr>
          <w:rFonts w:eastAsia="Times New Roman CYR" w:cs="Times New Roman CYR" w:ascii="Times New Roman CYR" w:hAnsi="Times New Roman CYR"/>
          <w:color w:val="000000"/>
        </w:rPr>
        <w:t>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(полное наименование организации (ФИО физического лица)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ИНН/ОГРН/КПП организации 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или ИНН физического лица 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 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(наименование платежа, по которому возникла задолженность)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 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(сумма задолженности по платежам в бюджет Клетского сельского поселения, признанная безнадежной к взысканию)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или 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" w:ascii="Times New Roman" w:hAnsi="Times New Roman"/>
          <w:sz w:val="18"/>
          <w:szCs w:val="18"/>
        </w:rPr>
        <w:t>(сумма задолженности по пеням и штрафам, признанная безнадежной к взысканию в бюджет Клетского сельского поселения)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Меры, принятые к ее погашению: 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 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 ____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По результатам рассмотрения вопроса о признании задолженности по платежам в бюджет </w:t>
      </w:r>
      <w:r>
        <w:rPr>
          <w:rFonts w:eastAsia="Times New Roman CYR" w:cs="Times New Roman" w:ascii="Times New Roman" w:hAnsi="Times New Roman"/>
        </w:rPr>
        <w:t>Клетского сельского поселения</w:t>
      </w:r>
      <w:r>
        <w:rPr>
          <w:rFonts w:eastAsia="Times New Roman CYR" w:cs="Times New Roman CYR" w:ascii="Times New Roman CYR" w:hAnsi="Times New Roman CYR"/>
        </w:rPr>
        <w:t xml:space="preserve"> безнадежной к взысканию Комиссия приняла решение: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- признать задолженность по платежам в бюджет </w:t>
      </w:r>
      <w:r>
        <w:rPr>
          <w:rFonts w:eastAsia="Times New Roman CYR" w:cs="Times New Roman" w:ascii="Times New Roman" w:hAnsi="Times New Roman"/>
        </w:rPr>
        <w:t>Клетского сельского поселения</w:t>
      </w:r>
      <w:r>
        <w:rPr>
          <w:rFonts w:eastAsia="Times New Roman CYR" w:cs="Times New Roman CYR" w:ascii="Times New Roman CYR" w:hAnsi="Times New Roman CYR"/>
        </w:rPr>
        <w:t xml:space="preserve"> безнадежной к взысканию;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или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- отказать в признании задолженности по платежам в бюджет </w:t>
      </w:r>
      <w:r>
        <w:rPr>
          <w:rFonts w:eastAsia="Times New Roman CYR" w:cs="Times New Roman" w:ascii="Times New Roman" w:hAnsi="Times New Roman"/>
        </w:rPr>
        <w:t>Клетского сельского поселения</w:t>
      </w:r>
      <w:r>
        <w:rPr>
          <w:rFonts w:eastAsia="Times New Roman CYR" w:cs="Times New Roman CYR" w:ascii="Times New Roman CYR" w:hAnsi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>
        <w:rPr>
          <w:rFonts w:eastAsia="Times New Roman CYR" w:cs="Times New Roman" w:ascii="Times New Roman" w:hAnsi="Times New Roman"/>
        </w:rPr>
        <w:t>Клетского сельского поселения</w:t>
      </w:r>
      <w:r>
        <w:rPr>
          <w:rFonts w:eastAsia="Times New Roman CYR" w:cs="Times New Roman CYR" w:ascii="Times New Roman CYR" w:hAnsi="Times New Roman CYR"/>
        </w:rPr>
        <w:t xml:space="preserve"> безнадежной к взысканию.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 xml:space="preserve">Приложение: 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Председатель комиссии: 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Члены комиссии: 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__________________________________________________________________________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jc w:val="both"/>
        <w:rPr>
          <w:rFonts w:ascii="Times New Roman CYR" w:hAnsi="Times New Roman CYR" w:eastAsia="Times New Roman CYR" w:cs="Times New Roman CYR"/>
        </w:rPr>
      </w:pPr>
      <w:r>
        <w:rPr>
          <w:rFonts w:eastAsia="Times New Roman CYR" w:cs="Times New Roman CYR" w:ascii="Times New Roman CYR" w:hAnsi="Times New Roman CY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 CYR" w:cs="Times New Roman CYR" w:ascii="Times New Roman CYR" w:hAnsi="Times New Roman CYR"/>
        </w:rPr>
        <w:t>Секретарь комиссии: 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 CYR" w:cs="Times New Roman CYR" w:ascii="Times New Roman CYR" w:hAnsi="Times New Roman CYR"/>
          <w:sz w:val="18"/>
          <w:szCs w:val="18"/>
        </w:rPr>
        <w:t>(подпись, инициалы)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 CYR" w:ascii="Times New Roman CYR" w:hAnsi="Times New Roman CYR"/>
        </w:rPr>
        <w:t>Приложение 2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</w:rPr>
        <w:t xml:space="preserve"> </w:t>
      </w:r>
      <w:r>
        <w:rPr>
          <w:rFonts w:eastAsia="Times New Roman CYR" w:cs="Times New Roman" w:ascii="Times New Roman" w:hAnsi="Times New Roman"/>
        </w:rPr>
        <w:t xml:space="preserve">к </w:t>
      </w:r>
      <w:r>
        <w:rPr>
          <w:rFonts w:eastAsia="Times New Roman CYR" w:cs="Times New Roman" w:ascii="Times New Roman" w:hAnsi="Times New Roman"/>
          <w:bCs/>
        </w:rPr>
        <w:t>Положению о комиссии по рассмотрению вопросов</w:t>
      </w:r>
    </w:p>
    <w:p>
      <w:pPr>
        <w:pStyle w:val="Normal"/>
        <w:spacing w:lineRule="auto" w:line="276"/>
        <w:jc w:val="right"/>
        <w:rPr/>
      </w:pPr>
      <w:r>
        <w:rPr>
          <w:rFonts w:eastAsia="Times New Roman CYR" w:cs="Times New Roman" w:ascii="Times New Roman" w:hAnsi="Times New Roman"/>
          <w:bCs/>
        </w:rPr>
        <w:t xml:space="preserve"> </w:t>
      </w:r>
      <w:r>
        <w:rPr>
          <w:rFonts w:eastAsia="Times New Roman CYR" w:cs="Times New Roman" w:ascii="Times New Roman" w:hAnsi="Times New Roman"/>
          <w:bCs/>
        </w:rPr>
        <w:t>о признании безнадежной к взысканию задолженности по</w:t>
      </w:r>
    </w:p>
    <w:p>
      <w:pPr>
        <w:pStyle w:val="Normal"/>
        <w:spacing w:lineRule="auto" w:line="276"/>
        <w:ind w:firstLine="698"/>
        <w:jc w:val="right"/>
        <w:rPr/>
      </w:pPr>
      <w:r>
        <w:rPr>
          <w:rFonts w:eastAsia="Times New Roman CYR" w:cs="Times New Roman" w:ascii="Times New Roman" w:hAnsi="Times New Roman"/>
          <w:bCs/>
        </w:rPr>
        <w:t xml:space="preserve"> </w:t>
      </w:r>
      <w:r>
        <w:rPr>
          <w:rFonts w:eastAsia="Times New Roman CYR" w:cs="Times New Roman" w:ascii="Times New Roman" w:hAnsi="Times New Roman"/>
          <w:bCs/>
        </w:rPr>
        <w:t>платежам в бюджет Клетского сельского поселения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</w:rPr>
        <w:t>СОСТАВ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</w:rPr>
        <w:t xml:space="preserve">комиссии по признанию безнадежной к взысканию </w:t>
      </w:r>
      <w:r>
        <w:rPr>
          <w:rFonts w:eastAsia="Times New Roman CYR" w:cs="Times New Roman CYR" w:ascii="Times New Roman CYR" w:hAnsi="Times New Roman CYR"/>
          <w:b/>
          <w:bCs/>
        </w:rPr>
        <w:t>задолженности по платежам в бюджет Клетского сельского поселения Среднеахтубинского муниципального района Волгоградской области</w:t>
      </w:r>
    </w:p>
    <w:p>
      <w:pPr>
        <w:pStyle w:val="Normal"/>
        <w:spacing w:lineRule="auto" w:line="276"/>
        <w:jc w:val="center"/>
        <w:rPr>
          <w:rFonts w:ascii="Times New Roman CYR" w:hAnsi="Times New Roman CYR" w:eastAsia="Times New Roman CYR" w:cs="Times New Roman CYR"/>
          <w:b/>
          <w:b/>
          <w:bCs/>
          <w:sz w:val="28"/>
          <w:szCs w:val="28"/>
        </w:rPr>
      </w:pPr>
      <w:r>
        <w:rPr>
          <w:rFonts w:eastAsia="Times New Roman CYR" w:cs="Times New Roman CYR" w:ascii="Times New Roman CYR" w:hAnsi="Times New Roman CYR"/>
          <w:b/>
          <w:bCs/>
          <w:sz w:val="28"/>
          <w:szCs w:val="28"/>
        </w:rPr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118"/>
        <w:gridCol w:w="5952"/>
      </w:tblGrid>
      <w:tr>
        <w:trPr/>
        <w:tc>
          <w:tcPr>
            <w:tcW w:w="3118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>Шахабов Герман Руманович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- Глава Клетского сельского поселения - Председатель комиссии.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>Вдовенко Татьяна Владимировна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- заместитель главы Клетского сельского поселения – заместитель председателя комиссии.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>Рябова Светлана Анатольевна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- с ведущий специалист администрации Клетского сельского поселения  - секретарь комиссии.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>Салахутдинова Мария Андреевна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- специалист 2 категории администрации Клетского сельского поселения – член комиссии.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>Довбня Наталья Владимировна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- ведущий специалист администрации Клетского сельского поселения – член комиссии.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22e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d79b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482903/" TargetMode="External"/><Relationship Id="rId3" Type="http://schemas.openxmlformats.org/officeDocument/2006/relationships/hyperlink" Target="https://www.consultant.ru/document/cons_doc_LAW_482683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LibreOffice/6.4.7.2$Linux_X86_64 LibreOffice_project/40$Build-2</Application>
  <Pages>15</Pages>
  <Words>2932</Words>
  <Characters>23620</Characters>
  <CharactersWithSpaces>26525</CharactersWithSpaces>
  <Paragraphs>248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2020-09-17T04:50:00Z</dcterms:created>
  <dc:creator>Пользователь</dc:creator>
  <dc:description/>
  <dc:language>ru-RU</dc:language>
  <cp:lastModifiedBy/>
  <dcterms:modified xsi:type="dcterms:W3CDTF">2024-08-30T10:57:56Z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