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1A" w:rsidRPr="007F296B" w:rsidRDefault="0002241A" w:rsidP="0002241A">
      <w:pPr>
        <w:pStyle w:val="a3"/>
        <w:spacing w:before="0" w:beforeAutospacing="0" w:after="0" w:afterAutospacing="0"/>
        <w:jc w:val="center"/>
        <w:rPr>
          <w:rStyle w:val="StrongEmphasis"/>
          <w:sz w:val="28"/>
          <w:szCs w:val="28"/>
        </w:rPr>
      </w:pPr>
      <w:r w:rsidRPr="007F296B">
        <w:rPr>
          <w:rStyle w:val="StrongEmphasis"/>
          <w:sz w:val="28"/>
          <w:szCs w:val="28"/>
        </w:rPr>
        <w:t>Руководство</w:t>
      </w:r>
    </w:p>
    <w:p w:rsidR="0002241A" w:rsidRPr="007F296B" w:rsidRDefault="0002241A" w:rsidP="0002241A">
      <w:pPr>
        <w:pStyle w:val="a3"/>
        <w:spacing w:before="0" w:beforeAutospacing="0" w:after="0" w:afterAutospacing="0"/>
        <w:jc w:val="center"/>
        <w:rPr>
          <w:rStyle w:val="StrongEmphasis"/>
          <w:sz w:val="28"/>
          <w:szCs w:val="28"/>
        </w:rPr>
      </w:pPr>
      <w:r w:rsidRPr="007F296B">
        <w:rPr>
          <w:rStyle w:val="StrongEmphasis"/>
          <w:sz w:val="28"/>
          <w:szCs w:val="28"/>
        </w:rPr>
        <w:t>по соблюдению обязательных требований при осуществлении муниципального контроля в сфере благоустройства в Клетском сельском поселении Среднеахтубинского района Волгоградской области</w:t>
      </w:r>
    </w:p>
    <w:p w:rsidR="0002241A" w:rsidRPr="007F296B" w:rsidRDefault="0002241A" w:rsidP="0002241A">
      <w:pPr>
        <w:pStyle w:val="a3"/>
        <w:spacing w:before="0" w:beforeAutospacing="0" w:after="0" w:afterAutospacing="0"/>
        <w:jc w:val="center"/>
        <w:rPr>
          <w:rStyle w:val="StrongEmphasis"/>
          <w:sz w:val="28"/>
          <w:szCs w:val="28"/>
        </w:rPr>
      </w:pPr>
    </w:p>
    <w:p w:rsidR="0002241A" w:rsidRPr="007F296B" w:rsidRDefault="0002241A" w:rsidP="0002241A">
      <w:pPr>
        <w:pStyle w:val="a3"/>
        <w:spacing w:before="0" w:beforeAutospacing="0" w:after="0" w:afterAutospacing="0"/>
        <w:jc w:val="both"/>
        <w:rPr>
          <w:rStyle w:val="StrongEmphasis"/>
          <w:sz w:val="28"/>
          <w:szCs w:val="28"/>
        </w:rPr>
      </w:pP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296B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02241A">
        <w:rPr>
          <w:rStyle w:val="StrongEmphasis"/>
          <w:rFonts w:ascii="Times New Roman" w:hAnsi="Times New Roman" w:cs="Times New Roman"/>
          <w:b w:val="0"/>
          <w:sz w:val="28"/>
          <w:szCs w:val="28"/>
        </w:rPr>
        <w:t>в сфере благоустройства в Клетском сельском поселении Среднеахтубинского района Волгоградской области</w:t>
      </w:r>
      <w:r w:rsidRPr="007F296B">
        <w:rPr>
          <w:rFonts w:ascii="Times New Roman" w:hAnsi="Times New Roman" w:cs="Times New Roman"/>
          <w:sz w:val="28"/>
          <w:szCs w:val="28"/>
        </w:rPr>
        <w:t xml:space="preserve"> проводится в форме проверок (плановых, внеплановых),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7F296B">
        <w:rPr>
          <w:rFonts w:ascii="Times New Roman" w:hAnsi="Times New Roman" w:cs="Times New Roman"/>
          <w:sz w:val="28"/>
          <w:szCs w:val="28"/>
        </w:rPr>
        <w:t>области, а также муниципальными правовыми актами.</w:t>
      </w:r>
      <w:proofErr w:type="gramEnd"/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 xml:space="preserve">Предметом муниципального контроля </w:t>
      </w:r>
      <w:r w:rsidRPr="0002241A">
        <w:rPr>
          <w:rStyle w:val="StrongEmphasis"/>
          <w:rFonts w:ascii="Times New Roman" w:hAnsi="Times New Roman" w:cs="Times New Roman"/>
          <w:b w:val="0"/>
          <w:sz w:val="28"/>
          <w:szCs w:val="28"/>
        </w:rPr>
        <w:t>в сфере благоустройства в Клетском сельском поселении Среднеахтубинского района Волгоградской области</w:t>
      </w:r>
      <w:r w:rsidRPr="007F296B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Pr="007F2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296B">
        <w:rPr>
          <w:rFonts w:ascii="Times New Roman" w:hAnsi="Times New Roman" w:cs="Times New Roman"/>
          <w:sz w:val="28"/>
          <w:szCs w:val="28"/>
        </w:rPr>
        <w:t xml:space="preserve"> соблюдением требований Правил благоустройства) является проверка соблюдения юридическими</w:t>
      </w:r>
      <w:r>
        <w:rPr>
          <w:rFonts w:ascii="Times New Roman" w:hAnsi="Times New Roman" w:cs="Times New Roman"/>
          <w:sz w:val="28"/>
          <w:szCs w:val="28"/>
        </w:rPr>
        <w:t>, физическими</w:t>
      </w:r>
      <w:r w:rsidRPr="007F296B">
        <w:rPr>
          <w:rFonts w:ascii="Times New Roman" w:hAnsi="Times New Roman" w:cs="Times New Roman"/>
          <w:sz w:val="28"/>
          <w:szCs w:val="28"/>
        </w:rPr>
        <w:t xml:space="preserve"> лицами, индивидуальными предпринимателями обязательных требований, установленных Правилами благоустройства, а также организация и проведение мероприятий по профилактике нарушений.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С целью соблюдения Правил благоустройства на территории сельского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 xml:space="preserve">поселения, </w:t>
      </w:r>
      <w:proofErr w:type="gramStart"/>
      <w:r w:rsidRPr="007F296B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7F296B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сельской Думы Клетского </w:t>
      </w:r>
      <w:r w:rsidRPr="007F296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96B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>
        <w:rPr>
          <w:rFonts w:ascii="Times New Roman" w:hAnsi="Times New Roman" w:cs="Times New Roman"/>
          <w:sz w:val="28"/>
          <w:szCs w:val="28"/>
        </w:rPr>
        <w:t xml:space="preserve">, физическим </w:t>
      </w:r>
      <w:r w:rsidRPr="007F296B">
        <w:rPr>
          <w:rFonts w:ascii="Times New Roman" w:hAnsi="Times New Roman" w:cs="Times New Roman"/>
          <w:sz w:val="28"/>
          <w:szCs w:val="28"/>
        </w:rPr>
        <w:t xml:space="preserve"> лицам, индивидуальным предпринимателям необходимо 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96B">
        <w:rPr>
          <w:rFonts w:ascii="Times New Roman" w:hAnsi="Times New Roman" w:cs="Times New Roman"/>
          <w:sz w:val="28"/>
          <w:szCs w:val="28"/>
        </w:rPr>
        <w:t>следующее: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К обязательным требованиям по соблюдению норм действующего законодательства в сфере благоустройства на территории сельского поселения юриди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F296B">
        <w:rPr>
          <w:rFonts w:ascii="Times New Roman" w:hAnsi="Times New Roman" w:cs="Times New Roman"/>
          <w:sz w:val="28"/>
          <w:szCs w:val="28"/>
        </w:rPr>
        <w:t>ескими</w:t>
      </w:r>
      <w:r>
        <w:rPr>
          <w:rFonts w:ascii="Times New Roman" w:hAnsi="Times New Roman" w:cs="Times New Roman"/>
          <w:sz w:val="28"/>
          <w:szCs w:val="28"/>
        </w:rPr>
        <w:t>, физическими</w:t>
      </w:r>
      <w:r w:rsidRPr="007F296B">
        <w:rPr>
          <w:rFonts w:ascii="Times New Roman" w:hAnsi="Times New Roman" w:cs="Times New Roman"/>
          <w:sz w:val="28"/>
          <w:szCs w:val="28"/>
        </w:rPr>
        <w:t xml:space="preserve"> лицами, индивидуальными предпринимателями относятся: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- требования к содержанию объектов благоустройства;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- требования к благоустройству на территориях жилого назначения;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- требования к озеленению территории поселения;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-требования к порядку производства работ по прокладке подземных сооружений, инженерных коммуникаций и дорог, а также работ, связанных с временным нарушением или изменением существующего благоустройства;</w:t>
      </w:r>
    </w:p>
    <w:p w:rsidR="0002241A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- требования к установке указателей и информационных знаков, размещения инф</w:t>
      </w:r>
      <w:r>
        <w:rPr>
          <w:rFonts w:ascii="Times New Roman" w:hAnsi="Times New Roman" w:cs="Times New Roman"/>
          <w:sz w:val="28"/>
          <w:szCs w:val="28"/>
        </w:rPr>
        <w:t>ормации на территории поселения;</w:t>
      </w:r>
    </w:p>
    <w:p w:rsidR="0002241A" w:rsidRPr="005D6098" w:rsidRDefault="0002241A" w:rsidP="0002241A">
      <w:pPr>
        <w:pStyle w:val="Standard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bookmarkStart w:id="0" w:name="_GoBack"/>
      <w:bookmarkEnd w:id="0"/>
      <w:r w:rsidRPr="005D6098">
        <w:rPr>
          <w:rFonts w:ascii="Times New Roman" w:hAnsi="Times New Roman" w:cs="Times New Roman"/>
          <w:sz w:val="28"/>
          <w:szCs w:val="28"/>
        </w:rPr>
        <w:t xml:space="preserve">требования к  установке  </w:t>
      </w:r>
      <w:r w:rsidRPr="005D6098">
        <w:rPr>
          <w:rFonts w:ascii="Times New Roman" w:hAnsi="Times New Roman" w:cs="Times New Roman"/>
          <w:sz w:val="28"/>
          <w:szCs w:val="28"/>
          <w:lang w:eastAsia="ru-RU"/>
        </w:rPr>
        <w:t>входных – выходных групп общественных зданий должны быть оснащены по нормам СНиПа специальными пандусами и поручнями для беспрепятственного входа-выхода людей с ограниченными возможностями (маломобильных групп населения).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 xml:space="preserve"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</w:t>
      </w:r>
      <w:r w:rsidRPr="007F296B">
        <w:rPr>
          <w:rFonts w:ascii="Times New Roman" w:hAnsi="Times New Roman" w:cs="Times New Roman"/>
          <w:sz w:val="28"/>
          <w:szCs w:val="28"/>
        </w:rPr>
        <w:lastRenderedPageBreak/>
        <w:t>другие виды и формы мероприятий по контролю, установленные федеральными законами.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296B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</w:t>
      </w:r>
      <w:r>
        <w:rPr>
          <w:rFonts w:ascii="Times New Roman" w:hAnsi="Times New Roman" w:cs="Times New Roman"/>
          <w:sz w:val="28"/>
          <w:szCs w:val="28"/>
        </w:rPr>
        <w:t>, физическими</w:t>
      </w:r>
      <w:r w:rsidRPr="007F296B">
        <w:rPr>
          <w:rFonts w:ascii="Times New Roman" w:hAnsi="Times New Roman" w:cs="Times New Roman"/>
          <w:sz w:val="28"/>
          <w:szCs w:val="28"/>
        </w:rPr>
        <w:t xml:space="preserve"> лицами, индивидуальными предпринимателями,</w:t>
      </w:r>
      <w:r w:rsidRPr="007F296B">
        <w:rPr>
          <w:sz w:val="20"/>
          <w:szCs w:val="20"/>
        </w:rPr>
        <w:t xml:space="preserve"> </w:t>
      </w:r>
      <w:r w:rsidRPr="007F296B">
        <w:rPr>
          <w:rFonts w:ascii="Times New Roman" w:hAnsi="Times New Roman" w:cs="Times New Roman"/>
          <w:sz w:val="28"/>
          <w:szCs w:val="28"/>
        </w:rPr>
        <w:t>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</w:t>
      </w:r>
      <w:proofErr w:type="gramEnd"/>
      <w:r w:rsidRPr="007F296B">
        <w:rPr>
          <w:rFonts w:ascii="Times New Roman" w:hAnsi="Times New Roman" w:cs="Times New Roman"/>
          <w:sz w:val="28"/>
          <w:szCs w:val="28"/>
        </w:rPr>
        <w:t xml:space="preserve"> предпринимателя.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Орган муниципального контроля обязан информировать юридических</w:t>
      </w:r>
      <w:r>
        <w:rPr>
          <w:rFonts w:ascii="Times New Roman" w:hAnsi="Times New Roman" w:cs="Times New Roman"/>
          <w:sz w:val="28"/>
          <w:szCs w:val="28"/>
        </w:rPr>
        <w:t>, физических</w:t>
      </w:r>
      <w:r w:rsidRPr="007F296B"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 по вопросам соблюдения обязательных требований, в том числе посредством: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а) консультаций с подконтрольными субъектами по разъяснению обязательных требований;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в) разъяснительной работы в средствах массовой информации;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296B">
        <w:rPr>
          <w:rFonts w:ascii="Times New Roman" w:hAnsi="Times New Roman" w:cs="Times New Roman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</w:t>
      </w:r>
      <w:r>
        <w:rPr>
          <w:rFonts w:ascii="Times New Roman" w:hAnsi="Times New Roman" w:cs="Times New Roman"/>
          <w:sz w:val="28"/>
          <w:szCs w:val="28"/>
        </w:rPr>
        <w:t xml:space="preserve"> физические лица,</w:t>
      </w:r>
      <w:r w:rsidRPr="007F296B">
        <w:rPr>
          <w:rFonts w:ascii="Times New Roman" w:hAnsi="Times New Roman" w:cs="Times New Roman"/>
          <w:sz w:val="28"/>
          <w:szCs w:val="28"/>
        </w:rPr>
        <w:t xml:space="preserve">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</w:t>
      </w:r>
      <w:proofErr w:type="gramEnd"/>
      <w:r w:rsidRPr="007F296B">
        <w:rPr>
          <w:rFonts w:ascii="Times New Roman" w:hAnsi="Times New Roman" w:cs="Times New Roman"/>
          <w:sz w:val="28"/>
          <w:szCs w:val="28"/>
        </w:rPr>
        <w:t xml:space="preserve">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02241A" w:rsidRPr="007F296B" w:rsidRDefault="0002241A" w:rsidP="0002241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F296B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</w:t>
      </w:r>
      <w:r w:rsidRPr="007F296B">
        <w:rPr>
          <w:rFonts w:ascii="Times New Roman" w:hAnsi="Times New Roman" w:cs="Times New Roman"/>
          <w:sz w:val="28"/>
          <w:szCs w:val="28"/>
        </w:rPr>
        <w:lastRenderedPageBreak/>
        <w:t>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181C7F" w:rsidRPr="0002241A" w:rsidRDefault="00181C7F">
      <w:pPr>
        <w:rPr>
          <w:rFonts w:ascii="Times New Roman" w:hAnsi="Times New Roman" w:cs="Times New Roman"/>
          <w:sz w:val="28"/>
          <w:szCs w:val="28"/>
        </w:rPr>
      </w:pPr>
    </w:p>
    <w:sectPr w:rsidR="00181C7F" w:rsidRPr="0002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1A"/>
    <w:rsid w:val="0002241A"/>
    <w:rsid w:val="00181C7F"/>
    <w:rsid w:val="00301916"/>
    <w:rsid w:val="00383BBD"/>
    <w:rsid w:val="00D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1A"/>
    <w:pPr>
      <w:spacing w:before="240" w:after="24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224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qFormat/>
    <w:rsid w:val="0002241A"/>
    <w:rPr>
      <w:b/>
      <w:bCs/>
    </w:rPr>
  </w:style>
  <w:style w:type="paragraph" w:customStyle="1" w:styleId="Standard">
    <w:name w:val="Standard"/>
    <w:rsid w:val="0002241A"/>
    <w:pPr>
      <w:suppressAutoHyphens/>
      <w:autoSpaceDN w:val="0"/>
      <w:spacing w:before="240" w:after="240" w:line="240" w:lineRule="auto"/>
      <w:ind w:firstLine="709"/>
      <w:jc w:val="both"/>
      <w:textAlignment w:val="baseline"/>
    </w:pPr>
    <w:rPr>
      <w:rFonts w:ascii="Calibri" w:eastAsia="Calibri" w:hAnsi="Calibri" w:cs="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1A"/>
    <w:pPr>
      <w:spacing w:before="240" w:after="24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224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qFormat/>
    <w:rsid w:val="0002241A"/>
    <w:rPr>
      <w:b/>
      <w:bCs/>
    </w:rPr>
  </w:style>
  <w:style w:type="paragraph" w:customStyle="1" w:styleId="Standard">
    <w:name w:val="Standard"/>
    <w:rsid w:val="0002241A"/>
    <w:pPr>
      <w:suppressAutoHyphens/>
      <w:autoSpaceDN w:val="0"/>
      <w:spacing w:before="240" w:after="240" w:line="240" w:lineRule="auto"/>
      <w:ind w:firstLine="709"/>
      <w:jc w:val="both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2022-11-10T07:20:00Z</dcterms:created>
  <dcterms:modified xsi:type="dcterms:W3CDTF">2022-11-10T07:21:00Z</dcterms:modified>
</cp:coreProperties>
</file>