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2A" w:rsidRDefault="009D45F3" w:rsidP="009D45F3">
      <w:pPr>
        <w:ind w:left="6804"/>
        <w:jc w:val="both"/>
        <w:rPr>
          <w:b/>
          <w:sz w:val="28"/>
          <w:szCs w:val="28"/>
        </w:rPr>
      </w:pPr>
      <w:r w:rsidRPr="009D45F3">
        <w:rPr>
          <w:b/>
          <w:sz w:val="28"/>
          <w:szCs w:val="28"/>
        </w:rPr>
        <w:t>ПРОЕКТ</w:t>
      </w:r>
    </w:p>
    <w:p w:rsidR="009D45F3" w:rsidRPr="00AF648A" w:rsidRDefault="009D45F3" w:rsidP="009D45F3">
      <w:pPr>
        <w:pStyle w:val="1"/>
        <w:jc w:val="center"/>
        <w:rPr>
          <w:rStyle w:val="a7"/>
          <w:bCs w:val="0"/>
          <w:szCs w:val="28"/>
        </w:rPr>
      </w:pPr>
      <w:r w:rsidRPr="00AF648A">
        <w:rPr>
          <w:rStyle w:val="a7"/>
          <w:szCs w:val="28"/>
        </w:rPr>
        <w:t>АДМИНИСТРАЦИЯ</w:t>
      </w:r>
    </w:p>
    <w:p w:rsidR="009D45F3" w:rsidRPr="00AF648A" w:rsidRDefault="009D45F3" w:rsidP="009D45F3">
      <w:pPr>
        <w:pStyle w:val="a5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 w:rsidRPr="00AF648A">
        <w:rPr>
          <w:rStyle w:val="a7"/>
          <w:rFonts w:ascii="Times New Roman" w:hAnsi="Times New Roman"/>
          <w:sz w:val="28"/>
          <w:szCs w:val="28"/>
        </w:rPr>
        <w:t>КЛЕТСКОГО СЕЛЬСКОГО ПОСЕЛЕНИЯ</w:t>
      </w:r>
    </w:p>
    <w:p w:rsidR="009D45F3" w:rsidRPr="00AF648A" w:rsidRDefault="009D45F3" w:rsidP="009D45F3">
      <w:pPr>
        <w:pStyle w:val="a5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 w:rsidRPr="00AF648A">
        <w:rPr>
          <w:rStyle w:val="a7"/>
          <w:rFonts w:ascii="Times New Roman" w:hAnsi="Times New Roman"/>
          <w:sz w:val="28"/>
          <w:szCs w:val="28"/>
        </w:rPr>
        <w:t>СРЕДНЕАХТУБИНСКОГО МУНИЦИПАЛЬНОГО РАЙОНА</w:t>
      </w:r>
    </w:p>
    <w:p w:rsidR="009D45F3" w:rsidRPr="00AF648A" w:rsidRDefault="009D45F3" w:rsidP="009D45F3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F648A">
        <w:rPr>
          <w:rStyle w:val="a7"/>
          <w:rFonts w:ascii="Times New Roman" w:hAnsi="Times New Roman"/>
          <w:sz w:val="28"/>
          <w:szCs w:val="28"/>
        </w:rPr>
        <w:t xml:space="preserve">     ВОЛГОГРАДСКОЙ  ОБЛАСТИ</w:t>
      </w:r>
    </w:p>
    <w:p w:rsidR="009D45F3" w:rsidRDefault="009D45F3" w:rsidP="009D45F3">
      <w:pPr>
        <w:jc w:val="center"/>
        <w:rPr>
          <w:b/>
          <w:sz w:val="28"/>
          <w:szCs w:val="28"/>
          <w:lang w:eastAsia="x-none"/>
        </w:rPr>
      </w:pPr>
    </w:p>
    <w:p w:rsidR="009D45F3" w:rsidRDefault="009D45F3" w:rsidP="009D45F3">
      <w:pPr>
        <w:jc w:val="center"/>
        <w:rPr>
          <w:b/>
          <w:sz w:val="28"/>
          <w:szCs w:val="28"/>
          <w:lang w:eastAsia="x-none"/>
        </w:rPr>
      </w:pPr>
      <w:r w:rsidRPr="00AF648A">
        <w:rPr>
          <w:b/>
          <w:sz w:val="28"/>
          <w:szCs w:val="28"/>
          <w:lang w:eastAsia="x-none"/>
        </w:rPr>
        <w:t>ПОСТАНОВЛЕНИЕ</w:t>
      </w:r>
    </w:p>
    <w:p w:rsidR="009D45F3" w:rsidRPr="00AF648A" w:rsidRDefault="009D45F3" w:rsidP="009D45F3">
      <w:pPr>
        <w:jc w:val="center"/>
        <w:rPr>
          <w:b/>
          <w:sz w:val="28"/>
          <w:szCs w:val="28"/>
          <w:lang w:eastAsia="x-none"/>
        </w:rPr>
      </w:pPr>
    </w:p>
    <w:p w:rsidR="009D45F3" w:rsidRDefault="009D45F3" w:rsidP="009D45F3">
      <w:pPr>
        <w:jc w:val="both"/>
        <w:rPr>
          <w:sz w:val="28"/>
          <w:szCs w:val="28"/>
        </w:rPr>
      </w:pPr>
      <w:r w:rsidRPr="00AF648A">
        <w:rPr>
          <w:sz w:val="28"/>
          <w:szCs w:val="28"/>
        </w:rPr>
        <w:t>«</w:t>
      </w:r>
      <w:r w:rsidR="008D67B4">
        <w:rPr>
          <w:sz w:val="28"/>
          <w:szCs w:val="28"/>
        </w:rPr>
        <w:t>__</w:t>
      </w:r>
      <w:r w:rsidRPr="00AF648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F648A">
        <w:rPr>
          <w:sz w:val="28"/>
          <w:szCs w:val="28"/>
        </w:rPr>
        <w:t xml:space="preserve">  2021 г.                             </w:t>
      </w:r>
      <w:r>
        <w:rPr>
          <w:sz w:val="28"/>
          <w:szCs w:val="28"/>
        </w:rPr>
        <w:t xml:space="preserve">                            </w:t>
      </w:r>
      <w:r w:rsidRPr="00AF648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AF648A">
        <w:rPr>
          <w:sz w:val="28"/>
          <w:szCs w:val="28"/>
        </w:rPr>
        <w:t xml:space="preserve">№ </w:t>
      </w:r>
      <w:r w:rsidR="008D67B4">
        <w:rPr>
          <w:sz w:val="28"/>
          <w:szCs w:val="28"/>
        </w:rPr>
        <w:t>__</w:t>
      </w:r>
    </w:p>
    <w:p w:rsidR="009D45F3" w:rsidRDefault="009D45F3" w:rsidP="009D45F3">
      <w:pPr>
        <w:jc w:val="both"/>
        <w:rPr>
          <w:sz w:val="28"/>
          <w:szCs w:val="28"/>
        </w:rPr>
      </w:pPr>
    </w:p>
    <w:p w:rsidR="00E7506E" w:rsidRPr="00E7506E" w:rsidRDefault="00E7506E" w:rsidP="00E750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7506E">
        <w:rPr>
          <w:b/>
          <w:sz w:val="28"/>
          <w:szCs w:val="28"/>
        </w:rPr>
        <w:t>Об утверждении Стандарта</w:t>
      </w:r>
    </w:p>
    <w:p w:rsidR="00E7506E" w:rsidRPr="00E7506E" w:rsidRDefault="001D2E40" w:rsidP="00E750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7506E" w:rsidRPr="00E7506E">
        <w:rPr>
          <w:b/>
          <w:sz w:val="28"/>
          <w:szCs w:val="28"/>
        </w:rPr>
        <w:t>нтикоррупционного поведения муниципального служащего, замещающего должность муниципальной службы в администрации Клетского сельского поселения Среднеахтубинского муниципального района Волгоградской области</w:t>
      </w:r>
    </w:p>
    <w:p w:rsidR="009D45F3" w:rsidRPr="00AF648A" w:rsidRDefault="009D45F3" w:rsidP="009D45F3">
      <w:pPr>
        <w:jc w:val="both"/>
        <w:rPr>
          <w:sz w:val="28"/>
          <w:szCs w:val="28"/>
          <w:u w:val="single"/>
        </w:rPr>
      </w:pPr>
    </w:p>
    <w:p w:rsidR="009D45F3" w:rsidRDefault="009D45F3" w:rsidP="00E7506E">
      <w:pPr>
        <w:jc w:val="both"/>
        <w:rPr>
          <w:b/>
          <w:sz w:val="28"/>
          <w:szCs w:val="28"/>
        </w:rPr>
      </w:pPr>
    </w:p>
    <w:p w:rsidR="00826720" w:rsidRDefault="00826720" w:rsidP="00826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26720">
        <w:rPr>
          <w:sz w:val="28"/>
          <w:szCs w:val="28"/>
        </w:rPr>
        <w:t>В соответствии с Федеральными законами от 25 декабря 2008</w:t>
      </w:r>
      <w:r w:rsidRPr="00826720">
        <w:rPr>
          <w:rStyle w:val="apple-converted-space"/>
          <w:sz w:val="28"/>
          <w:szCs w:val="28"/>
        </w:rPr>
        <w:t> </w:t>
      </w:r>
      <w:hyperlink r:id="rId6" w:history="1">
        <w:r w:rsidRPr="00826720">
          <w:rPr>
            <w:rStyle w:val="a4"/>
            <w:color w:val="auto"/>
            <w:sz w:val="28"/>
            <w:szCs w:val="28"/>
            <w:u w:val="none"/>
          </w:rPr>
          <w:t>№ 273-ФЗ</w:t>
        </w:r>
      </w:hyperlink>
      <w:r w:rsidRPr="00826720">
        <w:rPr>
          <w:rStyle w:val="apple-converted-space"/>
          <w:sz w:val="28"/>
          <w:szCs w:val="28"/>
        </w:rPr>
        <w:t> </w:t>
      </w:r>
      <w:r w:rsidRPr="00826720">
        <w:rPr>
          <w:sz w:val="28"/>
          <w:szCs w:val="28"/>
        </w:rPr>
        <w:t xml:space="preserve">«О противодействии коррупции»,  Федеральным законом  от 02.03.2007 </w:t>
      </w:r>
      <w:hyperlink r:id="rId7" w:history="1">
        <w:r w:rsidRPr="00826720">
          <w:rPr>
            <w:rStyle w:val="a4"/>
            <w:color w:val="auto"/>
            <w:sz w:val="28"/>
            <w:szCs w:val="28"/>
            <w:u w:val="none"/>
          </w:rPr>
          <w:t>N 25-ФЗ</w:t>
        </w:r>
      </w:hyperlink>
      <w:r w:rsidRPr="00826720">
        <w:rPr>
          <w:rStyle w:val="apple-converted-space"/>
          <w:sz w:val="28"/>
          <w:szCs w:val="28"/>
        </w:rPr>
        <w:t> </w:t>
      </w:r>
      <w:r w:rsidRPr="00826720">
        <w:rPr>
          <w:sz w:val="28"/>
          <w:szCs w:val="28"/>
        </w:rPr>
        <w:t>«О муниципальной службе в Российской Федерации», Федеральным з</w:t>
      </w:r>
      <w:r>
        <w:rPr>
          <w:sz w:val="28"/>
          <w:szCs w:val="28"/>
        </w:rPr>
        <w:t>аконом от 30.04.2021 № 116-ФЗ «</w:t>
      </w:r>
      <w:r w:rsidRPr="00826720">
        <w:rPr>
          <w:sz w:val="28"/>
          <w:szCs w:val="28"/>
        </w:rPr>
        <w:t>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F21724">
        <w:rPr>
          <w:sz w:val="28"/>
          <w:szCs w:val="28"/>
        </w:rPr>
        <w:t xml:space="preserve"> Федеральным</w:t>
      </w:r>
      <w:r w:rsidR="00F21724" w:rsidRPr="00F21724">
        <w:rPr>
          <w:sz w:val="28"/>
          <w:szCs w:val="28"/>
        </w:rPr>
        <w:t xml:space="preserve"> закон от 03.12.2012 N 230-ФЗ "О контроле за соответствием расходов лиц, замещающих государственные должности, и иных лиц их доходам</w:t>
      </w:r>
      <w:r w:rsidR="00225175">
        <w:rPr>
          <w:sz w:val="28"/>
          <w:szCs w:val="28"/>
        </w:rPr>
        <w:t>»</w:t>
      </w:r>
      <w:r w:rsidR="00F21724">
        <w:rPr>
          <w:sz w:val="28"/>
          <w:szCs w:val="28"/>
        </w:rPr>
        <w:t xml:space="preserve">, </w:t>
      </w:r>
      <w:r w:rsidRPr="009209CB">
        <w:rPr>
          <w:sz w:val="28"/>
          <w:szCs w:val="28"/>
        </w:rPr>
        <w:t>Федеральным</w:t>
      </w:r>
      <w:proofErr w:type="gramEnd"/>
      <w:r w:rsidRPr="009209CB">
        <w:rPr>
          <w:sz w:val="28"/>
          <w:szCs w:val="28"/>
        </w:rPr>
        <w:t xml:space="preserve"> законом  от 31.07.2021 г. № 259-ФЗ «О цифровых  финансов</w:t>
      </w:r>
      <w:r>
        <w:rPr>
          <w:sz w:val="28"/>
          <w:szCs w:val="28"/>
        </w:rPr>
        <w:t xml:space="preserve">ых активах, цифровой валюте и о </w:t>
      </w:r>
      <w:r w:rsidRPr="009209CB">
        <w:rPr>
          <w:sz w:val="28"/>
          <w:szCs w:val="28"/>
        </w:rPr>
        <w:t>внесении  изменений в отдельные  законодательные  акты Российской Федерации»</w:t>
      </w:r>
      <w:r>
        <w:rPr>
          <w:sz w:val="28"/>
          <w:szCs w:val="28"/>
        </w:rPr>
        <w:t xml:space="preserve">, </w:t>
      </w:r>
    </w:p>
    <w:p w:rsidR="00826720" w:rsidRDefault="00826720" w:rsidP="00826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26720" w:rsidRDefault="00826720" w:rsidP="00826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6720" w:rsidRDefault="00826720" w:rsidP="00826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7214" w:rsidRDefault="00C57214" w:rsidP="00CF60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57214">
        <w:rPr>
          <w:sz w:val="28"/>
          <w:szCs w:val="28"/>
        </w:rPr>
        <w:t>Утвердить прилагаемый</w:t>
      </w:r>
      <w:r w:rsidRPr="00C57214">
        <w:rPr>
          <w:rStyle w:val="apple-converted-space"/>
          <w:sz w:val="28"/>
          <w:szCs w:val="28"/>
        </w:rPr>
        <w:t> </w:t>
      </w:r>
      <w:hyperlink r:id="rId8" w:history="1">
        <w:r w:rsidRPr="00C57214">
          <w:rPr>
            <w:rStyle w:val="a4"/>
            <w:color w:val="auto"/>
            <w:sz w:val="28"/>
            <w:szCs w:val="28"/>
            <w:u w:val="none"/>
          </w:rPr>
          <w:t>Стандарт</w:t>
        </w:r>
      </w:hyperlink>
      <w:r w:rsidRPr="00C5721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C57214">
        <w:rPr>
          <w:sz w:val="28"/>
          <w:szCs w:val="28"/>
        </w:rPr>
        <w:t xml:space="preserve">антикоррупционного поведения муниципального служащего, замещающего должность муниципальной службы в администрации </w:t>
      </w:r>
      <w:r w:rsidR="00103C48">
        <w:rPr>
          <w:sz w:val="28"/>
          <w:szCs w:val="28"/>
        </w:rPr>
        <w:t>Клетского</w:t>
      </w:r>
      <w:r w:rsidRPr="00C57214">
        <w:rPr>
          <w:sz w:val="28"/>
          <w:szCs w:val="28"/>
        </w:rPr>
        <w:t xml:space="preserve"> сельского поселения </w:t>
      </w:r>
      <w:r w:rsidR="00103C48">
        <w:rPr>
          <w:sz w:val="28"/>
          <w:szCs w:val="28"/>
        </w:rPr>
        <w:t>Среднеахтубинского</w:t>
      </w:r>
      <w:r w:rsidRPr="00C57214">
        <w:rPr>
          <w:sz w:val="28"/>
          <w:szCs w:val="28"/>
        </w:rPr>
        <w:t xml:space="preserve"> муниципального района Волгоградской области (далее по тексту - Стандарт антикоррупционного поведения).</w:t>
      </w:r>
    </w:p>
    <w:p w:rsidR="00CF60C5" w:rsidRDefault="00103C48" w:rsidP="00C57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утратившими силу постановления администрации Клетского сельского поселения: № 116 от 07.12.2018 г. </w:t>
      </w:r>
      <w:r w:rsidRPr="00103C48">
        <w:rPr>
          <w:sz w:val="28"/>
          <w:szCs w:val="28"/>
        </w:rPr>
        <w:t>«</w:t>
      </w:r>
      <w:r w:rsidRPr="00103C48">
        <w:rPr>
          <w:iCs/>
          <w:sz w:val="28"/>
          <w:szCs w:val="28"/>
        </w:rPr>
        <w:t xml:space="preserve">Об утверждении </w:t>
      </w:r>
      <w:r w:rsidRPr="00103C48">
        <w:rPr>
          <w:sz w:val="28"/>
          <w:szCs w:val="28"/>
        </w:rPr>
        <w:t xml:space="preserve"> «</w:t>
      </w:r>
      <w:r w:rsidRPr="00103C48">
        <w:rPr>
          <w:bCs/>
          <w:sz w:val="28"/>
          <w:szCs w:val="28"/>
        </w:rPr>
        <w:t>СТАНДАРТА антикоррупционного поведения муниципального служащего, замещающего должность муниципальной службы в администрации Клетского сельского поселения»</w:t>
      </w:r>
      <w:r>
        <w:rPr>
          <w:bCs/>
          <w:sz w:val="28"/>
          <w:szCs w:val="28"/>
        </w:rPr>
        <w:t>, № 55 от 09.10.2019 г. «</w:t>
      </w:r>
      <w:r w:rsidRPr="00103C48">
        <w:rPr>
          <w:iCs/>
          <w:sz w:val="28"/>
          <w:szCs w:val="28"/>
        </w:rPr>
        <w:t xml:space="preserve">О внесении изменений в постановление № 116 от 07.12.2018 г. «Об утверждении </w:t>
      </w:r>
      <w:r w:rsidRPr="00103C48">
        <w:rPr>
          <w:sz w:val="28"/>
          <w:szCs w:val="28"/>
        </w:rPr>
        <w:t xml:space="preserve"> «</w:t>
      </w:r>
      <w:r w:rsidRPr="00103C48">
        <w:rPr>
          <w:bCs/>
          <w:sz w:val="28"/>
          <w:szCs w:val="28"/>
        </w:rPr>
        <w:t>СТАНДАРТА антикоррупционного поведения муниципального служащего, замещающего должность муниципальной службы в администрации Клетского сельского поселения»</w:t>
      </w:r>
      <w:r>
        <w:rPr>
          <w:bCs/>
          <w:sz w:val="28"/>
          <w:szCs w:val="28"/>
        </w:rPr>
        <w:t>, № 12 от 31.01.2020</w:t>
      </w:r>
      <w:proofErr w:type="gramEnd"/>
      <w:r>
        <w:rPr>
          <w:bCs/>
          <w:sz w:val="28"/>
          <w:szCs w:val="28"/>
        </w:rPr>
        <w:t xml:space="preserve"> г. </w:t>
      </w:r>
      <w:r w:rsidR="00CF60C5">
        <w:rPr>
          <w:bCs/>
          <w:sz w:val="28"/>
          <w:szCs w:val="28"/>
        </w:rPr>
        <w:t>«</w:t>
      </w:r>
      <w:r w:rsidR="00CF60C5" w:rsidRPr="00103C48">
        <w:rPr>
          <w:iCs/>
          <w:sz w:val="28"/>
          <w:szCs w:val="28"/>
        </w:rPr>
        <w:t xml:space="preserve">О внесении изменений в постановление № 116 от 07.12.2018 г. «Об утверждении </w:t>
      </w:r>
      <w:r w:rsidR="00CF60C5" w:rsidRPr="00103C48">
        <w:rPr>
          <w:sz w:val="28"/>
          <w:szCs w:val="28"/>
        </w:rPr>
        <w:t xml:space="preserve"> </w:t>
      </w:r>
      <w:r w:rsidR="00CF60C5" w:rsidRPr="00103C48">
        <w:rPr>
          <w:sz w:val="28"/>
          <w:szCs w:val="28"/>
        </w:rPr>
        <w:lastRenderedPageBreak/>
        <w:t>«</w:t>
      </w:r>
      <w:r w:rsidR="00CF60C5" w:rsidRPr="00103C48">
        <w:rPr>
          <w:bCs/>
          <w:sz w:val="28"/>
          <w:szCs w:val="28"/>
        </w:rPr>
        <w:t>СТАНДАРТА антикоррупционного поведения муниципального служащего, замещающего должность муниципальной службы в администрации Клетского сельского поселения»</w:t>
      </w:r>
      <w:r w:rsidR="00CF60C5">
        <w:rPr>
          <w:bCs/>
          <w:sz w:val="28"/>
          <w:szCs w:val="28"/>
        </w:rPr>
        <w:t>.</w:t>
      </w:r>
    </w:p>
    <w:p w:rsidR="00CF60C5" w:rsidRDefault="00C57214" w:rsidP="00C57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F60C5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57214" w:rsidRPr="00CF60C5" w:rsidRDefault="00C57214" w:rsidP="00C57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F60C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26720" w:rsidRPr="00C57214" w:rsidRDefault="00826720" w:rsidP="00C572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506E" w:rsidRPr="009D45F3" w:rsidRDefault="00E7506E" w:rsidP="00E7506E">
      <w:pPr>
        <w:jc w:val="both"/>
        <w:rPr>
          <w:b/>
          <w:sz w:val="28"/>
          <w:szCs w:val="28"/>
        </w:rPr>
      </w:pPr>
    </w:p>
    <w:p w:rsidR="009D45F3" w:rsidRPr="009209CB" w:rsidRDefault="009D45F3" w:rsidP="009D45F3">
      <w:pPr>
        <w:ind w:left="5670"/>
        <w:jc w:val="both"/>
        <w:rPr>
          <w:sz w:val="28"/>
          <w:szCs w:val="28"/>
        </w:rPr>
      </w:pPr>
    </w:p>
    <w:p w:rsidR="00EC202C" w:rsidRPr="009209CB" w:rsidRDefault="00CF60C5" w:rsidP="00F84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Клетского сельского поселения                                        Г.Р. </w:t>
      </w:r>
      <w:proofErr w:type="spellStart"/>
      <w:r>
        <w:rPr>
          <w:sz w:val="28"/>
          <w:szCs w:val="28"/>
        </w:rPr>
        <w:t>Шахабов</w:t>
      </w:r>
      <w:proofErr w:type="spellEnd"/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Default="00EC202C" w:rsidP="00F847D6">
      <w:pPr>
        <w:jc w:val="both"/>
        <w:rPr>
          <w:sz w:val="28"/>
          <w:szCs w:val="28"/>
        </w:rPr>
      </w:pPr>
    </w:p>
    <w:p w:rsidR="008842DA" w:rsidRDefault="008842DA" w:rsidP="00F847D6">
      <w:pPr>
        <w:jc w:val="both"/>
        <w:rPr>
          <w:sz w:val="28"/>
          <w:szCs w:val="28"/>
        </w:rPr>
      </w:pPr>
    </w:p>
    <w:p w:rsidR="008842DA" w:rsidRDefault="008842DA" w:rsidP="00F847D6">
      <w:pPr>
        <w:jc w:val="both"/>
        <w:rPr>
          <w:sz w:val="28"/>
          <w:szCs w:val="28"/>
        </w:rPr>
      </w:pPr>
    </w:p>
    <w:p w:rsidR="008842DA" w:rsidRDefault="008842DA" w:rsidP="00F847D6">
      <w:pPr>
        <w:jc w:val="both"/>
        <w:rPr>
          <w:sz w:val="28"/>
          <w:szCs w:val="28"/>
        </w:rPr>
      </w:pPr>
    </w:p>
    <w:p w:rsidR="008842DA" w:rsidRPr="009209CB" w:rsidRDefault="008842DA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EC202C" w:rsidRPr="009209CB" w:rsidRDefault="00E7506E" w:rsidP="00F847D6">
      <w:pPr>
        <w:pStyle w:val="a3"/>
        <w:shd w:val="clear" w:color="auto" w:fill="FFFFFF"/>
        <w:spacing w:before="0" w:beforeAutospacing="0" w:after="0" w:afterAutospacing="0"/>
        <w:ind w:left="5103"/>
        <w:jc w:val="both"/>
      </w:pPr>
      <w:r>
        <w:lastRenderedPageBreak/>
        <w:t>У</w:t>
      </w:r>
      <w:r w:rsidR="00EC202C" w:rsidRPr="009209CB">
        <w:t>твержден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ind w:left="5103"/>
        <w:jc w:val="both"/>
      </w:pPr>
      <w:r w:rsidRPr="009209CB">
        <w:t>постановлением администрации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ind w:left="5103"/>
        <w:jc w:val="both"/>
      </w:pPr>
      <w:r w:rsidRPr="009209CB">
        <w:t>Клетского сельского поселения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ind w:left="5103"/>
        <w:jc w:val="both"/>
      </w:pPr>
      <w:r w:rsidRPr="009209CB">
        <w:t>от _________ г. N ___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EC202C" w:rsidRPr="004008E5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8E5">
        <w:rPr>
          <w:b/>
          <w:sz w:val="28"/>
          <w:szCs w:val="28"/>
        </w:rPr>
        <w:t>СТАНДАРТ</w:t>
      </w:r>
    </w:p>
    <w:p w:rsidR="00EC202C" w:rsidRPr="004008E5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8E5">
        <w:rPr>
          <w:b/>
          <w:sz w:val="28"/>
          <w:szCs w:val="28"/>
        </w:rPr>
        <w:t>АНТИКОРРУПЦИОННОГО ПОВЕДЕНИЯ МУНИЦИПАЛЬНОГО СЛУЖАЩЕГО, ЗАМЕЩАЮЩЕГО ДОЛЖНОСТЬ МУНИЦИПАЛЬНОЙ СЛУЖБЫ В АДМИНИСТРАЦИИ КЛЕТСКОГО СЕЛЬСКОГО ПОСЕЛЕНИЯ СРЕДНЕАХТУБИНСКОГО МУНИЦИПАЛЬНОГО РАЙОНА</w:t>
      </w:r>
    </w:p>
    <w:p w:rsidR="00EC202C" w:rsidRPr="004008E5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08E5">
        <w:rPr>
          <w:b/>
          <w:sz w:val="28"/>
          <w:szCs w:val="28"/>
        </w:rPr>
        <w:t>ВОЛГОГРАДСКОЙ ОБЛАСТИ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9CB">
        <w:rPr>
          <w:b/>
          <w:sz w:val="28"/>
          <w:szCs w:val="28"/>
        </w:rPr>
        <w:t>1. Общие положения.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 xml:space="preserve">1.1. </w:t>
      </w:r>
      <w:proofErr w:type="gramStart"/>
      <w:r w:rsidRPr="009209CB">
        <w:rPr>
          <w:sz w:val="28"/>
          <w:szCs w:val="28"/>
        </w:rPr>
        <w:t>Стандарт антикоррупционного поведения разработан в соответствии с Федеральным</w:t>
      </w:r>
      <w:r w:rsidRPr="009209CB">
        <w:rPr>
          <w:rStyle w:val="apple-converted-space"/>
          <w:sz w:val="28"/>
          <w:szCs w:val="28"/>
        </w:rPr>
        <w:t> </w:t>
      </w:r>
      <w:hyperlink r:id="rId9" w:history="1">
        <w:r w:rsidRPr="009209CB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209CB">
        <w:rPr>
          <w:sz w:val="28"/>
          <w:szCs w:val="28"/>
        </w:rPr>
        <w:t xml:space="preserve"> от 02.03.2007 № 25-ФЗ «О муниципальной службе в Российской Федерации», Федеральным законом от 25 декабря 2008</w:t>
      </w:r>
      <w:r w:rsidRPr="009209CB">
        <w:rPr>
          <w:rStyle w:val="apple-converted-space"/>
          <w:sz w:val="28"/>
          <w:szCs w:val="28"/>
        </w:rPr>
        <w:t> </w:t>
      </w:r>
      <w:hyperlink r:id="rId10" w:history="1">
        <w:r w:rsidRPr="009209CB">
          <w:rPr>
            <w:rStyle w:val="a4"/>
            <w:color w:val="auto"/>
            <w:sz w:val="28"/>
            <w:szCs w:val="28"/>
            <w:u w:val="none"/>
          </w:rPr>
          <w:t>№ 273-ФЗ</w:t>
        </w:r>
      </w:hyperlink>
      <w:r w:rsidRPr="009209CB">
        <w:rPr>
          <w:rStyle w:val="apple-converted-space"/>
          <w:sz w:val="28"/>
          <w:szCs w:val="28"/>
        </w:rPr>
        <w:t> </w:t>
      </w:r>
      <w:r w:rsidRPr="009209CB">
        <w:rPr>
          <w:sz w:val="28"/>
          <w:szCs w:val="28"/>
        </w:rPr>
        <w:t>«О противодействии коррупции», Федеральным з</w:t>
      </w:r>
      <w:r w:rsidR="00C845CE" w:rsidRPr="009209CB">
        <w:rPr>
          <w:sz w:val="28"/>
          <w:szCs w:val="28"/>
        </w:rPr>
        <w:t>аконом от 30.04.2021 № 116-ФЗ «</w:t>
      </w:r>
      <w:r w:rsidRPr="009209CB">
        <w:rPr>
          <w:sz w:val="28"/>
          <w:szCs w:val="28"/>
        </w:rPr>
        <w:t>О внесении изменений в отдельные законодательные акты Российской Федерации»,</w:t>
      </w:r>
      <w:r w:rsidR="00213C30" w:rsidRPr="009209CB">
        <w:rPr>
          <w:sz w:val="28"/>
          <w:szCs w:val="28"/>
        </w:rPr>
        <w:t xml:space="preserve"> </w:t>
      </w:r>
      <w:r w:rsidR="00225175">
        <w:rPr>
          <w:sz w:val="28"/>
          <w:szCs w:val="28"/>
        </w:rPr>
        <w:t>Федеральным</w:t>
      </w:r>
      <w:r w:rsidR="00225175" w:rsidRPr="00F21724">
        <w:rPr>
          <w:sz w:val="28"/>
          <w:szCs w:val="28"/>
        </w:rPr>
        <w:t xml:space="preserve"> закон от 03.12.2012 N 230-ФЗ "О контроле за соответствием расходов лиц, замещающих государственные должности, и иных лиц</w:t>
      </w:r>
      <w:proofErr w:type="gramEnd"/>
      <w:r w:rsidR="00225175" w:rsidRPr="00F21724">
        <w:rPr>
          <w:sz w:val="28"/>
          <w:szCs w:val="28"/>
        </w:rPr>
        <w:t xml:space="preserve"> их доходам</w:t>
      </w:r>
      <w:r w:rsidR="00225175">
        <w:rPr>
          <w:sz w:val="28"/>
          <w:szCs w:val="28"/>
        </w:rPr>
        <w:t xml:space="preserve">», </w:t>
      </w:r>
      <w:r w:rsidR="00213C30" w:rsidRPr="009209CB">
        <w:rPr>
          <w:sz w:val="28"/>
          <w:szCs w:val="28"/>
        </w:rPr>
        <w:t>Федеральным законом  от 31.07.2021 г. № 259-ФЗ «О цифровых  финансов</w:t>
      </w:r>
      <w:r w:rsidR="00826720">
        <w:rPr>
          <w:sz w:val="28"/>
          <w:szCs w:val="28"/>
        </w:rPr>
        <w:t xml:space="preserve">ых активах, цифровой валюте и о </w:t>
      </w:r>
      <w:r w:rsidR="00213C30" w:rsidRPr="009209CB">
        <w:rPr>
          <w:sz w:val="28"/>
          <w:szCs w:val="28"/>
        </w:rPr>
        <w:t>внесении  изменений в отдельные  законодательные  акты Российской Федерации»,</w:t>
      </w:r>
      <w:r w:rsidRPr="009209CB">
        <w:rPr>
          <w:sz w:val="28"/>
          <w:szCs w:val="28"/>
        </w:rPr>
        <w:t xml:space="preserve"> а также иными нормативными правовыми актами Российской Федерации, законами и иными нормативными правовыми актами Волгоградской области.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1.2. Под стандартом антикоррупционного поведения муниципального служащего понимается совокупность установленных правил, выраженных в виде единой системы запретов, ограничений, обязанностей и дозволений, обеспечивающих предупреждение коррупции.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9CB">
        <w:rPr>
          <w:b/>
          <w:sz w:val="28"/>
          <w:szCs w:val="28"/>
        </w:rPr>
        <w:t>2. Обязанности муниципального служащего.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3A26D9" w:rsidRPr="009209CB" w:rsidRDefault="005D481B" w:rsidP="00F847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A26D9" w:rsidRPr="009209CB">
        <w:rPr>
          <w:rFonts w:eastAsiaTheme="minorHAnsi"/>
          <w:sz w:val="28"/>
          <w:szCs w:val="28"/>
          <w:lang w:eastAsia="en-US"/>
        </w:rPr>
        <w:t>2.1. Муниципальный служащий обязан: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1) соблюдать </w:t>
      </w:r>
      <w:hyperlink r:id="rId11" w:history="1">
        <w:r w:rsidRPr="009209CB">
          <w:rPr>
            <w:rFonts w:eastAsiaTheme="minorHAnsi"/>
            <w:sz w:val="28"/>
            <w:szCs w:val="28"/>
            <w:lang w:eastAsia="en-US"/>
          </w:rPr>
          <w:t>Конституцию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lastRenderedPageBreak/>
        <w:t>2) исполнять должностные обязанности в соответствии с должностной инструкцией;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6) не разглашать </w:t>
      </w:r>
      <w:hyperlink r:id="rId12" w:history="1">
        <w:r w:rsidRPr="009209CB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Pr="009209CB">
        <w:rPr>
          <w:rFonts w:eastAsiaTheme="minorHAnsi"/>
          <w:sz w:val="28"/>
          <w:szCs w:val="28"/>
          <w:lang w:eastAsia="en-US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8) представлять в установленном порядке предусмотренные </w:t>
      </w:r>
      <w:hyperlink r:id="rId13" w:history="1">
        <w:r w:rsidRPr="009209C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Российской Федерации сведения о себе и членах своей семьи;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10)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lastRenderedPageBreak/>
        <w:t>11)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12)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D481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2.2. Муниципальный служащий не вправе исполнять данное ему неправомерное поручение. </w:t>
      </w:r>
    </w:p>
    <w:p w:rsidR="003A26D9" w:rsidRPr="009209CB" w:rsidRDefault="003A26D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9CB">
        <w:rPr>
          <w:b/>
          <w:sz w:val="28"/>
          <w:szCs w:val="28"/>
        </w:rPr>
        <w:t>3. Ограничения, связанные с муниципальной службой.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CB">
        <w:rPr>
          <w:sz w:val="28"/>
          <w:szCs w:val="28"/>
        </w:rPr>
        <w:t> </w:t>
      </w:r>
    </w:p>
    <w:p w:rsidR="009F22B8" w:rsidRPr="009209CB" w:rsidRDefault="009F22B8" w:rsidP="00F847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sz w:val="28"/>
          <w:szCs w:val="28"/>
        </w:rPr>
        <w:tab/>
      </w:r>
      <w:r w:rsidR="00EC202C" w:rsidRPr="009209CB">
        <w:rPr>
          <w:sz w:val="28"/>
          <w:szCs w:val="28"/>
        </w:rPr>
        <w:t xml:space="preserve">3.1. </w:t>
      </w:r>
      <w:r w:rsidRPr="009209CB">
        <w:rPr>
          <w:rFonts w:eastAsiaTheme="minorHAnsi"/>
          <w:sz w:val="28"/>
          <w:szCs w:val="28"/>
          <w:lang w:eastAsia="en-US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1) признания его недееспособным или ограниченно дееспособным решением суда, вступившим в законную силу;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4" w:history="1">
        <w:r w:rsidRPr="009209CB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прохождения диспансеризации, </w:t>
      </w:r>
      <w:hyperlink r:id="rId15" w:history="1">
        <w:r w:rsidRPr="009209CB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таких заболеваний и </w:t>
      </w:r>
      <w:hyperlink r:id="rId16" w:history="1">
        <w:r w:rsidRPr="009209CB">
          <w:rPr>
            <w:rFonts w:eastAsiaTheme="minorHAnsi"/>
            <w:sz w:val="28"/>
            <w:szCs w:val="28"/>
            <w:lang w:eastAsia="en-US"/>
          </w:rPr>
          <w:t>форма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заключения </w:t>
      </w:r>
      <w:r w:rsidRPr="009209CB">
        <w:rPr>
          <w:rFonts w:eastAsiaTheme="minorHAnsi"/>
          <w:sz w:val="28"/>
          <w:szCs w:val="28"/>
          <w:lang w:eastAsia="en-US"/>
        </w:rPr>
        <w:lastRenderedPageBreak/>
        <w:t>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другому;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9) непредставления предусмотренных настоящим Федеральным </w:t>
      </w:r>
      <w:hyperlink r:id="rId17" w:history="1">
        <w:r w:rsidRPr="009209C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8" w:history="1">
        <w:r w:rsidRPr="009209C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федеральными </w:t>
      </w:r>
      <w:hyperlink r:id="rId19" w:history="1">
        <w:r w:rsidRPr="009209CB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10) непредставления сведений, предусмотренных </w:t>
      </w:r>
      <w:hyperlink r:id="rId20" w:history="1">
        <w:r w:rsidRPr="009209CB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7A1A25">
        <w:rPr>
          <w:rFonts w:eastAsiaTheme="minorHAnsi"/>
          <w:sz w:val="28"/>
          <w:szCs w:val="28"/>
          <w:lang w:eastAsia="en-US"/>
        </w:rPr>
        <w:t xml:space="preserve"> № 25-ФЗ </w:t>
      </w:r>
      <w:r w:rsidR="007A1A25" w:rsidRPr="009209CB">
        <w:rPr>
          <w:sz w:val="28"/>
          <w:szCs w:val="28"/>
        </w:rPr>
        <w:t>«О муниципальной службе в Российской Федерации»</w:t>
      </w:r>
      <w:r w:rsidRPr="009209CB">
        <w:rPr>
          <w:rFonts w:eastAsiaTheme="minorHAnsi"/>
          <w:sz w:val="28"/>
          <w:szCs w:val="28"/>
          <w:lang w:eastAsia="en-US"/>
        </w:rPr>
        <w:t>;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3.2. Гражданин не может быть назначен на должность главы местной администрации по контракту, а муниципальный служащий не может </w:t>
      </w:r>
      <w:r w:rsidRPr="009209CB">
        <w:rPr>
          <w:rFonts w:eastAsiaTheme="minorHAnsi"/>
          <w:sz w:val="28"/>
          <w:szCs w:val="28"/>
          <w:lang w:eastAsia="en-US"/>
        </w:rPr>
        <w:lastRenderedPageBreak/>
        <w:t>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3.4.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9F22B8" w:rsidRPr="009209CB" w:rsidRDefault="009F22B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3.5.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202C" w:rsidRDefault="00EC202C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209CB">
        <w:rPr>
          <w:b/>
          <w:sz w:val="28"/>
          <w:szCs w:val="28"/>
        </w:rPr>
        <w:t>4. Запреты, связанные с муниципальной службой.</w:t>
      </w:r>
    </w:p>
    <w:p w:rsidR="007A1A25" w:rsidRPr="009209CB" w:rsidRDefault="007A1A25" w:rsidP="00F847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90E19" w:rsidRPr="009209CB" w:rsidRDefault="00EC202C" w:rsidP="00F847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sz w:val="28"/>
          <w:szCs w:val="28"/>
        </w:rPr>
        <w:t> </w:t>
      </w:r>
      <w:r w:rsidR="007A1A25">
        <w:rPr>
          <w:sz w:val="28"/>
          <w:szCs w:val="28"/>
        </w:rPr>
        <w:tab/>
      </w:r>
      <w:r w:rsidR="00E90E19" w:rsidRPr="009209CB">
        <w:rPr>
          <w:sz w:val="28"/>
          <w:szCs w:val="28"/>
        </w:rPr>
        <w:t xml:space="preserve">4.1. </w:t>
      </w:r>
      <w:r w:rsidR="00E90E19" w:rsidRPr="009209CB">
        <w:rPr>
          <w:rFonts w:eastAsiaTheme="minorHAnsi"/>
          <w:sz w:val="28"/>
          <w:szCs w:val="28"/>
          <w:lang w:eastAsia="en-US"/>
        </w:rPr>
        <w:t>В связи с прохождением муниципальной службы муниципальному служащему запрещается: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1) замещать должность муниципальной службы в случае: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09CB"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 лично или через доверенных лиц;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21" w:history="1">
        <w:r w:rsidRPr="009209CB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Pr="009209CB">
        <w:rPr>
          <w:rFonts w:eastAsiaTheme="minorHAnsi"/>
          <w:sz w:val="28"/>
          <w:szCs w:val="28"/>
          <w:lang w:eastAsia="en-US"/>
        </w:rPr>
        <w:t>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</w:t>
      </w:r>
      <w:r w:rsidRPr="009209CB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22" w:history="1">
        <w:r w:rsidRPr="009209C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23" w:history="1">
        <w:r w:rsidRPr="009209CB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9209CB">
        <w:rPr>
          <w:rFonts w:eastAsiaTheme="minorHAnsi"/>
          <w:sz w:val="28"/>
          <w:szCs w:val="28"/>
          <w:lang w:eastAsia="en-US"/>
        </w:rPr>
        <w:t>, устанавливаемом нормативными правовыми актами Российской Федерации;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4" w:history="1">
        <w:r w:rsidRPr="009209CB">
          <w:rPr>
            <w:rFonts w:eastAsiaTheme="minorHAnsi"/>
            <w:sz w:val="28"/>
            <w:szCs w:val="28"/>
            <w:lang w:eastAsia="en-US"/>
          </w:rPr>
          <w:t>сведениям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lastRenderedPageBreak/>
        <w:t>14) прекращать исполнение должностных обязанностей в целях урегулирования трудового спора;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4.</w:t>
      </w:r>
      <w:r w:rsidR="006C4483">
        <w:rPr>
          <w:rFonts w:eastAsiaTheme="minorHAnsi"/>
          <w:sz w:val="28"/>
          <w:szCs w:val="28"/>
          <w:lang w:eastAsia="en-US"/>
        </w:rPr>
        <w:t>2</w:t>
      </w:r>
      <w:r w:rsidRPr="009209CB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90E19" w:rsidRPr="009209CB" w:rsidRDefault="00E90E19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4.</w:t>
      </w:r>
      <w:r w:rsidR="006C4483">
        <w:rPr>
          <w:rFonts w:eastAsiaTheme="minorHAnsi"/>
          <w:sz w:val="28"/>
          <w:szCs w:val="28"/>
          <w:lang w:eastAsia="en-US"/>
        </w:rPr>
        <w:t>3</w:t>
      </w:r>
      <w:r w:rsidRPr="009209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5" w:history="1">
        <w:r w:rsidRPr="009209CB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9209CB">
        <w:rPr>
          <w:rFonts w:eastAsiaTheme="minorHAnsi"/>
          <w:sz w:val="28"/>
          <w:szCs w:val="28"/>
          <w:lang w:eastAsia="en-US"/>
        </w:rPr>
        <w:t>, устанавливаемом нормативными правовыми актами Российской Федерации.</w:t>
      </w:r>
    </w:p>
    <w:p w:rsidR="00EC202C" w:rsidRPr="009209CB" w:rsidRDefault="00EC202C" w:rsidP="00F847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2758" w:rsidRPr="009209CB" w:rsidRDefault="00C42758" w:rsidP="00F847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209CB">
        <w:rPr>
          <w:b/>
          <w:sz w:val="28"/>
          <w:szCs w:val="28"/>
        </w:rPr>
        <w:t xml:space="preserve">5. </w:t>
      </w:r>
      <w:r w:rsidRPr="009209CB">
        <w:rPr>
          <w:rFonts w:eastAsiaTheme="minorHAnsi"/>
          <w:b/>
          <w:bCs/>
          <w:sz w:val="28"/>
          <w:szCs w:val="28"/>
          <w:lang w:eastAsia="en-US"/>
        </w:rPr>
        <w:t>Требования к служебному поведению муниципального служащего</w:t>
      </w: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5.1. Муниципальный служащий обязан: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lastRenderedPageBreak/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5) проявлять корректность в обращении с гражданами;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7) учитывать культурные и иные особенности различных этнических и социальных групп, а также конфессий;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5.2.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C42758" w:rsidRPr="009209CB" w:rsidRDefault="00C42758" w:rsidP="00F847D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209CB">
        <w:rPr>
          <w:b/>
          <w:sz w:val="28"/>
          <w:szCs w:val="28"/>
        </w:rPr>
        <w:t>6.</w:t>
      </w:r>
      <w:r w:rsidRPr="009209CB">
        <w:rPr>
          <w:sz w:val="28"/>
          <w:szCs w:val="28"/>
        </w:rPr>
        <w:t xml:space="preserve"> </w:t>
      </w:r>
      <w:r w:rsidRPr="009209CB">
        <w:rPr>
          <w:rFonts w:eastAsiaTheme="minorHAnsi"/>
          <w:b/>
          <w:bCs/>
          <w:sz w:val="28"/>
          <w:szCs w:val="28"/>
          <w:lang w:eastAsia="en-US"/>
        </w:rPr>
        <w:t>Представление сведений о доходах, расходах, об имуществе и обязательствах имущественного характера</w:t>
      </w:r>
    </w:p>
    <w:p w:rsidR="00EC202C" w:rsidRPr="009209CB" w:rsidRDefault="00EC202C" w:rsidP="00F847D6">
      <w:pPr>
        <w:jc w:val="both"/>
        <w:rPr>
          <w:sz w:val="28"/>
          <w:szCs w:val="28"/>
        </w:rPr>
      </w:pP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6.1.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C42758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 xml:space="preserve">6.2.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26" w:history="1">
        <w:r w:rsidRPr="009209CB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9209CB">
        <w:rPr>
          <w:rFonts w:eastAsiaTheme="minorHAnsi"/>
          <w:sz w:val="28"/>
          <w:szCs w:val="28"/>
          <w:lang w:eastAsia="en-US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A80FEB" w:rsidRPr="009209CB" w:rsidRDefault="00A80FEB" w:rsidP="00A80F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 xml:space="preserve">Лицо, замещающее (занимающее) одну из должностей, указанных в </w:t>
      </w:r>
      <w:hyperlink r:id="rId27" w:history="1">
        <w:r w:rsidRPr="009209CB">
          <w:rPr>
            <w:rFonts w:eastAsiaTheme="minorHAnsi"/>
            <w:sz w:val="28"/>
            <w:szCs w:val="28"/>
            <w:lang w:eastAsia="en-US"/>
          </w:rPr>
          <w:t>пункте 1 части 1 статьи 2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Федерального закона № 230-ФЗ "О контроле за соответствием расходов лиц, замещающих государственные должности, и </w:t>
      </w:r>
      <w:r w:rsidRPr="009209CB">
        <w:rPr>
          <w:rFonts w:eastAsiaTheme="minorHAnsi"/>
          <w:sz w:val="28"/>
          <w:szCs w:val="28"/>
          <w:lang w:eastAsia="en-US"/>
        </w:rPr>
        <w:lastRenderedPageBreak/>
        <w:t>иных лиц их доходам", 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42758" w:rsidRPr="009209CB" w:rsidRDefault="00A80FEB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C42758" w:rsidRPr="009209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C42758" w:rsidRPr="009209CB">
        <w:rPr>
          <w:rFonts w:eastAsiaTheme="minorHAnsi"/>
          <w:sz w:val="28"/>
          <w:szCs w:val="28"/>
          <w:lang w:eastAsia="en-US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28" w:history="1">
        <w:r w:rsidR="00C42758" w:rsidRPr="009209C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42758" w:rsidRPr="009209C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Федеральным </w:t>
      </w:r>
      <w:hyperlink r:id="rId29" w:history="1">
        <w:r w:rsidR="00C42758" w:rsidRPr="009209C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42758" w:rsidRPr="009209CB">
        <w:rPr>
          <w:rFonts w:eastAsiaTheme="minorHAnsi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</w:t>
      </w:r>
      <w:proofErr w:type="gramEnd"/>
      <w:r w:rsidR="00C42758" w:rsidRPr="009209CB">
        <w:rPr>
          <w:rFonts w:eastAsiaTheme="minorHAnsi"/>
          <w:sz w:val="28"/>
          <w:szCs w:val="28"/>
          <w:lang w:eastAsia="en-US"/>
        </w:rPr>
        <w:t>, законами и иными нормативными правовыми актами субъектов Российской Федерации, муниципальными правовыми актами.</w:t>
      </w:r>
    </w:p>
    <w:p w:rsidR="00C42758" w:rsidRPr="009209CB" w:rsidRDefault="00A80FEB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</w:t>
      </w:r>
      <w:r w:rsidR="00C42758" w:rsidRPr="009209CB">
        <w:rPr>
          <w:rFonts w:eastAsiaTheme="minorHAnsi"/>
          <w:sz w:val="28"/>
          <w:szCs w:val="28"/>
          <w:lang w:eastAsia="en-US"/>
        </w:rPr>
        <w:t xml:space="preserve">. Сведения о доходах, расходах, об имуществе и обязательствах имущественного характера, представляемые муниципальным служащим 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№ 25-ФЗ</w:t>
      </w:r>
      <w:r w:rsidR="00C42758" w:rsidRPr="009209CB">
        <w:rPr>
          <w:rFonts w:eastAsiaTheme="minorHAnsi"/>
          <w:sz w:val="28"/>
          <w:szCs w:val="28"/>
          <w:lang w:eastAsia="en-US"/>
        </w:rPr>
        <w:t xml:space="preserve">, являются </w:t>
      </w:r>
      <w:hyperlink r:id="rId30" w:history="1">
        <w:r w:rsidR="00C42758" w:rsidRPr="009209CB">
          <w:rPr>
            <w:rFonts w:eastAsiaTheme="minorHAnsi"/>
            <w:sz w:val="28"/>
            <w:szCs w:val="28"/>
            <w:lang w:eastAsia="en-US"/>
          </w:rPr>
          <w:t>сведениями</w:t>
        </w:r>
      </w:hyperlink>
      <w:r w:rsidR="00C42758" w:rsidRPr="009209CB">
        <w:rPr>
          <w:rFonts w:eastAsiaTheme="minorHAnsi"/>
          <w:sz w:val="28"/>
          <w:szCs w:val="28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31" w:history="1">
        <w:r w:rsidR="00C42758" w:rsidRPr="009209CB">
          <w:rPr>
            <w:rFonts w:eastAsiaTheme="minorHAnsi"/>
            <w:sz w:val="28"/>
            <w:szCs w:val="28"/>
            <w:lang w:eastAsia="en-US"/>
          </w:rPr>
          <w:t>сведениям</w:t>
        </w:r>
      </w:hyperlink>
      <w:r w:rsidR="00C42758" w:rsidRPr="009209CB">
        <w:rPr>
          <w:rFonts w:eastAsiaTheme="minorHAnsi"/>
          <w:sz w:val="28"/>
          <w:szCs w:val="28"/>
          <w:lang w:eastAsia="en-US"/>
        </w:rPr>
        <w:t>, составляющим государственную и иную охраняемую федеральными законами тайну.</w:t>
      </w:r>
    </w:p>
    <w:p w:rsidR="00C42758" w:rsidRPr="009209CB" w:rsidRDefault="00A80FEB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</w:t>
      </w:r>
      <w:r w:rsidR="00C42758" w:rsidRPr="009209CB">
        <w:rPr>
          <w:rFonts w:eastAsiaTheme="minorHAnsi"/>
          <w:sz w:val="28"/>
          <w:szCs w:val="28"/>
          <w:lang w:eastAsia="en-US"/>
        </w:rPr>
        <w:t>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C42758" w:rsidRPr="009209CB" w:rsidRDefault="00A80FEB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="00C42758" w:rsidRPr="009209CB">
        <w:rPr>
          <w:rFonts w:eastAsiaTheme="minorHAnsi"/>
          <w:sz w:val="28"/>
          <w:szCs w:val="28"/>
          <w:lang w:eastAsia="en-US"/>
        </w:rPr>
        <w:t>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6.</w:t>
      </w:r>
      <w:r w:rsidR="00A80FEB">
        <w:rPr>
          <w:rFonts w:eastAsiaTheme="minorHAnsi"/>
          <w:sz w:val="28"/>
          <w:szCs w:val="28"/>
          <w:lang w:eastAsia="en-US"/>
        </w:rPr>
        <w:t>8</w:t>
      </w:r>
      <w:r w:rsidRPr="009209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</w:t>
      </w:r>
      <w:r w:rsidRPr="009209CB">
        <w:rPr>
          <w:rFonts w:eastAsiaTheme="minorHAnsi"/>
          <w:sz w:val="28"/>
          <w:szCs w:val="28"/>
          <w:lang w:eastAsia="en-US"/>
        </w:rPr>
        <w:lastRenderedPageBreak/>
        <w:t>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C42758" w:rsidRPr="009209CB" w:rsidRDefault="00C42758" w:rsidP="00F847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9CB">
        <w:rPr>
          <w:rFonts w:eastAsiaTheme="minorHAnsi"/>
          <w:sz w:val="28"/>
          <w:szCs w:val="28"/>
          <w:lang w:eastAsia="en-US"/>
        </w:rPr>
        <w:t>6</w:t>
      </w:r>
      <w:r w:rsidR="00A80FEB">
        <w:rPr>
          <w:rFonts w:eastAsiaTheme="minorHAnsi"/>
          <w:sz w:val="28"/>
          <w:szCs w:val="28"/>
          <w:lang w:eastAsia="en-US"/>
        </w:rPr>
        <w:t>.9</w:t>
      </w:r>
      <w:r w:rsidRPr="009209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9209CB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9209CB">
        <w:rPr>
          <w:rFonts w:eastAsiaTheme="minorHAnsi"/>
          <w:sz w:val="28"/>
          <w:szCs w:val="28"/>
          <w:lang w:eastAsia="en-US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2" w:history="1">
        <w:r w:rsidRPr="009209C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209CB"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C42758" w:rsidRDefault="00F847D6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2"/>
      <w:bookmarkEnd w:id="0"/>
      <w:r>
        <w:rPr>
          <w:sz w:val="28"/>
          <w:szCs w:val="28"/>
        </w:rPr>
        <w:tab/>
      </w: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Default="001D2E40" w:rsidP="00A8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E40" w:rsidRPr="001D2E40" w:rsidRDefault="001D2E40" w:rsidP="001D2E4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D2E40">
        <w:rPr>
          <w:b/>
        </w:rPr>
        <w:lastRenderedPageBreak/>
        <w:t>Лист ознакомления с</w:t>
      </w:r>
      <w:r w:rsidRPr="001D2E40">
        <w:rPr>
          <w:b/>
        </w:rPr>
        <w:t>о</w:t>
      </w:r>
      <w:r w:rsidRPr="001D2E40">
        <w:rPr>
          <w:b/>
        </w:rPr>
        <w:t xml:space="preserve"> </w:t>
      </w:r>
      <w:r w:rsidRPr="001D2E40">
        <w:rPr>
          <w:b/>
        </w:rPr>
        <w:t>Стандартом</w:t>
      </w:r>
    </w:p>
    <w:p w:rsidR="001D2E40" w:rsidRPr="001D2E40" w:rsidRDefault="001D2E40" w:rsidP="001D2E40">
      <w:pPr>
        <w:tabs>
          <w:tab w:val="center" w:pos="4677"/>
          <w:tab w:val="right" w:pos="9354"/>
        </w:tabs>
        <w:jc w:val="center"/>
        <w:rPr>
          <w:b/>
        </w:rPr>
      </w:pPr>
      <w:r w:rsidRPr="001D2E40">
        <w:rPr>
          <w:b/>
        </w:rPr>
        <w:t xml:space="preserve">антикоррупционного поведения муниципального служащего, замещающего должность муниципальной службы в администрации Клетского сельского поселения от __________ </w:t>
      </w:r>
      <w:proofErr w:type="gramStart"/>
      <w:r w:rsidRPr="001D2E40">
        <w:rPr>
          <w:b/>
        </w:rPr>
        <w:t>г</w:t>
      </w:r>
      <w:proofErr w:type="gramEnd"/>
      <w:r w:rsidRPr="001D2E40">
        <w:rPr>
          <w:b/>
        </w:rPr>
        <w:t>. № ___</w:t>
      </w:r>
    </w:p>
    <w:p w:rsidR="001D2E40" w:rsidRPr="00507D1A" w:rsidRDefault="001D2E40" w:rsidP="001D2E40">
      <w:pPr>
        <w:tabs>
          <w:tab w:val="center" w:pos="4677"/>
          <w:tab w:val="right" w:pos="9354"/>
        </w:tabs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9"/>
      </w:tblGrid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center"/>
              <w:rPr>
                <w:b/>
                <w:sz w:val="28"/>
                <w:szCs w:val="28"/>
              </w:rPr>
            </w:pPr>
            <w:r w:rsidRPr="00B07FE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center"/>
              <w:rPr>
                <w:b/>
                <w:sz w:val="28"/>
                <w:szCs w:val="28"/>
              </w:rPr>
            </w:pPr>
            <w:r w:rsidRPr="00B07FE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07FE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</w:t>
            </w:r>
            <w:r w:rsidRPr="00B07FE8">
              <w:rPr>
                <w:b/>
                <w:sz w:val="28"/>
                <w:szCs w:val="28"/>
              </w:rPr>
              <w:t>пись</w:t>
            </w: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  <w:r w:rsidRPr="00B07FE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  <w:r w:rsidRPr="00B07FE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01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  <w:r w:rsidRPr="00B07FE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  <w:r w:rsidRPr="00B07FE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D2E40" w:rsidRPr="00B07FE8" w:rsidTr="00727B63">
        <w:trPr>
          <w:trHeight w:val="314"/>
        </w:trPr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</w:tcPr>
          <w:p w:rsidR="001D2E40" w:rsidRPr="00B07FE8" w:rsidRDefault="001D2E40" w:rsidP="00727B6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2E40" w:rsidRPr="00314CF7" w:rsidRDefault="001D2E40" w:rsidP="001D2E40">
      <w:pPr>
        <w:jc w:val="both"/>
        <w:rPr>
          <w:sz w:val="32"/>
          <w:szCs w:val="32"/>
        </w:rPr>
      </w:pPr>
    </w:p>
    <w:sectPr w:rsidR="001D2E40" w:rsidRPr="003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ECD"/>
    <w:multiLevelType w:val="hybridMultilevel"/>
    <w:tmpl w:val="2026B4E4"/>
    <w:lvl w:ilvl="0" w:tplc="63B693A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5"/>
    <w:rsid w:val="000E1C45"/>
    <w:rsid w:val="00103C48"/>
    <w:rsid w:val="001D2E40"/>
    <w:rsid w:val="001E6D7A"/>
    <w:rsid w:val="00206320"/>
    <w:rsid w:val="00213C30"/>
    <w:rsid w:val="00225175"/>
    <w:rsid w:val="003A26D9"/>
    <w:rsid w:val="004008E5"/>
    <w:rsid w:val="005D481B"/>
    <w:rsid w:val="00644A50"/>
    <w:rsid w:val="006C4483"/>
    <w:rsid w:val="007A09F1"/>
    <w:rsid w:val="007A1A25"/>
    <w:rsid w:val="00826720"/>
    <w:rsid w:val="008842DA"/>
    <w:rsid w:val="008D67B4"/>
    <w:rsid w:val="009209CB"/>
    <w:rsid w:val="009D45F3"/>
    <w:rsid w:val="009F22B8"/>
    <w:rsid w:val="00A80FEB"/>
    <w:rsid w:val="00AC04CB"/>
    <w:rsid w:val="00C42758"/>
    <w:rsid w:val="00C57214"/>
    <w:rsid w:val="00C845CE"/>
    <w:rsid w:val="00C92A34"/>
    <w:rsid w:val="00CC60DA"/>
    <w:rsid w:val="00CF60C5"/>
    <w:rsid w:val="00D1322A"/>
    <w:rsid w:val="00E7506E"/>
    <w:rsid w:val="00E90E19"/>
    <w:rsid w:val="00EC202C"/>
    <w:rsid w:val="00F21724"/>
    <w:rsid w:val="00F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5F3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202C"/>
  </w:style>
  <w:style w:type="character" w:styleId="a4">
    <w:name w:val="Hyperlink"/>
    <w:rsid w:val="00EC2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45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9D4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9D45F3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9D45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5F3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202C"/>
  </w:style>
  <w:style w:type="character" w:styleId="a4">
    <w:name w:val="Hyperlink"/>
    <w:rsid w:val="00EC2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45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9D4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9D45F3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9D45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E0D665C79245047043C57B81421D4CBE6A2FA1D55BA7231DD561C2D2181314E7B6AB388E221DC65228607k1Q2I" TargetMode="External"/><Relationship Id="rId13" Type="http://schemas.openxmlformats.org/officeDocument/2006/relationships/hyperlink" Target="consultantplus://offline/ref=659EFDA029117B1C32D439B5712FFAC8DC45CF695F8BAF26AA5B55EF8008FF5C4437BE2ED57B1B9ABEB4253EC5347808EE90F22Ea7f6H" TargetMode="External"/><Relationship Id="rId18" Type="http://schemas.openxmlformats.org/officeDocument/2006/relationships/hyperlink" Target="consultantplus://offline/ref=6F469EE89F49B581F0D0F126C1C52F97FD404012D33CD0A6562BACE60336EAFC6779CEE846D0A1598BD3F0BB111BE5231B1088C7D1j6H" TargetMode="External"/><Relationship Id="rId26" Type="http://schemas.openxmlformats.org/officeDocument/2006/relationships/hyperlink" Target="consultantplus://offline/ref=3B7898ABF7237FFEA399F4E4954B07BE3F4E9B134271DDB43B91A9002C291121BBD28381569B83D0723FB1424D1EFE0E8487A12C81BA56D1C6t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DAB305DF3DF45773AC68597E0289841374F286175E83DAA68D53AB9583B2CD1031C6D4BAB5CC3808FDE2999FEB2F1AE9F50A690C76A087K2m6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956902593346854D93FDE18DE0F40B0FA86D4074E9DA7E9E316BBFA3DCCP3I" TargetMode="External"/><Relationship Id="rId12" Type="http://schemas.openxmlformats.org/officeDocument/2006/relationships/hyperlink" Target="consultantplus://offline/ref=659EFDA029117B1C32D439B5712FFAC8D64EC3615C83F22CA20259ED8707A0594326BE2ED26E4EC9E4E3283DaCf2H" TargetMode="External"/><Relationship Id="rId17" Type="http://schemas.openxmlformats.org/officeDocument/2006/relationships/hyperlink" Target="consultantplus://offline/ref=6F469EE89F49B581F0D0F126C1C52F97FD404617D23BD0A6562BACE60336EAFC6779CEE847DBF40BC98DA9EB5350E920030C89C70973C8E8D5jCH" TargetMode="External"/><Relationship Id="rId25" Type="http://schemas.openxmlformats.org/officeDocument/2006/relationships/hyperlink" Target="consultantplus://offline/ref=06DAB305DF3DF45773AC68597E0289841374F483165983DAA68D53AB9583B2CD1031C6D6BABE9A6144A3BBC9DDA02319F1E90B69K1m3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469EE89F49B581F0D0F126C1C52F97F74E4313D9348DAC5E72A0E40439B5EB6030C2E947D9F201C4D2ACFE4208E5271B138ADB1571CADEjBH" TargetMode="External"/><Relationship Id="rId20" Type="http://schemas.openxmlformats.org/officeDocument/2006/relationships/hyperlink" Target="consultantplus://offline/ref=6F469EE89F49B581F0D0F126C1C52F97FD404617D23BD0A6562BACE60336EAFC6779CEE847DBF609CB8DA9EB5350E920030C89C70973C8E8D5jCH" TargetMode="External"/><Relationship Id="rId29" Type="http://schemas.openxmlformats.org/officeDocument/2006/relationships/hyperlink" Target="consultantplus://offline/ref=3B7898ABF7237FFEA399F4E4954B07BE3F4C93134C76DDB43B91A9002C291121A9D2DB8D579D9DD5752AE7130BC4t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6902593346854D93FDE18DE0F40B0FA86D60E4D9EA7E9E316BBFA3DCCP3I" TargetMode="External"/><Relationship Id="rId11" Type="http://schemas.openxmlformats.org/officeDocument/2006/relationships/hyperlink" Target="consultantplus://offline/ref=659EFDA029117B1C32D439B5712FFAC8DD45CD6C57DEF824FB0E5BEA8858A54C527EB229CA714DD5F8E12Aa3fEH" TargetMode="External"/><Relationship Id="rId24" Type="http://schemas.openxmlformats.org/officeDocument/2006/relationships/hyperlink" Target="consultantplus://offline/ref=06DAB305DF3DF45773AC68597E0289841174F384165E83DAA68D53AB9583B2CD1031C6D4BAB5CE3101FDE2999FEB2F1AE9F50A690C76A087K2m6H" TargetMode="External"/><Relationship Id="rId32" Type="http://schemas.openxmlformats.org/officeDocument/2006/relationships/hyperlink" Target="consultantplus://offline/ref=3B7898ABF7237FFEA399F4E4954B07BE3F419E1B4873DDB43B91A9002C291121BBD283815790D7853361E8120F55F20D9C9BA02CC9t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469EE89F49B581F0D0F126C1C52F97F74E4313D9348DAC5E72A0E40439B5EB6030C2E947D9F30CC4D2ACFE4208E5271B138ADB1571CADEjBH" TargetMode="External"/><Relationship Id="rId23" Type="http://schemas.openxmlformats.org/officeDocument/2006/relationships/hyperlink" Target="consultantplus://offline/ref=06DAB305DF3DF45773AC68597E0289841174F687105D83DAA68D53AB9583B2CD1031C6D4BAB5CE3502FDE2999FEB2F1AE9F50A690C76A087K2m6H" TargetMode="External"/><Relationship Id="rId28" Type="http://schemas.openxmlformats.org/officeDocument/2006/relationships/hyperlink" Target="consultantplus://offline/ref=3B7898ABF7237FFEA399F4E4954B07BE3F419E1B4873DDB43B91A9002C291121A9D2DB8D579D9DD5752AE7130BC4tAH" TargetMode="External"/><Relationship Id="rId10" Type="http://schemas.openxmlformats.org/officeDocument/2006/relationships/hyperlink" Target="consultantplus://offline/ref=B804D004847E309369519A19EA8F15B0FC60E478E21768DE4A6C593737ZEm2I" TargetMode="External"/><Relationship Id="rId19" Type="http://schemas.openxmlformats.org/officeDocument/2006/relationships/hyperlink" Target="consultantplus://offline/ref=6F469EE89F49B581F0D0F126C1C52F97FD4D4D1AD739D0A6562BACE60336EAFC6779CEE847DBF50AC88DA9EB5350E920030C89C70973C8E8D5jCH" TargetMode="External"/><Relationship Id="rId31" Type="http://schemas.openxmlformats.org/officeDocument/2006/relationships/hyperlink" Target="consultantplus://offline/ref=3B7898ABF7237FFEA399F4E4954B07BE354A92134B7B80BE33C8A5022B264E24BCC38381508582D66936E511C0t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4D004847E309369519A19EA8F15B0FC60E671E11468DE4A6C593737ZEm2I" TargetMode="External"/><Relationship Id="rId14" Type="http://schemas.openxmlformats.org/officeDocument/2006/relationships/hyperlink" Target="consultantplus://offline/ref=6F469EE89F49B581F0D0F126C1C52F97F74E4313D9348DAC5E72A0E40439B5EB6030C2E947DBF40AC4D2ACFE4208E5271B138ADB1571CADEjBH" TargetMode="External"/><Relationship Id="rId22" Type="http://schemas.openxmlformats.org/officeDocument/2006/relationships/hyperlink" Target="consultantplus://offline/ref=06DAB305DF3DF45773AC68597E0289841374F882155983DAA68D53AB9583B2CD1031C6D4BAB7C73004FDE2999FEB2F1AE9F50A690C76A087K2m6H" TargetMode="External"/><Relationship Id="rId27" Type="http://schemas.openxmlformats.org/officeDocument/2006/relationships/hyperlink" Target="consultantplus://offline/ref=9EE9A36EC16BFF7882D8FB8414628C1D194C0343E8517D088A594092D80C744E9B7D15DBA37D82EC25632A856D0A21246474DE5ADFFC06D27F03H" TargetMode="External"/><Relationship Id="rId30" Type="http://schemas.openxmlformats.org/officeDocument/2006/relationships/hyperlink" Target="consultantplus://offline/ref=3B7898ABF7237FFEA399F4E4954B07BE3D41991C4874DDB43B91A9002C291121BBD28381569B83D5763FB1424D1EFE0E8487A12C81BA56D1C6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2021-12-16T07:20:00Z</dcterms:created>
  <dcterms:modified xsi:type="dcterms:W3CDTF">2021-12-16T08:54:00Z</dcterms:modified>
</cp:coreProperties>
</file>