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ЕТСКОГО СЕЛЬСКОГО ПОСЕЛЕНИЯ </w:t>
      </w: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ВОЛГОГРАДСКАЯ ОБЛАСТЬ </w:t>
      </w: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СРЕДНЕАХТУБИНСКИЙ МУНИЦИПАЛЬНЫЙ РАЙОН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D87A57" w:rsidRPr="003D70DC" w:rsidTr="008D7B81">
        <w:trPr>
          <w:trHeight w:val="100"/>
        </w:trPr>
        <w:tc>
          <w:tcPr>
            <w:tcW w:w="9156" w:type="dxa"/>
          </w:tcPr>
          <w:p w:rsidR="00D87A57" w:rsidRPr="003D70DC" w:rsidRDefault="00D87A57" w:rsidP="008D7B81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7A57" w:rsidRDefault="00D87A57" w:rsidP="00D87A57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D87A57" w:rsidRPr="003D70DC" w:rsidRDefault="00D87A57" w:rsidP="00D87A5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7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A2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A272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D87A57" w:rsidRPr="003D70DC" w:rsidRDefault="00D87A57" w:rsidP="00D8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7A57" w:rsidRPr="00D96069" w:rsidRDefault="00D87A57" w:rsidP="00D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Pr="00543301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85A" w:rsidRPr="0012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Клетского сельского поселения № 52 от 28.08.2019 г.</w:t>
      </w:r>
      <w:r w:rsidR="001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экспертной комиссии администрации Клетского сельского поселения Среднеахтубинского муниципального района</w:t>
      </w:r>
      <w:r w:rsidR="0012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7A57" w:rsidRPr="00D96069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октября 2004 г. № 125-ФЗ «Об архивном деле в Российской Федерации», 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утвержденные приказом Минкультуры от 31 марта 2015 г. № 526, с целью организации и проведения  работы  по экспертизе, ценности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отбору, подготовке и передаче их на постоянное хранение и уничтожение,</w:t>
      </w:r>
    </w:p>
    <w:p w:rsidR="00D87A57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Pr="00A91FB4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7A57" w:rsidRPr="00D96069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77" w:rsidRDefault="008F3742" w:rsidP="00BA45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7">
        <w:rPr>
          <w:rFonts w:ascii="Times New Roman" w:eastAsia="Times New Roman" w:hAnsi="Times New Roman" w:cs="Times New Roman"/>
          <w:sz w:val="28"/>
          <w:szCs w:val="28"/>
        </w:rPr>
        <w:t>Внести в постановлени</w:t>
      </w:r>
      <w:r w:rsidR="00BA45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577">
        <w:rPr>
          <w:rFonts w:ascii="Times New Roman" w:eastAsia="Times New Roman" w:hAnsi="Times New Roman" w:cs="Times New Roman"/>
          <w:sz w:val="28"/>
          <w:szCs w:val="28"/>
        </w:rPr>
        <w:t xml:space="preserve"> № 52 от 28.08.2019 г. изменения, утвердив новый 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экспертной </w:t>
      </w:r>
      <w:r w:rsidR="00BA457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(приложение).</w:t>
      </w:r>
    </w:p>
    <w:p w:rsidR="00915219" w:rsidRDefault="00915219" w:rsidP="00BA45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D87A57" w:rsidRPr="00BA4577" w:rsidRDefault="00915219" w:rsidP="00BA4577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87A57" w:rsidRPr="00D96069" w:rsidRDefault="00D87A57" w:rsidP="00D87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57" w:rsidRPr="00D96069" w:rsidRDefault="00D87A57" w:rsidP="00D87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57" w:rsidRPr="00D96069" w:rsidRDefault="00D87A57" w:rsidP="00D8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</w:t>
      </w:r>
      <w:proofErr w:type="spellStart"/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Шахабов</w:t>
      </w:r>
      <w:proofErr w:type="spellEnd"/>
    </w:p>
    <w:p w:rsidR="00D87A57" w:rsidRDefault="00D87A57" w:rsidP="00D87A57">
      <w:pPr>
        <w:rPr>
          <w:rFonts w:ascii="Times New Roman" w:hAnsi="Times New Roman" w:cs="Times New Roman"/>
          <w:sz w:val="28"/>
          <w:szCs w:val="28"/>
        </w:rPr>
      </w:pPr>
    </w:p>
    <w:p w:rsidR="00255D80" w:rsidRDefault="00255D80"/>
    <w:p w:rsidR="00915219" w:rsidRDefault="00915219"/>
    <w:p w:rsidR="00915219" w:rsidRDefault="00915219"/>
    <w:p w:rsidR="00915219" w:rsidRDefault="00915219"/>
    <w:p w:rsidR="00915219" w:rsidRDefault="00915219"/>
    <w:p w:rsidR="005235D8" w:rsidRDefault="005235D8" w:rsidP="00915219">
      <w:pPr>
        <w:spacing w:after="0"/>
        <w:ind w:left="6237"/>
        <w:jc w:val="both"/>
        <w:rPr>
          <w:rFonts w:ascii="Times New Roman" w:hAnsi="Times New Roman" w:cs="Times New Roman"/>
        </w:rPr>
      </w:pPr>
    </w:p>
    <w:p w:rsidR="005235D8" w:rsidRDefault="005235D8" w:rsidP="00915219">
      <w:pPr>
        <w:spacing w:after="0"/>
        <w:ind w:left="6237"/>
        <w:jc w:val="both"/>
        <w:rPr>
          <w:rFonts w:ascii="Times New Roman" w:hAnsi="Times New Roman" w:cs="Times New Roman"/>
        </w:rPr>
      </w:pPr>
    </w:p>
    <w:p w:rsidR="00915219" w:rsidRPr="00915219" w:rsidRDefault="00915219" w:rsidP="00915219">
      <w:pPr>
        <w:spacing w:after="0"/>
        <w:ind w:left="6237"/>
        <w:jc w:val="both"/>
        <w:rPr>
          <w:rFonts w:ascii="Times New Roman" w:hAnsi="Times New Roman" w:cs="Times New Roman"/>
        </w:rPr>
      </w:pPr>
      <w:r w:rsidRPr="00915219">
        <w:rPr>
          <w:rFonts w:ascii="Times New Roman" w:hAnsi="Times New Roman" w:cs="Times New Roman"/>
        </w:rPr>
        <w:lastRenderedPageBreak/>
        <w:t>Приложение</w:t>
      </w:r>
    </w:p>
    <w:p w:rsidR="00915219" w:rsidRPr="00915219" w:rsidRDefault="00915219" w:rsidP="00915219">
      <w:pPr>
        <w:spacing w:after="0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15219">
        <w:rPr>
          <w:rFonts w:ascii="Times New Roman" w:hAnsi="Times New Roman" w:cs="Times New Roman"/>
        </w:rPr>
        <w:t xml:space="preserve"> постановлению администрации Клетского сельского поселения от </w:t>
      </w:r>
      <w:r w:rsidR="005235D8">
        <w:rPr>
          <w:rFonts w:ascii="Times New Roman" w:hAnsi="Times New Roman" w:cs="Times New Roman"/>
        </w:rPr>
        <w:t xml:space="preserve">10.12.2020 </w:t>
      </w:r>
      <w:r w:rsidRPr="00915219">
        <w:rPr>
          <w:rFonts w:ascii="Times New Roman" w:hAnsi="Times New Roman" w:cs="Times New Roman"/>
        </w:rPr>
        <w:t xml:space="preserve">г. № </w:t>
      </w:r>
      <w:r w:rsidR="005235D8">
        <w:rPr>
          <w:rFonts w:ascii="Times New Roman" w:hAnsi="Times New Roman" w:cs="Times New Roman"/>
        </w:rPr>
        <w:t>116</w:t>
      </w:r>
      <w:bookmarkStart w:id="0" w:name="_GoBack"/>
      <w:bookmarkEnd w:id="0"/>
    </w:p>
    <w:p w:rsidR="00915219" w:rsidRDefault="00915219"/>
    <w:p w:rsidR="00915219" w:rsidRPr="00BA1ABE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5219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экспертной комиссии администрации Клетского сельского поселения Среднеахтубинского муниципального района</w:t>
      </w:r>
    </w:p>
    <w:p w:rsidR="00915219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219" w:rsidTr="008D7B81">
        <w:tc>
          <w:tcPr>
            <w:tcW w:w="4785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19" w:rsidRPr="004166A5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поселения, председатель комиссии</w:t>
            </w:r>
          </w:p>
          <w:p w:rsidR="00915219" w:rsidRPr="004166A5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</w:p>
          <w:p w:rsidR="00915219" w:rsidRDefault="00915219" w:rsidP="008D7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Клетского сельского поселения, заместитель председателя комиссии</w:t>
            </w:r>
          </w:p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Default="00A44D8A" w:rsidP="008D7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Светлана Анатольевна</w:t>
            </w:r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D8A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Клетского сельского поселения, секретарь комиссии</w:t>
            </w:r>
          </w:p>
          <w:p w:rsidR="00915219" w:rsidRDefault="00915219" w:rsidP="008D7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Pr="00CF1D6F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15219" w:rsidRPr="00CF1D6F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Клетского сельского поселения</w:t>
            </w:r>
          </w:p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Бачкала</w:t>
            </w:r>
            <w:proofErr w:type="spellEnd"/>
          </w:p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4786" w:type="dxa"/>
          </w:tcPr>
          <w:p w:rsidR="00915219" w:rsidRPr="007C0D62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Клетского сельского поселения</w:t>
            </w:r>
          </w:p>
        </w:tc>
      </w:tr>
    </w:tbl>
    <w:p w:rsidR="00915219" w:rsidRPr="00BA1ABE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19" w:rsidRDefault="00915219"/>
    <w:sectPr w:rsidR="009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F0F"/>
    <w:multiLevelType w:val="hybridMultilevel"/>
    <w:tmpl w:val="695C74C8"/>
    <w:lvl w:ilvl="0" w:tplc="6E96F54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E"/>
    <w:rsid w:val="0012085A"/>
    <w:rsid w:val="00255D80"/>
    <w:rsid w:val="002A1364"/>
    <w:rsid w:val="004E652E"/>
    <w:rsid w:val="005235D8"/>
    <w:rsid w:val="00533A4C"/>
    <w:rsid w:val="008F3742"/>
    <w:rsid w:val="00915219"/>
    <w:rsid w:val="00A44D8A"/>
    <w:rsid w:val="00BA4577"/>
    <w:rsid w:val="00D87A57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77"/>
    <w:pPr>
      <w:ind w:left="720"/>
      <w:contextualSpacing/>
    </w:pPr>
  </w:style>
  <w:style w:type="table" w:styleId="a4">
    <w:name w:val="Table Grid"/>
    <w:basedOn w:val="a1"/>
    <w:uiPriority w:val="59"/>
    <w:rsid w:val="0091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77"/>
    <w:pPr>
      <w:ind w:left="720"/>
      <w:contextualSpacing/>
    </w:pPr>
  </w:style>
  <w:style w:type="table" w:styleId="a4">
    <w:name w:val="Table Grid"/>
    <w:basedOn w:val="a1"/>
    <w:uiPriority w:val="59"/>
    <w:rsid w:val="0091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2020-12-02T11:32:00Z</dcterms:created>
  <dcterms:modified xsi:type="dcterms:W3CDTF">2020-12-10T06:41:00Z</dcterms:modified>
</cp:coreProperties>
</file>