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AD" w:rsidRPr="00DD4ACE" w:rsidRDefault="004238AD" w:rsidP="00423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C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38AD" w:rsidRPr="00DD4ACE" w:rsidRDefault="004238AD" w:rsidP="00423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CE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4238AD" w:rsidRPr="00DD4ACE" w:rsidRDefault="004238AD" w:rsidP="00423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CE">
        <w:rPr>
          <w:rFonts w:ascii="Times New Roman" w:hAnsi="Times New Roman" w:cs="Times New Roman"/>
          <w:b/>
          <w:sz w:val="28"/>
          <w:szCs w:val="28"/>
        </w:rPr>
        <w:t xml:space="preserve">СРЕДНЕАХТУБИНСКОГО </w:t>
      </w:r>
      <w:r w:rsidRPr="00DD4ACE">
        <w:rPr>
          <w:rFonts w:ascii="Times New Roman" w:hAnsi="Times New Roman" w:cs="Times New Roman"/>
          <w:b/>
          <w:caps/>
          <w:sz w:val="28"/>
          <w:szCs w:val="28"/>
        </w:rPr>
        <w:t>муниципального</w:t>
      </w:r>
      <w:r w:rsidRPr="00DD4AC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238AD" w:rsidRDefault="004238AD" w:rsidP="00423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C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238AD" w:rsidRPr="00DD4ACE" w:rsidRDefault="004238AD" w:rsidP="00423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8AD" w:rsidRPr="00DD4ACE" w:rsidRDefault="004238AD" w:rsidP="00423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4AC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4AC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449" w:type="dxa"/>
        <w:tblInd w:w="-106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9"/>
      </w:tblGrid>
      <w:tr w:rsidR="004238AD" w:rsidRPr="00DD4ACE" w:rsidTr="00F141E0">
        <w:trPr>
          <w:trHeight w:val="100"/>
        </w:trPr>
        <w:tc>
          <w:tcPr>
            <w:tcW w:w="94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238AD" w:rsidRPr="00DD4ACE" w:rsidRDefault="004238AD" w:rsidP="00F141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38AD" w:rsidRPr="006842C3" w:rsidRDefault="004238AD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ACE">
        <w:rPr>
          <w:rFonts w:ascii="Times New Roman" w:hAnsi="Times New Roman" w:cs="Times New Roman"/>
          <w:sz w:val="28"/>
          <w:szCs w:val="28"/>
        </w:rPr>
        <w:t>от «</w:t>
      </w:r>
      <w:r w:rsidR="00712086">
        <w:rPr>
          <w:rFonts w:ascii="Times New Roman" w:hAnsi="Times New Roman" w:cs="Times New Roman"/>
          <w:sz w:val="28"/>
          <w:szCs w:val="28"/>
        </w:rPr>
        <w:t>24</w:t>
      </w:r>
      <w:r w:rsidRPr="00DD4A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D4AC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4ACE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D4AC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2086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8AD" w:rsidRPr="00DD4ACE" w:rsidRDefault="004238AD" w:rsidP="004238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38AD" w:rsidRDefault="004238AD" w:rsidP="004238AD">
      <w:pPr>
        <w:pStyle w:val="a3"/>
        <w:jc w:val="center"/>
        <w:rPr>
          <w:rStyle w:val="a4"/>
          <w:rFonts w:ascii="Times New Roman" w:hAnsi="Times New Roman" w:cs="Times New Roman"/>
          <w:color w:val="3C3C3C"/>
          <w:sz w:val="28"/>
          <w:szCs w:val="28"/>
        </w:rPr>
      </w:pPr>
      <w:r w:rsidRPr="00DD4ACE">
        <w:rPr>
          <w:rStyle w:val="a4"/>
          <w:rFonts w:ascii="Times New Roman" w:hAnsi="Times New Roman" w:cs="Times New Roman"/>
          <w:color w:val="3C3C3C"/>
          <w:sz w:val="28"/>
          <w:szCs w:val="28"/>
        </w:rPr>
        <w:t xml:space="preserve">Об утверждении административного регламента </w:t>
      </w:r>
    </w:p>
    <w:p w:rsidR="004238AD" w:rsidRPr="00DD4ACE" w:rsidRDefault="004238AD" w:rsidP="004238AD">
      <w:pPr>
        <w:pStyle w:val="a3"/>
        <w:jc w:val="center"/>
        <w:rPr>
          <w:rStyle w:val="a4"/>
          <w:rFonts w:ascii="Times New Roman" w:hAnsi="Times New Roman" w:cs="Times New Roman"/>
          <w:color w:val="3C3C3C"/>
          <w:sz w:val="28"/>
          <w:szCs w:val="28"/>
        </w:rPr>
      </w:pPr>
      <w:r w:rsidRPr="00DD4ACE">
        <w:rPr>
          <w:rStyle w:val="a4"/>
          <w:rFonts w:ascii="Times New Roman" w:hAnsi="Times New Roman" w:cs="Times New Roman"/>
          <w:color w:val="3C3C3C"/>
          <w:sz w:val="28"/>
          <w:szCs w:val="28"/>
        </w:rPr>
        <w:t>предоставления муниципальной услуги</w:t>
      </w:r>
    </w:p>
    <w:p w:rsidR="004238AD" w:rsidRPr="00DD4ACE" w:rsidRDefault="004238AD" w:rsidP="004238AD">
      <w:pPr>
        <w:pStyle w:val="a3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DD4ACE">
        <w:rPr>
          <w:rStyle w:val="a4"/>
          <w:rFonts w:ascii="Times New Roman" w:hAnsi="Times New Roman" w:cs="Times New Roman"/>
          <w:color w:val="3C3C3C"/>
          <w:sz w:val="28"/>
          <w:szCs w:val="28"/>
        </w:rPr>
        <w:t>«Пр</w:t>
      </w:r>
      <w:r>
        <w:rPr>
          <w:rStyle w:val="a4"/>
          <w:rFonts w:ascii="Times New Roman" w:hAnsi="Times New Roman" w:cs="Times New Roman"/>
          <w:color w:val="3C3C3C"/>
          <w:sz w:val="28"/>
          <w:szCs w:val="28"/>
        </w:rPr>
        <w:t>едоставление разрешения на осуществлении земляных работ на территории Клетского сельского поселения</w:t>
      </w:r>
      <w:r w:rsidRPr="00DD4ACE">
        <w:rPr>
          <w:rStyle w:val="a4"/>
          <w:rFonts w:ascii="Times New Roman" w:hAnsi="Times New Roman" w:cs="Times New Roman"/>
          <w:color w:val="3C3C3C"/>
          <w:sz w:val="28"/>
          <w:szCs w:val="28"/>
        </w:rPr>
        <w:t>»</w:t>
      </w:r>
    </w:p>
    <w:p w:rsidR="004238AD" w:rsidRDefault="004238AD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A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D4A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</w:t>
      </w:r>
      <w:proofErr w:type="gramStart"/>
      <w:r w:rsidRPr="00DD4A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4ACE">
        <w:rPr>
          <w:rFonts w:ascii="Times New Roman" w:hAnsi="Times New Roman" w:cs="Times New Roman"/>
          <w:sz w:val="28"/>
          <w:szCs w:val="28"/>
        </w:rPr>
        <w:t xml:space="preserve"> Российской Федерации», от 27.07.2010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Клетского</w:t>
      </w:r>
      <w:r w:rsidRPr="00DD4A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</w:p>
    <w:p w:rsidR="004238AD" w:rsidRPr="00DD4ACE" w:rsidRDefault="004238AD" w:rsidP="004238A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38AD" w:rsidRDefault="004238AD" w:rsidP="004238A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4AC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38AD" w:rsidRDefault="004238AD" w:rsidP="004238A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38AD" w:rsidRDefault="004238AD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2C3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4ACE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«Признание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фонда Клетского сельского поселения </w:t>
      </w:r>
      <w:proofErr w:type="gramStart"/>
      <w:r w:rsidRPr="00DD4ACE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DD4ACE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>
        <w:rPr>
          <w:rFonts w:ascii="Times New Roman" w:hAnsi="Times New Roman" w:cs="Times New Roman"/>
          <w:sz w:val="28"/>
          <w:szCs w:val="28"/>
        </w:rPr>
        <w:t xml:space="preserve">» согласно  </w:t>
      </w:r>
      <w:r w:rsidRPr="00DD4AC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4ACE">
        <w:rPr>
          <w:rFonts w:ascii="Times New Roman" w:hAnsi="Times New Roman" w:cs="Times New Roman"/>
          <w:sz w:val="28"/>
          <w:szCs w:val="28"/>
        </w:rPr>
        <w:t>.</w:t>
      </w:r>
    </w:p>
    <w:p w:rsidR="004238AD" w:rsidRPr="00AC2B6B" w:rsidRDefault="004238AD" w:rsidP="004238A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42C3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Клетского сельского поселения Среднеахтубинского муниципального района Волгоградской области от 1</w:t>
      </w:r>
      <w:r w:rsidR="00AC2B6B">
        <w:rPr>
          <w:rFonts w:ascii="Times New Roman" w:hAnsi="Times New Roman" w:cs="Times New Roman"/>
          <w:sz w:val="28"/>
          <w:szCs w:val="28"/>
        </w:rPr>
        <w:t>8</w:t>
      </w:r>
      <w:r w:rsidRPr="006842C3">
        <w:rPr>
          <w:rFonts w:ascii="Times New Roman" w:hAnsi="Times New Roman" w:cs="Times New Roman"/>
          <w:sz w:val="28"/>
          <w:szCs w:val="28"/>
        </w:rPr>
        <w:t>.0</w:t>
      </w:r>
      <w:r w:rsidR="00AC2B6B">
        <w:rPr>
          <w:rFonts w:ascii="Times New Roman" w:hAnsi="Times New Roman" w:cs="Times New Roman"/>
          <w:sz w:val="28"/>
          <w:szCs w:val="28"/>
        </w:rPr>
        <w:t>4</w:t>
      </w:r>
      <w:r w:rsidRPr="006842C3">
        <w:rPr>
          <w:rFonts w:ascii="Times New Roman" w:hAnsi="Times New Roman" w:cs="Times New Roman"/>
          <w:sz w:val="28"/>
          <w:szCs w:val="28"/>
        </w:rPr>
        <w:t>.201</w:t>
      </w:r>
      <w:r w:rsidR="00AC2B6B">
        <w:rPr>
          <w:rFonts w:ascii="Times New Roman" w:hAnsi="Times New Roman" w:cs="Times New Roman"/>
          <w:sz w:val="28"/>
          <w:szCs w:val="28"/>
        </w:rPr>
        <w:t>6</w:t>
      </w:r>
      <w:r w:rsidRPr="006842C3">
        <w:rPr>
          <w:rFonts w:ascii="Times New Roman" w:hAnsi="Times New Roman" w:cs="Times New Roman"/>
          <w:sz w:val="28"/>
          <w:szCs w:val="28"/>
        </w:rPr>
        <w:t xml:space="preserve"> № </w:t>
      </w:r>
      <w:r w:rsidR="00AC2B6B">
        <w:rPr>
          <w:rFonts w:ascii="Times New Roman" w:hAnsi="Times New Roman" w:cs="Times New Roman"/>
          <w:sz w:val="28"/>
          <w:szCs w:val="28"/>
        </w:rPr>
        <w:t>3</w:t>
      </w:r>
      <w:r w:rsidRPr="006842C3">
        <w:rPr>
          <w:rFonts w:ascii="Times New Roman" w:hAnsi="Times New Roman" w:cs="Times New Roman"/>
          <w:sz w:val="28"/>
          <w:szCs w:val="28"/>
        </w:rPr>
        <w:t>0 «</w:t>
      </w:r>
      <w:r w:rsidRPr="00AC2B6B">
        <w:rPr>
          <w:rFonts w:ascii="Times New Roman" w:hAnsi="Times New Roman" w:cs="Times New Roman"/>
          <w:b/>
          <w:sz w:val="28"/>
          <w:szCs w:val="28"/>
        </w:rPr>
        <w:t>Об</w:t>
      </w:r>
      <w:r w:rsidRPr="006842C3">
        <w:rPr>
          <w:rFonts w:ascii="Times New Roman" w:hAnsi="Times New Roman" w:cs="Times New Roman"/>
          <w:sz w:val="28"/>
          <w:szCs w:val="28"/>
        </w:rPr>
        <w:t xml:space="preserve"> у</w:t>
      </w:r>
      <w:r w:rsidRPr="006842C3">
        <w:rPr>
          <w:rStyle w:val="a4"/>
          <w:rFonts w:ascii="Times New Roman" w:hAnsi="Times New Roman" w:cs="Times New Roman"/>
          <w:sz w:val="28"/>
          <w:szCs w:val="28"/>
        </w:rPr>
        <w:t>тверждении административного регламента  предоставлени</w:t>
      </w:r>
      <w:r w:rsidR="00AC2B6B">
        <w:rPr>
          <w:rStyle w:val="a4"/>
          <w:rFonts w:ascii="Times New Roman" w:hAnsi="Times New Roman" w:cs="Times New Roman"/>
          <w:sz w:val="28"/>
          <w:szCs w:val="28"/>
        </w:rPr>
        <w:t>я</w:t>
      </w:r>
      <w:r w:rsidRPr="006842C3">
        <w:rPr>
          <w:rStyle w:val="a4"/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AC2B6B">
        <w:rPr>
          <w:rStyle w:val="a4"/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C2B6B">
        <w:rPr>
          <w:rFonts w:ascii="Times New Roman" w:hAnsi="Times New Roman" w:cs="Times New Roman"/>
          <w:sz w:val="28"/>
          <w:szCs w:val="28"/>
        </w:rPr>
        <w:t>разрешения на осуществлении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Клетского сельского поселения»</w:t>
      </w:r>
    </w:p>
    <w:p w:rsidR="004238AD" w:rsidRPr="00EB1E1C" w:rsidRDefault="004238AD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DD4ACE">
        <w:rPr>
          <w:rFonts w:ascii="Times New Roman" w:hAnsi="Times New Roman" w:cs="Times New Roman"/>
          <w:sz w:val="28"/>
          <w:szCs w:val="28"/>
        </w:rPr>
        <w:t xml:space="preserve">. </w:t>
      </w:r>
      <w:r w:rsidRPr="00EB1E1C">
        <w:rPr>
          <w:rFonts w:ascii="Times New Roman" w:hAnsi="Times New Roman" w:cs="Times New Roman"/>
          <w:sz w:val="28"/>
          <w:szCs w:val="28"/>
        </w:rPr>
        <w:t xml:space="preserve">Разместить настоящий административный регламент на официальном сайте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EB1E1C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1E1C">
        <w:rPr>
          <w:rFonts w:ascii="Times New Roman" w:hAnsi="Times New Roman" w:cs="Times New Roman"/>
          <w:sz w:val="28"/>
          <w:szCs w:val="28"/>
        </w:rPr>
        <w:t xml:space="preserve">,  в государственных информационных системах </w:t>
      </w:r>
      <w:hyperlink r:id="rId6" w:history="1">
        <w:r w:rsidRPr="008D74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D74CC">
        <w:rPr>
          <w:rFonts w:ascii="Times New Roman" w:hAnsi="Times New Roman" w:cs="Times New Roman"/>
          <w:sz w:val="28"/>
          <w:szCs w:val="28"/>
        </w:rPr>
        <w:t xml:space="preserve">,  </w:t>
      </w:r>
      <w:hyperlink r:id="rId7" w:history="1">
        <w:r w:rsidRPr="008D74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</w:rPr>
          <w:t>://34.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B1E1C">
        <w:rPr>
          <w:rFonts w:ascii="Times New Roman" w:hAnsi="Times New Roman" w:cs="Times New Roman"/>
          <w:sz w:val="28"/>
          <w:szCs w:val="28"/>
        </w:rPr>
        <w:t>.</w:t>
      </w:r>
    </w:p>
    <w:p w:rsidR="004238AD" w:rsidRPr="00EB1E1C" w:rsidRDefault="004238AD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EB1E1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238AD" w:rsidRDefault="004238AD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EB1E1C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 оставляю за собой.</w:t>
      </w:r>
    </w:p>
    <w:p w:rsidR="00AC2B6B" w:rsidRPr="00EB1E1C" w:rsidRDefault="00AC2B6B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38AD" w:rsidRDefault="004238AD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38AD" w:rsidRPr="009161A0" w:rsidRDefault="004238AD" w:rsidP="004238A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B1E1C">
        <w:rPr>
          <w:rFonts w:ascii="Times New Roman" w:hAnsi="Times New Roman" w:cs="Times New Roman"/>
          <w:sz w:val="28"/>
          <w:szCs w:val="28"/>
        </w:rPr>
        <w:t>Глав</w:t>
      </w:r>
      <w:r w:rsidR="00AC2B6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Клетского </w:t>
      </w:r>
      <w:r w:rsidRPr="00EB1E1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 w:rsidR="00AC2B6B">
        <w:rPr>
          <w:rFonts w:ascii="Times New Roman" w:hAnsi="Times New Roman" w:cs="Times New Roman"/>
          <w:sz w:val="28"/>
          <w:szCs w:val="28"/>
        </w:rPr>
        <w:t xml:space="preserve">              Г.Р. Шахабов</w:t>
      </w:r>
    </w:p>
    <w:p w:rsidR="004238AD" w:rsidRPr="00DD4ACE" w:rsidRDefault="004238AD" w:rsidP="004238A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07B3" w:rsidRDefault="004207B3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D8C" w:rsidRDefault="00295D8C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D8C" w:rsidRDefault="00295D8C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D8C" w:rsidRDefault="00295D8C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D8C" w:rsidRDefault="00295D8C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D8C" w:rsidRDefault="00295D8C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УТВЕРЖДЕН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постановлением администрации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Клетского  сельского поселения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от  </w:t>
      </w:r>
      <w:r w:rsidR="00712086">
        <w:rPr>
          <w:rFonts w:ascii="Times New Roman" w:hAnsi="Times New Roman" w:cs="Times New Roman"/>
          <w:bCs/>
        </w:rPr>
        <w:t>24</w:t>
      </w:r>
      <w:r>
        <w:rPr>
          <w:rFonts w:ascii="Times New Roman" w:hAnsi="Times New Roman" w:cs="Times New Roman"/>
          <w:bCs/>
        </w:rPr>
        <w:t>.11.2017</w:t>
      </w:r>
      <w:r w:rsidR="0071208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</w:t>
      </w:r>
      <w:r w:rsidR="0071208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       № </w:t>
      </w:r>
      <w:r w:rsidR="00712086">
        <w:rPr>
          <w:rFonts w:ascii="Times New Roman" w:hAnsi="Times New Roman" w:cs="Times New Roman"/>
          <w:bCs/>
        </w:rPr>
        <w:t>51</w:t>
      </w:r>
      <w:bookmarkStart w:id="0" w:name="_GoBack"/>
      <w:bookmarkEnd w:id="0"/>
    </w:p>
    <w:p w:rsidR="00295D8C" w:rsidRDefault="00295D8C" w:rsidP="00295D8C">
      <w:pPr>
        <w:jc w:val="right"/>
        <w:rPr>
          <w:bCs/>
          <w:szCs w:val="28"/>
        </w:rPr>
      </w:pPr>
    </w:p>
    <w:p w:rsidR="00295D8C" w:rsidRDefault="00295D8C" w:rsidP="00295D8C">
      <w:pPr>
        <w:pStyle w:val="ConsNonformat"/>
        <w:widowControl/>
        <w:spacing w:line="360" w:lineRule="exact"/>
        <w:ind w:right="0"/>
        <w:jc w:val="right"/>
        <w:rPr>
          <w:rFonts w:ascii="Times New Roman" w:hAnsi="Times New Roman" w:cs="Times New Roman"/>
          <w:b/>
          <w:bCs/>
        </w:rPr>
      </w:pPr>
    </w:p>
    <w:p w:rsidR="00295D8C" w:rsidRDefault="00295D8C" w:rsidP="00295D8C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«ВЫДАЧА РАЗРЕШЕНИЙ НА ПРОВЕДЕНИЕ ЗЕМЛЯНЫХ РАБОТ»</w:t>
      </w:r>
    </w:p>
    <w:p w:rsidR="00295D8C" w:rsidRDefault="00295D8C" w:rsidP="00295D8C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</w:rPr>
      </w:pP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Административный регламент «Выдача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разрешений  на проведение земляных работ»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Предметом регулирования регламента является порядок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по выдаче разрешения на проведение земляных и землеустроительных работ.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1.3. </w:t>
      </w:r>
      <w:r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 (далее - заявитель).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54154896"/>
      <w:bookmarkStart w:id="2" w:name="_Toc158537605"/>
      <w:r>
        <w:rPr>
          <w:rFonts w:ascii="Times New Roman" w:hAnsi="Times New Roman" w:cs="Times New Roman"/>
          <w:sz w:val="28"/>
          <w:szCs w:val="28"/>
        </w:rPr>
        <w:tab/>
        <w:t>1.4. Порядок информирования о порядке предоставления муниципальной услуги</w:t>
      </w:r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Информация о муниципальной услуге предоставляется получателем муниципальной услуги непосредственно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 использованием средств телефонной связи, электронного информирования, в средствах массовой информации.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находится по адресу: 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404156, Волгоградская область, 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Среднеахтубинский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Клетский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ул. Садовая, 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Тел. Главы поселения (84479)7-44-36,  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т/факс (84479) 7-43-36 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kletskaya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@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График приема посетителей: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пятница 8.00 – 16.00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с 12.00 до 12.45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- продолжительность рабочего дня уменьшается на один час.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1.4.2.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--- Конституцией Российской Федерации;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Градостроительным кодексом Российской Федерации от 29.12.2004№ 190-ФЗ;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--Земельным Кодексом Российской Федерации от 25.09.2001 № 136-ФЗ;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-- Федеральным законом от 02.052006 № 59-ФЗ «О порядке рассмотрения обращений граждан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Федеральным законом от 06.10.2003 № 131-ФЗ «Об общих принципах организации местного самоуправления в Российской Федерации»;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Федеральным законом от 27.07.2010 № 210-ФЗ «Об организации представления государственных и муниципальных услуг»;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Федеральным законом Российской Федерации от 25.06.2002 № 73-ФЗ «Об объектах культурного наследия (памятниках истории и культуры) народов Российской Федерации»;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Приказом Минэкономразвития России от 13.09.2011№475 «Об утверждении перечня документов, необходимых для приобретения прав на земельный участок».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1.4.3.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Порядок предоставления муниципальной услуги размещается в информационно-телекоммуникационной сети Интернет, публикуется в средствах массовой информации, на информационном стенде Администрации: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 наименование муниципальной услуги;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наименование органа местного самоуправления, предоставляющего муниципальную услугу;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способы предоставления услуги;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описание результата предоставления услуги;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категория заявителей, которым предоставляется услуга;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срок, в течение которого заявление должно быть зарегистрировано;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основания для приостановления предоставления либо отказа в предоставлении услуги;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сведения 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возмездности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показатели доступности и качества услуги;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- информация об административных процедурах;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1.4.4.  Консультирование  граждан по вопросам предоставления муниципальной услуги, осуществляется специалистами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Ответственным исполнителем муниципальной услуги является должностное лицо Администрации.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 Специалист Администрации осуществляет консультацию по следующим вопросам: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нормативно-правовые акты, регламентирующие порядок оказания муниципальной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заявители, имеющие право на предоставление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оказания муниципальной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способы подачи документов для получения муниципальной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способы получения результата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результат оказания муниципальной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для отказа в оказании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 способы обжалования и действий (бездействия) должностных лиц, участвующих в предоставлении муниципальной услуги.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1.4.6.  Информирование о ходе предоставления муниципальной услуги также осуществляется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1.4.7.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посредством почтовой связи, при личном контакте с заявителями.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1.5. В настоящем Положении используются следующие термины: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1.5.1.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Аварийно-восстановительные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работы, обеспечивающие восстановление работоспособности систем инженерного обеспечения (вода, канализация, тепло, газ, электричество, связь) на территории Суходольского сельского поселения.</w:t>
      </w:r>
      <w:proofErr w:type="gramEnd"/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1.5.2.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Инженерные изыскания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работы, проводимые для комплексного изучения природных условий района, площадки, участка, трассы проектируемого строительства, местных строительных материалов и источников водоснабжения и получения необходимых и достаточных материалов для разработки экономически целесообразных и технически обоснованных решений при проектировании и строительстве объектов с учетом рационального использования и охраны природной среды, а также получения данных для составления прогноза изменений природной среды под воздействием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и эксплуатации предприятий, зданий и сооружений.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1.5.3.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Земляные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работы, связанные с выемкой грунта (почвы).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1.5.4.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документ, выданный Администрацией Клетского сельского поселения, разрешающий проведение земляных работ при реконструкции и строительстве объектов производственного и жилищно-гражданского назначения, сооружений всех видов подземных и наземных инженерных сетей и коммуникаций, размещении средств наружной рекламы и при производстве аварийно-восстановительных работ на территории Клетского сельского поселения.</w:t>
      </w:r>
    </w:p>
    <w:p w:rsidR="00295D8C" w:rsidRDefault="00295D8C" w:rsidP="00295D8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Наименование муниципальной услуги: «В</w:t>
      </w:r>
      <w:r>
        <w:rPr>
          <w:rFonts w:ascii="Times New Roman" w:hAnsi="Times New Roman" w:cs="Times New Roman"/>
          <w:bCs/>
          <w:sz w:val="28"/>
          <w:szCs w:val="28"/>
        </w:rPr>
        <w:t xml:space="preserve">ыдача </w:t>
      </w:r>
      <w:r>
        <w:rPr>
          <w:rFonts w:ascii="Times New Roman" w:hAnsi="Times New Roman" w:cs="Times New Roman"/>
          <w:b/>
          <w:bCs/>
          <w:sz w:val="28"/>
          <w:szCs w:val="28"/>
        </w:rPr>
        <w:t>Разрешения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проведение земляных и землеустроительных работ</w:t>
      </w:r>
      <w:r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Предоставление муниципальной услуги осуществляется Администрацией  Клетского сельского поселения.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ab/>
        <w:t xml:space="preserve">При предоставлении муниципальной услуги осуществляется взаимодействие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Среднеахтубинскому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Волгоградской области </w:t>
      </w:r>
      <w:r>
        <w:rPr>
          <w:rStyle w:val="FontStyle35"/>
          <w:sz w:val="28"/>
          <w:szCs w:val="28"/>
        </w:rPr>
        <w:t>и органами государственного пожарного надзора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, Управлением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 Запрещается требовать от заявителя: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ч. 6 ст. 7 Закона № 210-ФЗ, за исключением получения услуг, включенных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27.07. 2010  № 210-ФЗ «Об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№ 373).</w:t>
      </w:r>
      <w:proofErr w:type="gramEnd"/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2.4. Результатом предоставления муниципальной услуги является: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</w:t>
      </w:r>
      <w:r>
        <w:rPr>
          <w:rFonts w:ascii="Times New Roman" w:hAnsi="Times New Roman" w:cs="Times New Roman"/>
          <w:b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земляных работ с перечнем согласующих организаций, сроками производства земляных работ и сроками восстановления дорожного покрытия, восстановления благоустройства;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об отказе в выдаче разрешения.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Сокращенный срок выдачи </w:t>
      </w:r>
      <w:r>
        <w:rPr>
          <w:rFonts w:ascii="Times New Roman" w:hAnsi="Times New Roman" w:cs="Times New Roman"/>
          <w:b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земляных работ составляет 3 рабочих дня при проведении работ для подключения к системам </w:t>
      </w:r>
      <w:r>
        <w:rPr>
          <w:rFonts w:ascii="Times New Roman" w:hAnsi="Times New Roman" w:cs="Times New Roman"/>
          <w:sz w:val="28"/>
          <w:szCs w:val="28"/>
        </w:rPr>
        <w:lastRenderedPageBreak/>
        <w:t>теплоснабжения, к централизованным системам водоснабжения и водоотведения.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Приостановление представления муниципальной услуги не предусмотрено.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5D8C" w:rsidRDefault="00295D8C" w:rsidP="00295D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295D8C" w:rsidRDefault="00295D8C" w:rsidP="00295D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выкопировка</w:t>
      </w:r>
      <w:proofErr w:type="spellEnd"/>
      <w:r>
        <w:rPr>
          <w:sz w:val="28"/>
          <w:szCs w:val="28"/>
        </w:rPr>
        <w:t xml:space="preserve"> земельного участка;</w:t>
      </w:r>
    </w:p>
    <w:p w:rsidR="00295D8C" w:rsidRDefault="00295D8C" w:rsidP="00295D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выписка из Единого государственного реестра прав на </w:t>
      </w:r>
      <w:proofErr w:type="gramStart"/>
      <w:r>
        <w:rPr>
          <w:sz w:val="28"/>
          <w:szCs w:val="28"/>
        </w:rPr>
        <w:t>недвижимое</w:t>
      </w:r>
      <w:proofErr w:type="gramEnd"/>
      <w:r>
        <w:rPr>
          <w:sz w:val="28"/>
          <w:szCs w:val="28"/>
        </w:rPr>
        <w:t xml:space="preserve"> имуществом сделок с ним.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2.8. </w:t>
      </w: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необходимыми и обязательными услугами являются: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выдача технического (кадастрового) паспорта объекта капитального строительства;</w:t>
      </w:r>
      <w:proofErr w:type="gramEnd"/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согласование с балансодержателями подземных коммуникаций (телефонный кабель, газопровод, сеть водопровода, сеть канализации, кабельные линии, теплотрасса, провод, волоконно-оптические линии связи);</w:t>
      </w:r>
      <w:proofErr w:type="gramEnd"/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технических условий на подключение к инженерным сетям.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2.9. Муниципальная услуга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выдаче </w:t>
      </w:r>
      <w:r>
        <w:rPr>
          <w:rFonts w:ascii="Times New Roman" w:hAnsi="Times New Roman" w:cs="Times New Roman"/>
          <w:b/>
          <w:bCs/>
          <w:sz w:val="28"/>
          <w:szCs w:val="28"/>
        </w:rPr>
        <w:t>Разрешения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проведение земляных и землеустроительных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взимания государственной пошлины и иной платы.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2.11. </w:t>
      </w:r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Вход в помещение должен обеспечивать свободный доступ заявителей. На здании рядом с входом должна быть размещена информационная табличка (вывеска), содержащая следующую информацию: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 и юридический адрес;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 для справок.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2.11.4 Сектор ожидания оборудуется стульями, столами для возможности оформления документов, должно быть естественное и искусственное освещение.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2.11.5. Для ознакомления с информационными материалами должны быть оборудованы информационные стенды.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295D8C" w:rsidRDefault="00295D8C" w:rsidP="00295D8C">
      <w:pPr>
        <w:pStyle w:val="a7"/>
        <w:numPr>
          <w:ilvl w:val="0"/>
          <w:numId w:val="1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295D8C" w:rsidRDefault="00295D8C" w:rsidP="00295D8C">
      <w:pPr>
        <w:pStyle w:val="a7"/>
        <w:numPr>
          <w:ilvl w:val="0"/>
          <w:numId w:val="1"/>
        </w:numPr>
        <w:tabs>
          <w:tab w:val="left" w:pos="357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почтовый адрес, телефон, адрес электронной почты и адрес официального сайта Администрации;</w:t>
      </w:r>
    </w:p>
    <w:p w:rsidR="00295D8C" w:rsidRDefault="00295D8C" w:rsidP="00295D8C">
      <w:pPr>
        <w:pStyle w:val="a7"/>
        <w:numPr>
          <w:ilvl w:val="0"/>
          <w:numId w:val="1"/>
        </w:numPr>
        <w:tabs>
          <w:tab w:val="left" w:pos="357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необходимых документов;</w:t>
      </w:r>
    </w:p>
    <w:p w:rsidR="00295D8C" w:rsidRDefault="00295D8C" w:rsidP="00295D8C">
      <w:pPr>
        <w:pStyle w:val="a7"/>
        <w:numPr>
          <w:ilvl w:val="0"/>
          <w:numId w:val="1"/>
        </w:numPr>
        <w:tabs>
          <w:tab w:val="left" w:pos="357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295D8C" w:rsidRDefault="00295D8C" w:rsidP="00295D8C">
      <w:pPr>
        <w:pStyle w:val="a7"/>
        <w:numPr>
          <w:ilvl w:val="0"/>
          <w:numId w:val="1"/>
        </w:numPr>
        <w:tabs>
          <w:tab w:val="left" w:pos="357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2.11.6. При ответах на телефонные звонки и устные обращения специалист Администрации, в должностные обязанности которого входит предоставление данной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2.11.7. Кабинеты приема заявителей должны быть оборудованы информационными табличками (вывесками) с указанием: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времени перерыва на обед, технического перерыва.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2.11.8.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2.11.9.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2.11.10. Прием и выдача документов и информации,  консультирование заявителей осуществляется в одном кабинете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2.11.11. 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помещения должны удовлетворять следующим требованиям: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помещение должно быть оборудовано противопожарной системой и средствами порошкового пожаротушения;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помещения должны быть оборудованы системой охраны.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 Показатели доступности и качества предоставления муниципальной услуги: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количество взаимодействий заявителя с должностными лицами, муниципальными служащими при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>не превышает 2-х, продолжительность - не более 15 минут;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требованиям нормативных правовых актов Российской Федерации, Волгоградской области;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 возможность получения заявителем информации о ходе предоставления муниципальной услуги по электронной почте;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 соответствие мест предоставления муниципальной услуги (мест ожидания, мест для заполнения документов) требованиям пункта 2.11 Административного регламента.</w:t>
      </w:r>
    </w:p>
    <w:p w:rsidR="00295D8C" w:rsidRDefault="00295D8C" w:rsidP="00295D8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D8C" w:rsidRDefault="00295D8C" w:rsidP="00295D8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Порядок оформления и выдачи Разрешения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производство земляных работ (далее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Разрешение)  </w:t>
      </w:r>
      <w:r>
        <w:rPr>
          <w:rFonts w:ascii="Times New Roman" w:eastAsia="Times New Roman" w:hAnsi="Times New Roman" w:cs="Times New Roman"/>
          <w:sz w:val="28"/>
          <w:szCs w:val="28"/>
        </w:rPr>
        <w:t>выдается Администрацией Клетского сельского поселения (приложение № 2).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3.2. Заявление на получение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подается в письменной форме в Администрацию Клетского сельского поселения с указанием точного адреса, сроками производства работ и гарантией восстановления благоустройства после завершения работ.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освещения,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личность,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Разрешение 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земляных работ,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производства земляных работ и полного восстановления разрытой территории и нарушаемых объектов благоустройства,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схема ограждения и организации движения транспорта, а также график выполнения работ, согласованные с отделением полиции отдела ОМВД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и органами государственного пожарного надзора (при производстве земляных работ на проезжей части дорог),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технический, кадастровый паспорт объекта имущества,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документ о праве собственности на земельный участок, внесенный в ЕГРП;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на объекты недвижимости, права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которые не зарегистрированы в Едином государственном реестре прав на недвижимое имущество и сделок с ним;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технические условия при подключении к объектам инфраструктуры,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земельного участка,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согласования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балансосодержателями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собственниками объектов инфраструктуры, со службами экстренного реагирования,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рамках межведомственного взаимодействия запрашиваются выписка</w:t>
      </w:r>
      <w:r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недвижимое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имуществом сделок с ним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земельного участка, если документы не предоставлены заявителем самостоятельно.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Копии  документов,  заверяются  специалистом  Администрации  при  наличии  подлинных  документов.  Ответственность  за  достоверность  и  полноту  предоставляемых  сведений  и  документов  возлагается  на  заявителя.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3.3.7. 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 плана с указанием точного места производства земляных работ, согласованного с владельцем (пользователем) земельного участка, на котором будут производиться работы (при производстве аварийно-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восстановительных работ, инженерных изысканий и работ по благоустройству территории);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3.3.8.  Копия свидетельства о постановке на учет в налоговой инспекции;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3.3.9.  Свидетельство о допуске к работам, которые оказывают влияние на безопасность  объектов капитального строительства.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3.4. Продолжительность рассмотрения заявления о выдаче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должна превышать десять дней со дня представления документов, установленных пунктом 3.3, в Администрацию Клетского сельского поселения.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наличии всей верно оформленной документации выдается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земляных работ, с отметкой в журнале регистрации о выдаче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земляных работ.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3.6. Основаниями для отказа в выдаче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Разрешения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 отсутствие документов, предусмотренных пунктом 3.3 настоящего Регламента;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 содержание в документах неоговоренных приписок и исправлений;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 обращение от ненадлежащего лица;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технических условий на подключение к объектам инфраструктуры;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согласований производства земляных работ с владельцами подземных инженерных сетей и с землепользователями.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Специалист Администрации: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рассматривает представленные документы,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сверяет их с имеющимися картами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топосъемками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выезжает на место проведения планируемых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определения вида вскрываемого покрытия.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Специалист при выявлении обстоятельств, являющихся основанием для отказа в предоставлении муниципальной услуги в соответствии с п. 3.3. настоящего Регламента, готовит письмо в двух экземплярах на бланке администрации об отказе в выдаче разрешения указанием оснований для отказа.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Подготовленное письмо об отказе в выдаче разрешения направляется в порядке делопроизводства на подпись к Главе администрации  сельского поселения, с последующей регистрацией в Журнале регистрации исходящей документации.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Один экземпляр письма с отказом в выдаче разрешения направляется в адрес заявителя. Второй экземпляр - подшивается в дело администрации для хранения в соответствии с утвержденной номенклатурой дел.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3.7. Предоставление услуги может быть приостановлено в следующих случаях при отсутствии: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заявки по форме, утвержденной согласно  Приложению №1 к настоящему Административному 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графика производства земляных работ и полного восстановления разрытой территории и нарушаемых объектов благоустройства;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приказа по организации о назначении лица, ответственного за проведение работ, соблюдение правил техники безопасности на объекте и за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полное восстановление разрытой территории, на имя которого будет выдано разрешение на проведение земляных работ;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схемы ограждения и организации движения транспорта, а также график выполнения работ;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лицензии на право производства соответствующих видов работ;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гарантийных обязательств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3.8.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Разрешение </w:t>
      </w:r>
      <w:r>
        <w:rPr>
          <w:rFonts w:ascii="Times New Roman" w:eastAsia="Times New Roman" w:hAnsi="Times New Roman" w:cs="Times New Roman"/>
          <w:sz w:val="28"/>
          <w:szCs w:val="28"/>
        </w:rPr>
        <w:t>выдается на срок, предусмотренный графиком производства работ, но не более 1 года.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3.9. Перед началом работ организация, производящая земляные работы должна уведомить представителей следующих организаций, имеющих подземное хозяйство в районе проведения работ: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 Филиал ПАО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МРСКЮга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«Волгоградэнерго» Производственное отделение «Левобережные электрические сети»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Среднеахтубинский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электрических сетей;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 Филиал ЗМС филиал ПАО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Волгоградоблэлектро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Среднеахтубинский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РЭС;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     ОАО «Газпром Газораспределение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олгоград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 ПАО «Ростелеком»;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 Иные сетевые службы, чьи коммуникации проходят в непосредственной близости от места производства земляных работ.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3.10. Срок действия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быть продлен по заявлению юридического или физического лица, проводящего земляные работы, поданному не менее чем за десять дней до истечения срока действия такого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 заявлению о продлении должен прилагаться оригинал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уточненный график производства работ. В продлении срока действия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 быть отказано в случае, если земляные работы не начаты до истечения срока подачи такого заявления. Срок рассмотрения заявления не должен превышать десять дней.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3.11. Административные процедуры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3.11.1 Предоставление муниципальной услуги Администрацией осуществляется посредством выполнения следующих административных процедур: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Прием, регистрация документов и проверка комплектности пакета документов;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межведомственного запроса;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предоставлении муниципальной услуги Администрацией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об отказе в предоставлении муниципальной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3.11.2 Прием, регистрация документов и проверка комплектности пакета документов.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3.11.3. Основанием для начала административной процедуры по приему заявления поступившего в Администрацию от заявителя, с документами указанными в п. 2.8. настоящего Административного регламента является обращение заявителя в Администрацию с заявлением и предоставление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документов, указанных в пункте 3.3. настоящего Административного регламента.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3.11.4.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3.11.5.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наличие всех документов, указанных в пункте 3.3. настоящего Административного регламента;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актуальность представленных документов в соответствии с требованиями к срокам их действия;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правильность заполнения заявления.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3.11.5. Проверяет соблюдение следующих требований: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тексты документов написаны разборчиво;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фамилия, имя и отчество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и соответствуют паспортным данным;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документы не исполнены карандашом;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3.11.6.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3.11.7. При установлении фактов отсутствия документов, указанных в п.2.8. уведомляет заявителя о возможности запроса документов по каналам межведомственного взаимодействия.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3.11.8.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3.11.9. В случае выявления несоответствия заявления и иных документов перечню, установленному в пункте 3.3.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сообщается по телефону о приостановлении рассмотрения документов, об имеющихся недостатках и способах их устранения.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3.12. Результатом административной процедуры является принятие решения о выдаче разрешения, либо об отказе и оформление разрешения на проведение земляных и землеустроительных работ, либо письмо об отказе в выдаче разрешения.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3.13.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D8C" w:rsidRDefault="00295D8C" w:rsidP="00295D8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Основные требования по проведению земляных работ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земляных работ участки должны быть ограждены щитами или заставками установленного образца с устройством аварийного освещения и ограждения лентой. Если работы ведутся в пределах проезжей части, по согласованию с отделом государственной инспекции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дорожного движения ОГИБДД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Среднеахтубинскому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Волгоградской области должны быть установлены соответствующие дорожные знаки.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4.2. Продолжительность восстановительных работ для ликвидации неисправностей (инцидентов) на инженерных сетях должна составлять не более трех суток в летний период и пяти суток в зимний, в границах и сроках, указанных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завершения земляных работ организация, производившая работы, должна выполнить обратную засыпку траншеи (котлована), согласно требованиям действующего законодательства Российской Федерации, в сроки, указанные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обязательным составлением Акта.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--- На первой стадии выполняется засыпка нижней зоны траншеи на высоту 0,2м над верхом канала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немерзлым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грунтом, не содержащим твердых включений размером свыше ¼ высоты канала, с послойным его уплотнением до проектной плотности с обеих сторон канала.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 На второй стадии выполняется засыпка верхней зоны траншеи грунтом, не содержащим твердых включений, размером свыше ½ высоты канала. При этом должна обеспечиваться сохранность канала и плотность грунта, установленная проектом.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--- На участках пересечения с существующими дорогами и другими территориями, имеющими дорожные покрытия, траншею следует засыпать на всю глубину песчаным, галечниковым грунтом, отсевом щебня или другими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малосжимаемыми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(модуль деформации 20 МПа и более) местными материалами, не обладающими цементирующими свойствами, с уплотнением.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 отсутствии в районе строительства указанных материалов допускается совместным решением заказчика, подрядчика и проектной организации использовать для обратных засыпок супеси и суглинки при условии обеспечения их уплотнения до проектной плотности.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Обратную засыпку пазух, где невозможно обеспечить уплотнения грунта до требуемой плотности имеющимися средствами, следует выполнять только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малосжимаемыми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грунтами (щебнями, гравийно-галечниковыми и песчано-гравийными грунтами, песками крупными и средней крупности) или аналогичными промышленными отходами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проливкой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водой, если в проекте не предусмотрено другое решение.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выполнения восстановительных работ в установленные разрешением сроки по причине сезонных условий,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продлевается без права производства работ на период действия сезонных условий, по окончании которых производится восстановление благоустройства с подачей письменного уведомления в  Администрацию Клетского сельского поселения.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4.5. Закрытие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с предоставлением в Администрацию Клетского сельского поселения Акта «О завершении земляных работ, засыпке траншеи и выполненном благоустройстве» (Приложение к настоящему Положению).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D8C" w:rsidRDefault="00295D8C" w:rsidP="00295D8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Ответственность за нарушение настоящего Регламента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5.1.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Юридические и физические лица, нарушившие требования настоящего Регламента, несут ответственность в соответствии с требованиями действующего законодательства Российской Федерации.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5.2. Юридические и физические лица, осуществляющие земляные работы при реконструкции подземных инженерных сетей и коммуникаций различного назначения, при строительстве и реконструкции зданий на территории Суходольского сельского поселения без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подвергаются штрафу в порядке, установленном законодательством Российской Федерации.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6. Особенности выдачи Разрешения на земляные работы при возникновении неисправностей на подземных сооружениях и коммуникациях в ночное время, не рабочие и праздничные дни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неисправностей на подземных сооружениях и коммуникациях в ночное время, не рабочие и праздничные дни, работы по устранению неисправностей производятся после уведомления телефонограммой Администрацию Клетского сельского поселения и с последующим оформлением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земляные работы после устранения неисправностей на подземных сооружениях и коммуникациях производится в первый рабочий день Администрацией Клетского сельского поселения.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D8C" w:rsidRDefault="00295D8C" w:rsidP="00295D8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Контроль и ответственность за исполнением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7.1.Текущий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 администрации сельского  поселения.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7.3.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исполнения муниципальной   услуги включает в себя проведение плановых и внеплановых проверок,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7.4. Периодичность осуществления плановых проверок устанавливается Главой  сельского  поселения.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7.5. Внеплановые проверки проводятся на основании решения Главы  сельского  поселения, в том числе по жалобам, поступившим в Администрацию от заинтересованных лиц.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Основания для проведения внеплановых проверок: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обоснованных жалоб от получателей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поступление информации по результатам вневедомственного контроля, независимого мониторинга, в том числе общественного о нарушении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поручение главы Администрации  сельского поселения.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7.6.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срока регистрации запроса заявителя о предоставлении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срока предоставления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правомерность отказа в приеме документов;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правомерность отказа в предоставлении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 поверки документов;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Правомерность представления информации и достоверность выданной информации;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7.7.1. В случае выявления нарушений прав заявителей осуществляется привлечение виновных лиц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дисциплинарной ответственности в соответствии 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7.8.  Специалисты, ответственные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 услуги </w:t>
      </w:r>
      <w:r>
        <w:rPr>
          <w:rFonts w:ascii="Times New Roman" w:hAnsi="Times New Roman" w:cs="Times New Roman"/>
          <w:sz w:val="28"/>
          <w:szCs w:val="28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7.9. 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7.10. Администрация сельского поселения, предоставляющая муниципальную услугу, несет 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услуги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предоставления услуги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у заявителя документов, не предусмотренных нормативными паровыми актами для предоставления услуги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неправомерный отказ в предоставлении услуги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обжалования действий (бездействия)</w:t>
      </w: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должностного лица,  а также принимаемого им решения</w:t>
      </w: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 предоставлении  муниципальной услуги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8.1. Получатели муниципальной услуги (заявители) имеют право на обжалование действий или бездействий работников администрации в досудебном и судебном порядке в соответствии с законодательством Российской Федерации.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 сельского поселения  – при обжаловании действий (бездействия) и решения специалиста Администрации;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администрацию сельского поселения.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8.4. Заявитель может обратиться с жалобой, в том числе в следующих случаях: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нарушение срока предоставления муниципальной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требование у заявителя документов, не предусмотренных нормативными правовыми актами;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8.5. Жалоба должна содержать: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8.6. Основаниями для отказа в рассмотрении заявления (жалобы) либо о приостановления её рассмотрения являются: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указана фамилия заявителя, направившего обращение;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указан почтовый адрес, по которому должен быть направлен ответ;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лицо, подавшее жалобу, обратилось с жалобой аналогичного содержания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такая жалоба принята судом к рассмотрению либо по ней вынесено решение;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8.7.Срок рассмотрения жалобы не должен превышать 15 дней со дня ее регистрации.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8.8. Основанием для начала процедуры досудебного (внесудебного) обжалования является поступление жалобы (обращения).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8.9. Заявитель имеет право на получение информации и документов, необходимых для обоснования и рассмотрения жалобы.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8.10. По результатам рассмотрения жалобы орган, предоставляющий муниципальную услугу, принимает одно из следующих решений: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8.11.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мотивированный ответ о результатах рассмотрения жалобы.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8.12.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8.13.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295D8C" w:rsidRDefault="00295D8C" w:rsidP="00295D8C">
      <w:pPr>
        <w:jc w:val="both"/>
        <w:rPr>
          <w:szCs w:val="28"/>
        </w:rPr>
      </w:pPr>
    </w:p>
    <w:p w:rsidR="00295D8C" w:rsidRDefault="00295D8C" w:rsidP="00295D8C">
      <w:pPr>
        <w:jc w:val="both"/>
        <w:rPr>
          <w:szCs w:val="28"/>
        </w:rPr>
      </w:pPr>
    </w:p>
    <w:p w:rsidR="00295D8C" w:rsidRDefault="00295D8C" w:rsidP="00295D8C">
      <w:pPr>
        <w:jc w:val="both"/>
        <w:rPr>
          <w:szCs w:val="28"/>
        </w:rPr>
      </w:pPr>
    </w:p>
    <w:p w:rsidR="00295D8C" w:rsidRDefault="00295D8C" w:rsidP="00295D8C">
      <w:pPr>
        <w:rPr>
          <w:szCs w:val="28"/>
        </w:rPr>
      </w:pPr>
    </w:p>
    <w:p w:rsidR="00295D8C" w:rsidRDefault="00295D8C" w:rsidP="00295D8C">
      <w:pPr>
        <w:jc w:val="both"/>
        <w:rPr>
          <w:szCs w:val="28"/>
        </w:rPr>
      </w:pPr>
    </w:p>
    <w:p w:rsidR="00295D8C" w:rsidRDefault="00295D8C" w:rsidP="00295D8C">
      <w:pPr>
        <w:jc w:val="both"/>
        <w:rPr>
          <w:szCs w:val="28"/>
        </w:rPr>
      </w:pPr>
    </w:p>
    <w:p w:rsidR="00295D8C" w:rsidRDefault="00295D8C" w:rsidP="00295D8C">
      <w:pPr>
        <w:jc w:val="both"/>
        <w:rPr>
          <w:szCs w:val="28"/>
        </w:rPr>
      </w:pPr>
    </w:p>
    <w:p w:rsidR="00295D8C" w:rsidRDefault="00295D8C" w:rsidP="00295D8C">
      <w:pPr>
        <w:jc w:val="both"/>
        <w:rPr>
          <w:szCs w:val="28"/>
        </w:rPr>
      </w:pPr>
    </w:p>
    <w:p w:rsidR="00295D8C" w:rsidRDefault="00295D8C" w:rsidP="00295D8C">
      <w:pPr>
        <w:jc w:val="both"/>
        <w:rPr>
          <w:szCs w:val="28"/>
        </w:rPr>
      </w:pP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>Приложение 1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>к Административному регламенту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295D8C" w:rsidRDefault="00295D8C" w:rsidP="00295D8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95D8C" w:rsidRDefault="00295D8C" w:rsidP="00295D8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ПОЛУЧЕНИЕ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РАЗРЕШЕНИЯ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ПРОВЕДЕНИЕ </w:t>
      </w:r>
    </w:p>
    <w:p w:rsidR="00295D8C" w:rsidRDefault="00295D8C" w:rsidP="00295D8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ЗЕМЛЯНЫХ И ЗЕМЛЕУСТРОИТЕЛЬНЫХ РАБОТ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Заявитель (физическое или юридическое лицо)______________________________________ ________________________________________________________________________________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Паспортные данные и адрес регистрации (для физического лица), юридический адрес, ИНН, КПП и данные представителя, уполномоченного на обращение  (для юридического лица) 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проведения работ  ________________________________________________________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Вид и объем работ  _____________________________________________________________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Вид вскрываемого покрытия, площадь  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Сроки выполнения работ:           </w:t>
      </w:r>
    </w:p>
    <w:p w:rsidR="00295D8C" w:rsidRDefault="00295D8C" w:rsidP="00295D8C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______________________________</w:t>
      </w:r>
    </w:p>
    <w:p w:rsidR="00295D8C" w:rsidRDefault="00295D8C" w:rsidP="00295D8C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Полное  восстановление  дорожного  покрытия и объектов благоустройства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произведено в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                                                            _________________  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                                 ФИО</w:t>
      </w:r>
    </w:p>
    <w:p w:rsidR="00295D8C" w:rsidRDefault="00295D8C" w:rsidP="00295D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работ (для юридического лица)</w:t>
      </w:r>
    </w:p>
    <w:p w:rsidR="00295D8C" w:rsidRDefault="00295D8C" w:rsidP="00295D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(заполняется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работ)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по организации N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образование  __________________________________________________________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 _________ N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адрес, телефон _________________________________________________________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работ)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Выдать разрешение на проведение земляных работ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 ______________________________________________</w:t>
      </w:r>
    </w:p>
    <w:p w:rsidR="00295D8C" w:rsidRDefault="00295D8C" w:rsidP="00295D8C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>Приложение 2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>к Административному регламенту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</w:rPr>
      </w:pP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РАЗРЕШЕНИЕ №_____ (продление от ________20__ г.)</w:t>
      </w: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ПРОВЕДЕНИЕ ЗЕМЛЯНЫХ РАБОТ НА ТЕРРИТОРИИ</w:t>
      </w: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КЛЕТСКОГО СЕЛЬСКОГО ПОСЕЛЕНИЯ</w:t>
      </w: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ind w:firstLine="540"/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представителю_________________________________________________</w:t>
      </w: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организации)</w:t>
      </w: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</w:rPr>
      </w:pPr>
      <w:r>
        <w:t xml:space="preserve">_______________________________________________________________________________________                                    </w:t>
      </w:r>
      <w:r>
        <w:rPr>
          <w:rFonts w:ascii="Times New Roman" w:hAnsi="Times New Roman" w:cs="Times New Roman"/>
        </w:rPr>
        <w:t xml:space="preserve">(должность, фамилия, имя, отчество </w:t>
      </w:r>
      <w:proofErr w:type="gramStart"/>
      <w:r>
        <w:rPr>
          <w:rFonts w:ascii="Times New Roman" w:hAnsi="Times New Roman" w:cs="Times New Roman"/>
        </w:rPr>
        <w:t>ответственного</w:t>
      </w:r>
      <w:proofErr w:type="gramEnd"/>
      <w:r>
        <w:rPr>
          <w:rFonts w:ascii="Times New Roman" w:hAnsi="Times New Roman" w:cs="Times New Roman"/>
        </w:rPr>
        <w:t xml:space="preserve"> за проведение земляных работ)</w:t>
      </w: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</w:rPr>
      </w:pPr>
    </w:p>
    <w:p w:rsidR="00295D8C" w:rsidRDefault="00295D8C" w:rsidP="00295D8C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проведение земляных (буровых)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t xml:space="preserve"> _____________________________________________</w:t>
      </w: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</w:rPr>
      </w:pPr>
      <w:r>
        <w:t>________________________________________________________________________________________________________________________________________________________________________________</w:t>
      </w:r>
      <w:r>
        <w:lastRenderedPageBreak/>
        <w:t xml:space="preserve">_____________________________________________________________________________________ </w:t>
      </w:r>
      <w:r>
        <w:rPr>
          <w:rFonts w:ascii="Times New Roman" w:hAnsi="Times New Roman" w:cs="Times New Roman"/>
        </w:rPr>
        <w:t>(наименование и адресный ориентир объекта)</w:t>
      </w:r>
    </w:p>
    <w:p w:rsidR="00295D8C" w:rsidRDefault="00295D8C" w:rsidP="00295D8C">
      <w:pPr>
        <w:ind w:firstLine="540"/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начать «____» ___________20__ г.    и    закончить «____» __________20__ г.</w:t>
      </w:r>
    </w:p>
    <w:p w:rsidR="00295D8C" w:rsidRDefault="00295D8C" w:rsidP="00295D8C">
      <w:pPr>
        <w:ind w:firstLine="540"/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земляных (буровых) работ _______________________</w:t>
      </w:r>
    </w:p>
    <w:p w:rsidR="00295D8C" w:rsidRDefault="00295D8C" w:rsidP="00295D8C">
      <w:pPr>
        <w:ind w:firstLine="540"/>
      </w:pPr>
    </w:p>
    <w:p w:rsidR="00295D8C" w:rsidRDefault="00295D8C" w:rsidP="00295D8C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Адрес организации</w:t>
      </w:r>
      <w:r>
        <w:t xml:space="preserve"> _____________________________________________________________________</w:t>
      </w:r>
    </w:p>
    <w:p w:rsidR="00295D8C" w:rsidRDefault="00295D8C" w:rsidP="00295D8C">
      <w:r>
        <w:t>_______________________________________________________________________________________</w:t>
      </w:r>
    </w:p>
    <w:p w:rsidR="00295D8C" w:rsidRDefault="00295D8C" w:rsidP="00295D8C">
      <w:r>
        <w:t>тел.: _______________________</w:t>
      </w:r>
    </w:p>
    <w:p w:rsidR="00295D8C" w:rsidRDefault="00295D8C" w:rsidP="00295D8C">
      <w:pPr>
        <w:ind w:firstLine="540"/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земляных (буровых) работ: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____________________________________________________________________________</w:t>
      </w:r>
    </w:p>
    <w:p w:rsidR="00295D8C" w:rsidRDefault="00295D8C" w:rsidP="00295D8C">
      <w:pPr>
        <w:ind w:firstLine="540"/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5D8C" w:rsidRDefault="00295D8C" w:rsidP="00295D8C">
      <w:pPr>
        <w:ind w:firstLine="540"/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Клетского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Шахабов</w:t>
      </w:r>
      <w:proofErr w:type="spellEnd"/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Ордер закрыт «___» _____________ 20__ г.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Клетского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Шахабов</w:t>
      </w:r>
      <w:proofErr w:type="spellEnd"/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>Приложение 3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>к Административному регламенту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Главе Клетского сельского поселения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Шахабову</w:t>
      </w:r>
      <w:proofErr w:type="spellEnd"/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(Ф.И.О. физического лица или</w:t>
      </w:r>
      <w:proofErr w:type="gramEnd"/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юридического лица)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адрес ___________________________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тел. _____________________________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95D8C" w:rsidRDefault="00295D8C" w:rsidP="00295D8C">
      <w:pPr>
        <w:ind w:firstLine="540"/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Прошу </w:t>
      </w:r>
      <w:r>
        <w:rPr>
          <w:rFonts w:ascii="Times New Roman" w:hAnsi="Times New Roman" w:cs="Times New Roman"/>
          <w:sz w:val="24"/>
          <w:szCs w:val="24"/>
          <w:u w:val="single"/>
        </w:rPr>
        <w:t>выдать, продлить</w:t>
      </w:r>
      <w:r>
        <w:rPr>
          <w:rFonts w:ascii="Times New Roman" w:hAnsi="Times New Roman" w:cs="Times New Roman"/>
          <w:sz w:val="24"/>
          <w:szCs w:val="24"/>
        </w:rPr>
        <w:t xml:space="preserve"> Разрешение на проведение земляных (буровых) работ в целях строительства, реконструкции, капитального ремонта инженерных подземных коммуникаций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на земельном участке, имеющем следующий адресный ориентир:________________________</w:t>
      </w:r>
    </w:p>
    <w:p w:rsidR="00295D8C" w:rsidRDefault="00295D8C" w:rsidP="00295D8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  <w:r>
        <w:t xml:space="preserve"> </w:t>
      </w:r>
      <w:r>
        <w:rPr>
          <w:rFonts w:ascii="Times New Roman" w:hAnsi="Times New Roman" w:cs="Times New Roman"/>
        </w:rPr>
        <w:t>(перечень документов, предусмотренных пунктом 3.3.  административного регламента предоставления муниципальной услуги по «Предоставлению разрешения на осуществление земляных работ» на территории  Клетского сельского поселения»).</w:t>
      </w:r>
    </w:p>
    <w:p w:rsidR="00295D8C" w:rsidRDefault="00295D8C" w:rsidP="00295D8C">
      <w:pPr>
        <w:ind w:firstLine="540"/>
      </w:pPr>
    </w:p>
    <w:p w:rsidR="00295D8C" w:rsidRDefault="00295D8C" w:rsidP="00295D8C">
      <w:pPr>
        <w:ind w:firstLine="540"/>
      </w:pPr>
    </w:p>
    <w:p w:rsidR="00295D8C" w:rsidRDefault="00295D8C" w:rsidP="00295D8C">
      <w:pPr>
        <w:ind w:firstLine="540"/>
      </w:pPr>
    </w:p>
    <w:p w:rsidR="00295D8C" w:rsidRDefault="00295D8C" w:rsidP="00295D8C">
      <w:pPr>
        <w:ind w:firstLine="540"/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                                        Дата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ind w:firstLine="540"/>
      </w:pPr>
    </w:p>
    <w:p w:rsidR="00295D8C" w:rsidRDefault="00295D8C" w:rsidP="00295D8C">
      <w:pPr>
        <w:ind w:firstLine="540"/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Приложение № 4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 административному регламенту </w:t>
      </w:r>
    </w:p>
    <w:p w:rsidR="00295D8C" w:rsidRDefault="00295D8C" w:rsidP="00295D8C">
      <w:pPr>
        <w:ind w:firstLine="540"/>
        <w:jc w:val="right"/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Главе Клетского сельского поселения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Шахабову</w:t>
      </w:r>
      <w:proofErr w:type="spellEnd"/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(Ф.И.О. физического лица или</w:t>
      </w:r>
      <w:proofErr w:type="gramEnd"/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юридического лица)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адрес ___________________________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тел. _____________________________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ind w:firstLine="540"/>
        <w:jc w:val="right"/>
      </w:pP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95D8C" w:rsidRDefault="00295D8C" w:rsidP="00295D8C">
      <w:pPr>
        <w:ind w:firstLine="540"/>
      </w:pPr>
    </w:p>
    <w:p w:rsidR="00295D8C" w:rsidRDefault="00295D8C" w:rsidP="00295D8C">
      <w:pPr>
        <w:ind w:firstLine="540"/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Прошу закрыть Разрешение № _____ от __________20__ г. на право производства земляных работ на земельном участке, имеющем следующий адресный ориентир:_______________________________________________________________________________________________________________________________________________________________________________________________________________________________________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Приложение:</w:t>
      </w:r>
      <w:r>
        <w:rPr>
          <w:rFonts w:ascii="Times New Roman" w:hAnsi="Times New Roman" w:cs="Times New Roman"/>
        </w:rPr>
        <w:t xml:space="preserve"> (перечень документов, предусмотренных  в пунктах 2.9.1.2 – 2.9.1.9  административного регламента предоставления муниципальной услуги по «Предоставлению разрешения на осуществление земляных работ" на территории  МО 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поселение).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</w:rPr>
      </w:pPr>
    </w:p>
    <w:p w:rsidR="00295D8C" w:rsidRDefault="00295D8C" w:rsidP="00295D8C">
      <w:pPr>
        <w:ind w:firstLine="540"/>
      </w:pPr>
    </w:p>
    <w:p w:rsidR="00295D8C" w:rsidRDefault="00295D8C" w:rsidP="00295D8C">
      <w:pPr>
        <w:ind w:firstLine="540"/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Подпись                                                                                 </w:t>
      </w:r>
    </w:p>
    <w:p w:rsidR="00295D8C" w:rsidRDefault="00295D8C" w:rsidP="00295D8C">
      <w:pPr>
        <w:ind w:firstLine="540"/>
      </w:pPr>
    </w:p>
    <w:p w:rsidR="00295D8C" w:rsidRDefault="00295D8C" w:rsidP="00295D8C">
      <w:pPr>
        <w:ind w:firstLine="540"/>
      </w:pPr>
    </w:p>
    <w:p w:rsidR="00295D8C" w:rsidRDefault="00295D8C" w:rsidP="00295D8C">
      <w:pPr>
        <w:ind w:firstLine="540"/>
      </w:pPr>
    </w:p>
    <w:p w:rsidR="00295D8C" w:rsidRDefault="00295D8C" w:rsidP="00295D8C"/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95D8C" w:rsidRDefault="00295D8C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D8C" w:rsidRPr="004238AD" w:rsidRDefault="00295D8C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95D8C" w:rsidRPr="004238AD" w:rsidSect="006842C3">
      <w:pgSz w:w="11906" w:h="16838"/>
      <w:pgMar w:top="851" w:right="79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8AD"/>
    <w:rsid w:val="00295D8C"/>
    <w:rsid w:val="004207B3"/>
    <w:rsid w:val="004238AD"/>
    <w:rsid w:val="00712086"/>
    <w:rsid w:val="00AC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8AD"/>
    <w:pPr>
      <w:spacing w:after="0" w:line="240" w:lineRule="auto"/>
    </w:pPr>
  </w:style>
  <w:style w:type="character" w:styleId="a4">
    <w:name w:val="Strong"/>
    <w:basedOn w:val="a0"/>
    <w:uiPriority w:val="22"/>
    <w:qFormat/>
    <w:rsid w:val="004238AD"/>
    <w:rPr>
      <w:b/>
      <w:bCs/>
    </w:rPr>
  </w:style>
  <w:style w:type="character" w:styleId="a5">
    <w:name w:val="Hyperlink"/>
    <w:basedOn w:val="a0"/>
    <w:rsid w:val="004238AD"/>
    <w:rPr>
      <w:color w:val="0000FF"/>
      <w:u w:val="single"/>
    </w:rPr>
  </w:style>
  <w:style w:type="paragraph" w:styleId="a6">
    <w:name w:val="Normal (Web)"/>
    <w:basedOn w:val="a"/>
    <w:semiHidden/>
    <w:unhideWhenUsed/>
    <w:rsid w:val="0029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295D8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95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295D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character" w:customStyle="1" w:styleId="FontStyle35">
    <w:name w:val="Font Style35"/>
    <w:rsid w:val="00295D8C"/>
    <w:rPr>
      <w:rFonts w:ascii="Times New Roman" w:hAnsi="Times New Roman" w:cs="Times New Roman" w:hint="default"/>
      <w:sz w:val="22"/>
      <w:szCs w:val="22"/>
    </w:rPr>
  </w:style>
  <w:style w:type="character" w:styleId="a8">
    <w:name w:val="Emphasis"/>
    <w:basedOn w:val="a0"/>
    <w:qFormat/>
    <w:rsid w:val="00295D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34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7427</Words>
  <Characters>42335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2017-11-24T08:06:00Z</cp:lastPrinted>
  <dcterms:created xsi:type="dcterms:W3CDTF">2017-11-24T07:51:00Z</dcterms:created>
  <dcterms:modified xsi:type="dcterms:W3CDTF">2017-12-22T07:14:00Z</dcterms:modified>
</cp:coreProperties>
</file>