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CE1" w:rsidRPr="00766446" w:rsidRDefault="002E1CE1" w:rsidP="002E1CE1">
      <w:pPr>
        <w:ind w:right="-58"/>
        <w:jc w:val="center"/>
        <w:rPr>
          <w:b/>
          <w:bCs/>
          <w:sz w:val="28"/>
          <w:szCs w:val="28"/>
        </w:rPr>
      </w:pPr>
      <w:r w:rsidRPr="00766446">
        <w:rPr>
          <w:b/>
          <w:bCs/>
          <w:sz w:val="28"/>
          <w:szCs w:val="28"/>
        </w:rPr>
        <w:t xml:space="preserve">АДМИНИСТРАЦИЯ </w:t>
      </w:r>
    </w:p>
    <w:p w:rsidR="002E1CE1" w:rsidRPr="00766446" w:rsidRDefault="002E1CE1" w:rsidP="002E1CE1">
      <w:pPr>
        <w:ind w:right="-58"/>
        <w:jc w:val="center"/>
        <w:rPr>
          <w:b/>
          <w:bCs/>
          <w:sz w:val="28"/>
          <w:szCs w:val="28"/>
        </w:rPr>
      </w:pPr>
      <w:r>
        <w:rPr>
          <w:b/>
          <w:bCs/>
          <w:sz w:val="28"/>
          <w:szCs w:val="28"/>
        </w:rPr>
        <w:t>КЛЕТСКОГО СЕЛЬСКОГО ПОСЕЛЕНИЯ</w:t>
      </w:r>
    </w:p>
    <w:p w:rsidR="002E1CE1" w:rsidRPr="00766446" w:rsidRDefault="002E1CE1" w:rsidP="002E1CE1">
      <w:pPr>
        <w:ind w:right="-58"/>
        <w:jc w:val="center"/>
        <w:rPr>
          <w:b/>
          <w:bCs/>
          <w:sz w:val="28"/>
          <w:szCs w:val="28"/>
        </w:rPr>
      </w:pPr>
      <w:r w:rsidRPr="00766446">
        <w:rPr>
          <w:b/>
          <w:bCs/>
          <w:sz w:val="28"/>
          <w:szCs w:val="28"/>
        </w:rPr>
        <w:t xml:space="preserve">СРЕДНЕАХТУБИНСКОГО </w:t>
      </w:r>
      <w:r w:rsidRPr="00766446">
        <w:rPr>
          <w:b/>
          <w:bCs/>
          <w:caps/>
          <w:sz w:val="28"/>
          <w:szCs w:val="28"/>
        </w:rPr>
        <w:t>муниципального</w:t>
      </w:r>
      <w:r w:rsidRPr="00766446">
        <w:rPr>
          <w:b/>
          <w:bCs/>
          <w:sz w:val="28"/>
          <w:szCs w:val="28"/>
        </w:rPr>
        <w:t xml:space="preserve"> РАЙОНА </w:t>
      </w:r>
    </w:p>
    <w:p w:rsidR="002E1CE1" w:rsidRDefault="002E1CE1" w:rsidP="002E1CE1">
      <w:pPr>
        <w:ind w:right="-58"/>
        <w:jc w:val="center"/>
        <w:rPr>
          <w:b/>
          <w:bCs/>
          <w:sz w:val="28"/>
          <w:szCs w:val="28"/>
        </w:rPr>
      </w:pPr>
      <w:r w:rsidRPr="00766446">
        <w:rPr>
          <w:b/>
          <w:bCs/>
          <w:sz w:val="28"/>
          <w:szCs w:val="28"/>
        </w:rPr>
        <w:t xml:space="preserve">ВОЛГОГРАДСКОЙ ОБЛАСТИ </w:t>
      </w:r>
    </w:p>
    <w:p w:rsidR="002E1CE1" w:rsidRPr="00766446" w:rsidRDefault="002E1CE1" w:rsidP="002E1CE1">
      <w:pPr>
        <w:ind w:right="-58"/>
        <w:jc w:val="center"/>
        <w:rPr>
          <w:b/>
          <w:bCs/>
          <w:sz w:val="28"/>
          <w:szCs w:val="28"/>
        </w:rPr>
      </w:pPr>
    </w:p>
    <w:p w:rsidR="002E1CE1" w:rsidRPr="00DA5336" w:rsidRDefault="002E1CE1" w:rsidP="002E1CE1">
      <w:pPr>
        <w:ind w:right="-58"/>
        <w:jc w:val="center"/>
        <w:rPr>
          <w:b/>
          <w:bCs/>
          <w:sz w:val="28"/>
          <w:szCs w:val="28"/>
        </w:rPr>
      </w:pPr>
      <w:proofErr w:type="gramStart"/>
      <w:r w:rsidRPr="00DA5336">
        <w:rPr>
          <w:b/>
          <w:bCs/>
          <w:sz w:val="28"/>
          <w:szCs w:val="28"/>
        </w:rPr>
        <w:t>П</w:t>
      </w:r>
      <w:proofErr w:type="gramEnd"/>
      <w:r w:rsidRPr="00DA5336">
        <w:rPr>
          <w:b/>
          <w:bCs/>
          <w:sz w:val="28"/>
          <w:szCs w:val="28"/>
        </w:rPr>
        <w:t xml:space="preserve"> О С Т А Н О В Л Е Н И Е </w:t>
      </w:r>
    </w:p>
    <w:tbl>
      <w:tblPr>
        <w:tblW w:w="9449" w:type="dxa"/>
        <w:tblInd w:w="-106" w:type="dxa"/>
        <w:tblBorders>
          <w:top w:val="thinThickSmallGap" w:sz="24" w:space="0" w:color="auto"/>
        </w:tblBorders>
        <w:tblLayout w:type="fixed"/>
        <w:tblLook w:val="0000" w:firstRow="0" w:lastRow="0" w:firstColumn="0" w:lastColumn="0" w:noHBand="0" w:noVBand="0"/>
      </w:tblPr>
      <w:tblGrid>
        <w:gridCol w:w="9449"/>
      </w:tblGrid>
      <w:tr w:rsidR="002E1CE1" w:rsidRPr="00766446" w:rsidTr="00961288">
        <w:trPr>
          <w:trHeight w:val="100"/>
        </w:trPr>
        <w:tc>
          <w:tcPr>
            <w:tcW w:w="9449" w:type="dxa"/>
            <w:tcBorders>
              <w:top w:val="thinThickSmallGap" w:sz="24" w:space="0" w:color="auto"/>
              <w:left w:val="nil"/>
              <w:bottom w:val="nil"/>
              <w:right w:val="nil"/>
            </w:tcBorders>
          </w:tcPr>
          <w:p w:rsidR="002E1CE1" w:rsidRPr="00766446" w:rsidRDefault="002E1CE1" w:rsidP="00961288">
            <w:pPr>
              <w:ind w:right="-58"/>
              <w:jc w:val="center"/>
              <w:rPr>
                <w:b/>
                <w:bCs/>
                <w:sz w:val="28"/>
                <w:szCs w:val="28"/>
              </w:rPr>
            </w:pPr>
          </w:p>
        </w:tc>
      </w:tr>
    </w:tbl>
    <w:p w:rsidR="002E1CE1" w:rsidRDefault="002E1CE1" w:rsidP="002E1CE1">
      <w:pPr>
        <w:ind w:right="-57"/>
        <w:jc w:val="both"/>
        <w:rPr>
          <w:sz w:val="28"/>
          <w:szCs w:val="28"/>
        </w:rPr>
      </w:pPr>
      <w:r>
        <w:rPr>
          <w:sz w:val="28"/>
          <w:szCs w:val="28"/>
        </w:rPr>
        <w:t>«</w:t>
      </w:r>
      <w:r>
        <w:rPr>
          <w:sz w:val="28"/>
          <w:szCs w:val="28"/>
        </w:rPr>
        <w:t>03</w:t>
      </w:r>
      <w:r>
        <w:rPr>
          <w:sz w:val="28"/>
          <w:szCs w:val="28"/>
        </w:rPr>
        <w:t xml:space="preserve">» </w:t>
      </w:r>
      <w:r>
        <w:rPr>
          <w:sz w:val="28"/>
          <w:szCs w:val="28"/>
        </w:rPr>
        <w:t>февраля</w:t>
      </w:r>
      <w:r>
        <w:rPr>
          <w:sz w:val="28"/>
          <w:szCs w:val="28"/>
        </w:rPr>
        <w:t xml:space="preserve"> </w:t>
      </w:r>
      <w:r w:rsidRPr="00D250B9">
        <w:rPr>
          <w:sz w:val="28"/>
          <w:szCs w:val="28"/>
        </w:rPr>
        <w:t>20</w:t>
      </w:r>
      <w:r>
        <w:rPr>
          <w:sz w:val="28"/>
          <w:szCs w:val="28"/>
        </w:rPr>
        <w:t>20</w:t>
      </w:r>
      <w:r>
        <w:rPr>
          <w:sz w:val="28"/>
          <w:szCs w:val="28"/>
        </w:rPr>
        <w:t xml:space="preserve"> </w:t>
      </w:r>
      <w:r w:rsidRPr="00D250B9">
        <w:rPr>
          <w:sz w:val="28"/>
          <w:szCs w:val="28"/>
        </w:rPr>
        <w:t xml:space="preserve">г.  </w:t>
      </w:r>
      <w:r>
        <w:rPr>
          <w:sz w:val="28"/>
          <w:szCs w:val="28"/>
        </w:rPr>
        <w:t xml:space="preserve">                                                                              </w:t>
      </w:r>
      <w:r w:rsidRPr="00D250B9">
        <w:rPr>
          <w:sz w:val="28"/>
          <w:szCs w:val="28"/>
        </w:rPr>
        <w:t xml:space="preserve">№ </w:t>
      </w:r>
      <w:r>
        <w:rPr>
          <w:sz w:val="28"/>
          <w:szCs w:val="28"/>
        </w:rPr>
        <w:t>13</w:t>
      </w:r>
    </w:p>
    <w:p w:rsidR="002E1CE1" w:rsidRDefault="002E1CE1" w:rsidP="002E1CE1">
      <w:pPr>
        <w:ind w:right="-57"/>
        <w:jc w:val="both"/>
        <w:rPr>
          <w:sz w:val="28"/>
          <w:szCs w:val="28"/>
        </w:rPr>
      </w:pPr>
    </w:p>
    <w:p w:rsidR="002E1CE1" w:rsidRDefault="002E1CE1" w:rsidP="002E1CE1">
      <w:pPr>
        <w:ind w:right="-57"/>
        <w:jc w:val="both"/>
        <w:rPr>
          <w:sz w:val="28"/>
          <w:szCs w:val="28"/>
        </w:rPr>
      </w:pPr>
    </w:p>
    <w:p w:rsidR="002E1CE1" w:rsidRPr="00B23010" w:rsidRDefault="002E1CE1" w:rsidP="009A57AF">
      <w:pPr>
        <w:ind w:right="-57"/>
        <w:jc w:val="center"/>
        <w:rPr>
          <w:sz w:val="28"/>
          <w:szCs w:val="28"/>
        </w:rPr>
      </w:pPr>
      <w:proofErr w:type="gramStart"/>
      <w:r w:rsidRPr="00DB2506">
        <w:rPr>
          <w:b/>
          <w:sz w:val="28"/>
          <w:szCs w:val="28"/>
        </w:rPr>
        <w:t>О внесении изменений в постановление администрации Клетского сельского поселения от 17 января 2011 г. «О межведомственной комиссии по оценке соответствия помещений жилищного фонда Клетского сельского поселения установленным требованиям, признанию помещений пригодным (непригодным) для проживания граждан и многоквартирных домов аварийными и подлежащими сносу»</w:t>
      </w:r>
      <w:r>
        <w:rPr>
          <w:sz w:val="28"/>
          <w:szCs w:val="28"/>
        </w:rPr>
        <w:t xml:space="preserve"> № 2 </w:t>
      </w:r>
      <w:r w:rsidRPr="00B23010">
        <w:rPr>
          <w:sz w:val="28"/>
          <w:szCs w:val="28"/>
        </w:rPr>
        <w:t>(в редакции постановления от 22 ноября 2012 г. № 84, в ред. постановления от 08.05.2013 г. № 40, в</w:t>
      </w:r>
      <w:proofErr w:type="gramEnd"/>
      <w:r w:rsidRPr="00B23010">
        <w:rPr>
          <w:sz w:val="28"/>
          <w:szCs w:val="28"/>
        </w:rPr>
        <w:t xml:space="preserve"> ред. постановления от 12 сентя</w:t>
      </w:r>
      <w:bookmarkStart w:id="0" w:name="_GoBack"/>
      <w:bookmarkEnd w:id="0"/>
      <w:r w:rsidRPr="00B23010">
        <w:rPr>
          <w:sz w:val="28"/>
          <w:szCs w:val="28"/>
        </w:rPr>
        <w:t>бря 2013 г. № 58, в ред. постановления от 25 сен</w:t>
      </w:r>
      <w:r>
        <w:rPr>
          <w:sz w:val="28"/>
          <w:szCs w:val="28"/>
        </w:rPr>
        <w:t>тября 2015 г. № 64, в ред. постановления № 49 от 30.11.2016 г</w:t>
      </w:r>
      <w:r>
        <w:rPr>
          <w:sz w:val="28"/>
          <w:szCs w:val="28"/>
        </w:rPr>
        <w:t>., в ред. постановления № 39 от 14.06.2019 г.</w:t>
      </w:r>
      <w:r>
        <w:rPr>
          <w:sz w:val="28"/>
          <w:szCs w:val="28"/>
        </w:rPr>
        <w:t>)</w:t>
      </w:r>
    </w:p>
    <w:p w:rsidR="002E1CE1" w:rsidRDefault="002E1CE1" w:rsidP="002E1CE1">
      <w:pPr>
        <w:ind w:right="-57"/>
        <w:jc w:val="both"/>
        <w:rPr>
          <w:sz w:val="28"/>
          <w:szCs w:val="28"/>
        </w:rPr>
      </w:pPr>
    </w:p>
    <w:p w:rsidR="00775180" w:rsidRDefault="002E1CE1" w:rsidP="002E1CE1">
      <w:pPr>
        <w:jc w:val="both"/>
        <w:rPr>
          <w:sz w:val="28"/>
          <w:szCs w:val="28"/>
        </w:rPr>
      </w:pPr>
      <w:r>
        <w:tab/>
      </w:r>
      <w:r w:rsidRPr="002E1CE1">
        <w:rPr>
          <w:sz w:val="28"/>
          <w:szCs w:val="28"/>
        </w:rPr>
        <w:t>В соответствии с положением постановления Правительства РФ от 28.01.2006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w:t>
      </w:r>
      <w:r>
        <w:rPr>
          <w:sz w:val="28"/>
          <w:szCs w:val="28"/>
        </w:rPr>
        <w:t>о</w:t>
      </w:r>
      <w:r w:rsidRPr="002E1CE1">
        <w:rPr>
          <w:sz w:val="28"/>
          <w:szCs w:val="28"/>
        </w:rPr>
        <w:t>м»</w:t>
      </w:r>
      <w:r>
        <w:rPr>
          <w:sz w:val="28"/>
          <w:szCs w:val="28"/>
        </w:rPr>
        <w:t>,</w:t>
      </w:r>
    </w:p>
    <w:p w:rsidR="002E1CE1" w:rsidRDefault="002E1CE1" w:rsidP="002E1CE1">
      <w:pPr>
        <w:jc w:val="both"/>
        <w:rPr>
          <w:sz w:val="28"/>
          <w:szCs w:val="28"/>
        </w:rPr>
      </w:pPr>
    </w:p>
    <w:p w:rsidR="002E1CE1" w:rsidRDefault="002E1CE1" w:rsidP="002E1CE1">
      <w:pPr>
        <w:jc w:val="both"/>
        <w:rPr>
          <w:sz w:val="28"/>
          <w:szCs w:val="28"/>
        </w:rPr>
      </w:pPr>
      <w:r>
        <w:rPr>
          <w:sz w:val="28"/>
          <w:szCs w:val="28"/>
        </w:rPr>
        <w:t>ПОСТАНОВЛЯЮ:</w:t>
      </w:r>
    </w:p>
    <w:p w:rsidR="002E1CE1" w:rsidRDefault="002E1CE1" w:rsidP="002E1CE1">
      <w:pPr>
        <w:jc w:val="both"/>
        <w:rPr>
          <w:sz w:val="28"/>
          <w:szCs w:val="28"/>
        </w:rPr>
      </w:pPr>
    </w:p>
    <w:p w:rsidR="002E1CE1" w:rsidRDefault="002E1CE1" w:rsidP="002E1CE1">
      <w:pPr>
        <w:pStyle w:val="a3"/>
        <w:numPr>
          <w:ilvl w:val="0"/>
          <w:numId w:val="1"/>
        </w:numPr>
        <w:jc w:val="both"/>
        <w:rPr>
          <w:sz w:val="28"/>
          <w:szCs w:val="28"/>
        </w:rPr>
      </w:pPr>
      <w:r>
        <w:rPr>
          <w:sz w:val="28"/>
          <w:szCs w:val="28"/>
        </w:rPr>
        <w:t xml:space="preserve">Ввести в состав межведомственной комиссии по </w:t>
      </w:r>
      <w:r w:rsidRPr="002E1CE1">
        <w:rPr>
          <w:sz w:val="28"/>
          <w:szCs w:val="28"/>
        </w:rPr>
        <w:t>оценке соответствия помещений жилищного фонда Клетского сельского поселения установленным требованиям, признанию помещений пригодным (непригодным) для проживания граждан и многоквартирных домов аварийными и подлежащими сносу</w:t>
      </w:r>
      <w:r>
        <w:rPr>
          <w:sz w:val="28"/>
          <w:szCs w:val="28"/>
        </w:rPr>
        <w:t xml:space="preserve"> председателя  комитета по архитектуре и градостроительству Среднеахтубинского района Волгоградской области – Махаеву  Елену Юрьевну.</w:t>
      </w:r>
    </w:p>
    <w:p w:rsidR="002E1CE1" w:rsidRDefault="00FA63C6" w:rsidP="002E1CE1">
      <w:pPr>
        <w:pStyle w:val="a3"/>
        <w:numPr>
          <w:ilvl w:val="0"/>
          <w:numId w:val="1"/>
        </w:numPr>
        <w:jc w:val="both"/>
        <w:rPr>
          <w:sz w:val="28"/>
          <w:szCs w:val="28"/>
        </w:rPr>
      </w:pPr>
      <w:r>
        <w:rPr>
          <w:sz w:val="28"/>
          <w:szCs w:val="28"/>
        </w:rPr>
        <w:t>Настоящее постановление подлежит опубликованию на официальном сайте администрации Клетского сельского поселения.</w:t>
      </w:r>
    </w:p>
    <w:p w:rsidR="00FA63C6" w:rsidRDefault="00FA63C6" w:rsidP="002E1CE1">
      <w:pPr>
        <w:pStyle w:val="a3"/>
        <w:numPr>
          <w:ilvl w:val="0"/>
          <w:numId w:val="1"/>
        </w:numPr>
        <w:jc w:val="both"/>
        <w:rPr>
          <w:sz w:val="28"/>
          <w:szCs w:val="28"/>
        </w:rPr>
      </w:pPr>
      <w:proofErr w:type="gramStart"/>
      <w:r>
        <w:rPr>
          <w:sz w:val="28"/>
          <w:szCs w:val="28"/>
        </w:rPr>
        <w:t>Контроль за</w:t>
      </w:r>
      <w:proofErr w:type="gramEnd"/>
      <w:r>
        <w:rPr>
          <w:sz w:val="28"/>
          <w:szCs w:val="28"/>
        </w:rPr>
        <w:t xml:space="preserve"> исполнением постановления оставляю за собой.</w:t>
      </w:r>
    </w:p>
    <w:p w:rsidR="00FA63C6" w:rsidRDefault="00FA63C6" w:rsidP="00FA63C6">
      <w:pPr>
        <w:jc w:val="both"/>
        <w:rPr>
          <w:sz w:val="28"/>
          <w:szCs w:val="28"/>
        </w:rPr>
      </w:pPr>
    </w:p>
    <w:p w:rsidR="00FA63C6" w:rsidRDefault="00FA63C6" w:rsidP="00FA63C6">
      <w:pPr>
        <w:jc w:val="both"/>
        <w:rPr>
          <w:sz w:val="28"/>
          <w:szCs w:val="28"/>
        </w:rPr>
      </w:pPr>
    </w:p>
    <w:p w:rsidR="00FA63C6" w:rsidRPr="007735CE" w:rsidRDefault="00FA63C6" w:rsidP="00FA63C6">
      <w:pPr>
        <w:jc w:val="both"/>
        <w:rPr>
          <w:sz w:val="28"/>
          <w:szCs w:val="28"/>
        </w:rPr>
      </w:pPr>
      <w:r>
        <w:rPr>
          <w:sz w:val="28"/>
          <w:szCs w:val="28"/>
        </w:rPr>
        <w:t xml:space="preserve">Глава Клетского сельского поселения               </w:t>
      </w:r>
      <w:r>
        <w:rPr>
          <w:sz w:val="28"/>
          <w:szCs w:val="28"/>
        </w:rPr>
        <w:t xml:space="preserve">                              </w:t>
      </w:r>
      <w:r>
        <w:rPr>
          <w:sz w:val="28"/>
          <w:szCs w:val="28"/>
        </w:rPr>
        <w:t>Г.Р.</w:t>
      </w:r>
      <w:r w:rsidR="000A3683">
        <w:rPr>
          <w:sz w:val="28"/>
          <w:szCs w:val="28"/>
        </w:rPr>
        <w:t xml:space="preserve"> </w:t>
      </w:r>
      <w:proofErr w:type="spellStart"/>
      <w:r>
        <w:rPr>
          <w:sz w:val="28"/>
          <w:szCs w:val="28"/>
        </w:rPr>
        <w:t>Шахабов</w:t>
      </w:r>
      <w:proofErr w:type="spellEnd"/>
    </w:p>
    <w:p w:rsidR="00FA63C6" w:rsidRPr="00FA63C6" w:rsidRDefault="00FA63C6" w:rsidP="00FA63C6">
      <w:pPr>
        <w:jc w:val="both"/>
        <w:rPr>
          <w:sz w:val="28"/>
          <w:szCs w:val="28"/>
        </w:rPr>
      </w:pPr>
    </w:p>
    <w:sectPr w:rsidR="00FA63C6" w:rsidRPr="00FA63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E4627"/>
    <w:multiLevelType w:val="hybridMultilevel"/>
    <w:tmpl w:val="C6D0C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59E"/>
    <w:rsid w:val="000A3683"/>
    <w:rsid w:val="002E1CE1"/>
    <w:rsid w:val="00775180"/>
    <w:rsid w:val="0089159E"/>
    <w:rsid w:val="009A57AF"/>
    <w:rsid w:val="00FA6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C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1C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C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1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284</Words>
  <Characters>1623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2020-02-03T11:57:00Z</dcterms:created>
  <dcterms:modified xsi:type="dcterms:W3CDTF">2020-02-03T12:09:00Z</dcterms:modified>
</cp:coreProperties>
</file>