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ВОЛГОГРАДСКАЯ ОБЛАСТЬ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СРЕДНЕАХТУБИНСКИЙ МУНИЦИПАЛЬНЫЙ РАЙОН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СЕЛЬСКАЯ ДУМА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КЛЕТСКОГО СЕЛЬСКОГО ПОСЕЛЕНИЯ </w:t>
      </w:r>
    </w:p>
    <w:p w:rsidR="00DE099F" w:rsidRPr="00DE099F" w:rsidRDefault="00DE099F" w:rsidP="00DE099F">
      <w:pPr>
        <w:spacing w:after="0" w:line="240" w:lineRule="auto"/>
        <w:jc w:val="center"/>
        <w:rPr>
          <w:rFonts w:ascii="Times New Roman" w:eastAsia="Times New Roman" w:hAnsi="Times New Roman" w:cs="Times New Roman"/>
          <w:sz w:val="28"/>
          <w:szCs w:val="28"/>
        </w:rPr>
      </w:pPr>
    </w:p>
    <w:p w:rsidR="00DE099F" w:rsidRPr="00DE099F" w:rsidRDefault="00DE099F" w:rsidP="00DE099F">
      <w:pPr>
        <w:spacing w:after="0" w:line="240" w:lineRule="auto"/>
        <w:ind w:firstLine="720"/>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РЕШЕНИЕ №  1</w:t>
      </w:r>
      <w:r>
        <w:rPr>
          <w:rFonts w:ascii="Times New Roman" w:eastAsia="Times New Roman" w:hAnsi="Times New Roman" w:cs="Times New Roman"/>
          <w:sz w:val="28"/>
          <w:szCs w:val="28"/>
        </w:rPr>
        <w:t>6</w:t>
      </w:r>
      <w:r w:rsidRPr="00DE099F">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rsidR="00DE099F" w:rsidRPr="00DE099F" w:rsidRDefault="00DE099F" w:rsidP="00DE099F">
      <w:pPr>
        <w:spacing w:after="0" w:line="240" w:lineRule="auto"/>
        <w:jc w:val="center"/>
        <w:rPr>
          <w:rFonts w:ascii="Times New Roman" w:eastAsia="Times New Roman" w:hAnsi="Times New Roman" w:cs="Times New Roman"/>
          <w:sz w:val="28"/>
          <w:szCs w:val="28"/>
        </w:rPr>
      </w:pPr>
    </w:p>
    <w:p w:rsidR="00DE099F" w:rsidRPr="00DE099F" w:rsidRDefault="00DE099F" w:rsidP="00DE099F">
      <w:pPr>
        <w:spacing w:after="0" w:line="240" w:lineRule="auto"/>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w:t>
      </w:r>
      <w:r w:rsidRPr="00DE0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ноября</w:t>
      </w:r>
      <w:r w:rsidRPr="00DE099F">
        <w:rPr>
          <w:rFonts w:ascii="Times New Roman" w:eastAsia="Times New Roman" w:hAnsi="Times New Roman" w:cs="Times New Roman"/>
          <w:sz w:val="28"/>
          <w:szCs w:val="28"/>
        </w:rPr>
        <w:t xml:space="preserve"> 2019 года</w:t>
      </w:r>
      <w:r w:rsidRPr="00DE099F">
        <w:rPr>
          <w:rFonts w:ascii="Times New Roman" w:eastAsia="Times New Roman" w:hAnsi="Times New Roman" w:cs="Times New Roman"/>
          <w:sz w:val="28"/>
          <w:szCs w:val="28"/>
        </w:rPr>
        <w:tab/>
      </w:r>
      <w:r w:rsidRPr="00DE099F">
        <w:rPr>
          <w:rFonts w:ascii="Times New Roman" w:eastAsia="Times New Roman" w:hAnsi="Times New Roman" w:cs="Times New Roman"/>
          <w:sz w:val="28"/>
          <w:szCs w:val="28"/>
        </w:rPr>
        <w:tab/>
      </w:r>
      <w:r w:rsidRPr="00DE099F">
        <w:rPr>
          <w:rFonts w:ascii="Times New Roman" w:eastAsia="Times New Roman" w:hAnsi="Times New Roman" w:cs="Times New Roman"/>
          <w:sz w:val="28"/>
          <w:szCs w:val="28"/>
        </w:rPr>
        <w:tab/>
        <w:t xml:space="preserve">              </w:t>
      </w:r>
      <w:r w:rsidRPr="00DE099F">
        <w:rPr>
          <w:rFonts w:ascii="Times New Roman" w:eastAsia="Times New Roman" w:hAnsi="Times New Roman" w:cs="Times New Roman"/>
          <w:sz w:val="28"/>
          <w:szCs w:val="28"/>
        </w:rPr>
        <w:tab/>
        <w:t xml:space="preserve">              </w:t>
      </w:r>
      <w:r w:rsidRPr="00DE099F">
        <w:rPr>
          <w:rFonts w:ascii="Times New Roman" w:eastAsia="Times New Roman" w:hAnsi="Times New Roman" w:cs="Times New Roman"/>
          <w:sz w:val="28"/>
          <w:szCs w:val="28"/>
        </w:rPr>
        <w:tab/>
        <w:t xml:space="preserve">х. Клетский </w:t>
      </w:r>
    </w:p>
    <w:p w:rsidR="00DE099F" w:rsidRPr="00DE099F" w:rsidRDefault="00DE099F" w:rsidP="00DE099F">
      <w:pPr>
        <w:spacing w:after="0" w:line="240" w:lineRule="auto"/>
        <w:rPr>
          <w:rFonts w:ascii="Times New Roman" w:eastAsia="Times New Roman" w:hAnsi="Times New Roman" w:cs="Times New Roman"/>
          <w:sz w:val="28"/>
          <w:szCs w:val="28"/>
        </w:rPr>
      </w:pPr>
    </w:p>
    <w:p w:rsidR="00DE099F" w:rsidRPr="00DE099F" w:rsidRDefault="00DE099F" w:rsidP="00DE099F">
      <w:pPr>
        <w:spacing w:after="0" w:line="240" w:lineRule="auto"/>
        <w:jc w:val="center"/>
        <w:rPr>
          <w:rFonts w:ascii="Times New Roman" w:eastAsia="Times New Roman" w:hAnsi="Times New Roman" w:cs="Times New Roman"/>
          <w:b/>
          <w:sz w:val="28"/>
          <w:szCs w:val="28"/>
        </w:rPr>
      </w:pPr>
    </w:p>
    <w:p w:rsidR="00DE099F" w:rsidRDefault="00DE099F" w:rsidP="00DE099F">
      <w:pPr>
        <w:pStyle w:val="a3"/>
        <w:jc w:val="center"/>
        <w:rPr>
          <w:rFonts w:ascii="Times New Roman" w:eastAsia="MS Mincho" w:hAnsi="Times New Roman"/>
          <w:b/>
          <w:kern w:val="3"/>
          <w:sz w:val="28"/>
          <w:szCs w:val="28"/>
          <w:lang w:eastAsia="ja-JP"/>
        </w:rPr>
      </w:pPr>
      <w:r w:rsidRPr="00DE099F">
        <w:rPr>
          <w:rFonts w:ascii="Times New Roman" w:eastAsia="Times New Roman" w:hAnsi="Times New Roman" w:cs="Times New Roman"/>
          <w:b/>
          <w:color w:val="000000"/>
          <w:sz w:val="28"/>
          <w:szCs w:val="28"/>
        </w:rPr>
        <w:t xml:space="preserve">Об одобрении проекта решения </w:t>
      </w:r>
      <w:r>
        <w:rPr>
          <w:rFonts w:ascii="Times New Roman" w:eastAsia="Times New Roman" w:hAnsi="Times New Roman" w:cs="Times New Roman"/>
          <w:b/>
          <w:color w:val="000000"/>
          <w:sz w:val="28"/>
          <w:szCs w:val="28"/>
        </w:rPr>
        <w:t>«</w:t>
      </w:r>
      <w:r w:rsidRPr="009A0D57">
        <w:rPr>
          <w:rFonts w:ascii="Times New Roman" w:eastAsia="MS Mincho" w:hAnsi="Times New Roman"/>
          <w:b/>
          <w:kern w:val="3"/>
          <w:sz w:val="28"/>
          <w:szCs w:val="28"/>
          <w:lang w:eastAsia="ja-JP"/>
        </w:rPr>
        <w:t>Об утверждении прогноза социально-экономического развития</w:t>
      </w:r>
      <w:r>
        <w:rPr>
          <w:rFonts w:ascii="Times New Roman" w:eastAsia="MS Mincho" w:hAnsi="Times New Roman"/>
          <w:b/>
          <w:kern w:val="3"/>
          <w:sz w:val="28"/>
          <w:szCs w:val="28"/>
          <w:lang w:eastAsia="ja-JP"/>
        </w:rPr>
        <w:t xml:space="preserve"> </w:t>
      </w:r>
      <w:r w:rsidRPr="009A0D57">
        <w:rPr>
          <w:rFonts w:ascii="Times New Roman" w:eastAsia="MS Mincho" w:hAnsi="Times New Roman"/>
          <w:b/>
          <w:kern w:val="3"/>
          <w:sz w:val="28"/>
          <w:szCs w:val="28"/>
          <w:lang w:eastAsia="ja-JP"/>
        </w:rPr>
        <w:t xml:space="preserve">Клетского сельского поселения </w:t>
      </w:r>
    </w:p>
    <w:p w:rsidR="00724958" w:rsidRDefault="00DE099F" w:rsidP="00DE099F">
      <w:pPr>
        <w:pStyle w:val="a3"/>
        <w:jc w:val="center"/>
        <w:rPr>
          <w:rFonts w:ascii="Times New Roman" w:eastAsia="Times New Roman" w:hAnsi="Times New Roman" w:cs="Times New Roman"/>
          <w:b/>
          <w:color w:val="000000"/>
          <w:sz w:val="28"/>
          <w:szCs w:val="28"/>
        </w:rPr>
      </w:pPr>
      <w:r w:rsidRPr="009A0D57">
        <w:rPr>
          <w:rFonts w:ascii="Times New Roman" w:eastAsia="MS Mincho" w:hAnsi="Times New Roman"/>
          <w:b/>
          <w:kern w:val="3"/>
          <w:sz w:val="28"/>
          <w:szCs w:val="28"/>
          <w:lang w:eastAsia="ja-JP"/>
        </w:rPr>
        <w:t>на 20</w:t>
      </w:r>
      <w:r>
        <w:rPr>
          <w:rFonts w:ascii="Times New Roman" w:eastAsia="MS Mincho" w:hAnsi="Times New Roman"/>
          <w:b/>
          <w:kern w:val="3"/>
          <w:sz w:val="28"/>
          <w:szCs w:val="28"/>
          <w:lang w:eastAsia="ja-JP"/>
        </w:rPr>
        <w:t>20</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22</w:t>
      </w:r>
      <w:r w:rsidRPr="009A0D57">
        <w:rPr>
          <w:rFonts w:ascii="Times New Roman" w:eastAsia="MS Mincho" w:hAnsi="Times New Roman"/>
          <w:b/>
          <w:kern w:val="3"/>
          <w:sz w:val="28"/>
          <w:szCs w:val="28"/>
          <w:lang w:eastAsia="ja-JP"/>
        </w:rPr>
        <w:t xml:space="preserve"> годы</w:t>
      </w:r>
      <w:r>
        <w:rPr>
          <w:rFonts w:ascii="Times New Roman" w:eastAsia="MS Mincho" w:hAnsi="Times New Roman"/>
          <w:b/>
          <w:kern w:val="3"/>
          <w:sz w:val="28"/>
          <w:szCs w:val="28"/>
          <w:lang w:eastAsia="ja-JP"/>
        </w:rPr>
        <w:t xml:space="preserve">», </w:t>
      </w:r>
      <w:r w:rsidRPr="00DE099F">
        <w:rPr>
          <w:rFonts w:ascii="Times New Roman" w:eastAsia="Times New Roman" w:hAnsi="Times New Roman" w:cs="Times New Roman"/>
          <w:b/>
          <w:color w:val="000000"/>
          <w:sz w:val="28"/>
          <w:szCs w:val="28"/>
        </w:rPr>
        <w:t>проведения по нему публичных слушаний и установления порядка учета предложений граждан в проект решения</w:t>
      </w:r>
    </w:p>
    <w:p w:rsidR="00724958" w:rsidRPr="009A0D57" w:rsidRDefault="00724958" w:rsidP="00724958">
      <w:pPr>
        <w:pStyle w:val="a3"/>
        <w:jc w:val="center"/>
        <w:rPr>
          <w:rFonts w:ascii="Times New Roman" w:eastAsia="MS Mincho" w:hAnsi="Times New Roman"/>
          <w:b/>
          <w:kern w:val="3"/>
          <w:sz w:val="28"/>
          <w:szCs w:val="28"/>
          <w:lang w:eastAsia="ja-JP"/>
        </w:rPr>
      </w:pPr>
      <w:r>
        <w:rPr>
          <w:rFonts w:ascii="Times New Roman" w:eastAsia="MS Mincho" w:hAnsi="Times New Roman"/>
          <w:b/>
          <w:kern w:val="3"/>
          <w:sz w:val="28"/>
          <w:szCs w:val="28"/>
          <w:lang w:eastAsia="ja-JP"/>
        </w:rPr>
        <w:t>«</w:t>
      </w:r>
      <w:r w:rsidRPr="009A0D57">
        <w:rPr>
          <w:rFonts w:ascii="Times New Roman" w:eastAsia="MS Mincho" w:hAnsi="Times New Roman"/>
          <w:b/>
          <w:kern w:val="3"/>
          <w:sz w:val="28"/>
          <w:szCs w:val="28"/>
          <w:lang w:eastAsia="ja-JP"/>
        </w:rPr>
        <w:t>Об утверждении прогноза социально-экономического развития</w:t>
      </w:r>
    </w:p>
    <w:p w:rsidR="00724958" w:rsidRPr="009A0D57" w:rsidRDefault="00724958" w:rsidP="00724958">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Клетского сельского поселения на 20</w:t>
      </w:r>
      <w:r>
        <w:rPr>
          <w:rFonts w:ascii="Times New Roman" w:eastAsia="MS Mincho" w:hAnsi="Times New Roman"/>
          <w:b/>
          <w:kern w:val="3"/>
          <w:sz w:val="28"/>
          <w:szCs w:val="28"/>
          <w:lang w:eastAsia="ja-JP"/>
        </w:rPr>
        <w:t>20</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22</w:t>
      </w:r>
      <w:r w:rsidRPr="009A0D57">
        <w:rPr>
          <w:rFonts w:ascii="Times New Roman" w:eastAsia="MS Mincho" w:hAnsi="Times New Roman"/>
          <w:b/>
          <w:kern w:val="3"/>
          <w:sz w:val="28"/>
          <w:szCs w:val="28"/>
          <w:lang w:eastAsia="ja-JP"/>
        </w:rPr>
        <w:t xml:space="preserve"> годы</w:t>
      </w:r>
      <w:r>
        <w:rPr>
          <w:rFonts w:ascii="Times New Roman" w:eastAsia="MS Mincho" w:hAnsi="Times New Roman"/>
          <w:b/>
          <w:kern w:val="3"/>
          <w:sz w:val="28"/>
          <w:szCs w:val="28"/>
          <w:lang w:eastAsia="ja-JP"/>
        </w:rPr>
        <w:t>»</w:t>
      </w:r>
    </w:p>
    <w:p w:rsidR="00724958" w:rsidRDefault="00724958" w:rsidP="00DE099F">
      <w:pPr>
        <w:pStyle w:val="a3"/>
        <w:jc w:val="center"/>
        <w:rPr>
          <w:rFonts w:ascii="Times New Roman" w:eastAsia="Times New Roman" w:hAnsi="Times New Roman" w:cs="Times New Roman"/>
          <w:b/>
          <w:color w:val="000000"/>
          <w:sz w:val="28"/>
          <w:szCs w:val="28"/>
        </w:rPr>
      </w:pPr>
    </w:p>
    <w:p w:rsidR="00DE099F" w:rsidRPr="00724958" w:rsidRDefault="00DE099F" w:rsidP="00724958">
      <w:pPr>
        <w:widowControl w:val="0"/>
        <w:numPr>
          <w:ilvl w:val="0"/>
          <w:numId w:val="13"/>
        </w:numPr>
        <w:shd w:val="clear" w:color="auto" w:fill="FFFFFF"/>
        <w:tabs>
          <w:tab w:val="left" w:pos="998"/>
        </w:tabs>
        <w:autoSpaceDE w:val="0"/>
        <w:autoSpaceDN w:val="0"/>
        <w:adjustRightInd w:val="0"/>
        <w:spacing w:after="0" w:line="322" w:lineRule="exact"/>
        <w:ind w:firstLine="709"/>
        <w:jc w:val="both"/>
        <w:rPr>
          <w:rFonts w:ascii="Times New Roman" w:eastAsia="MS Mincho" w:hAnsi="Times New Roman"/>
          <w:kern w:val="3"/>
          <w:sz w:val="28"/>
          <w:szCs w:val="28"/>
          <w:lang w:eastAsia="ja-JP"/>
        </w:rPr>
      </w:pPr>
      <w:r w:rsidRPr="00724958">
        <w:rPr>
          <w:rFonts w:ascii="Times New Roman" w:eastAsia="Times New Roman" w:hAnsi="Times New Roman" w:cs="Times New Roman"/>
          <w:color w:val="000000"/>
          <w:sz w:val="28"/>
          <w:szCs w:val="28"/>
        </w:rPr>
        <w:t xml:space="preserve">Одобрить проект решения </w:t>
      </w:r>
      <w:r w:rsidR="00724958" w:rsidRPr="00724958">
        <w:rPr>
          <w:rFonts w:ascii="Times New Roman" w:eastAsia="Times New Roman" w:hAnsi="Times New Roman" w:cs="Times New Roman"/>
          <w:color w:val="000000"/>
          <w:sz w:val="28"/>
          <w:szCs w:val="28"/>
        </w:rPr>
        <w:t>«</w:t>
      </w:r>
      <w:r w:rsidR="00724958" w:rsidRPr="00724958">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Pr="00724958">
        <w:rPr>
          <w:rFonts w:ascii="Times New Roman" w:eastAsia="Times New Roman" w:hAnsi="Times New Roman" w:cs="Times New Roman"/>
          <w:color w:val="000000"/>
          <w:sz w:val="28"/>
          <w:szCs w:val="28"/>
        </w:rPr>
        <w:t xml:space="preserve"> (далее - Решение) - приложение № 1.</w:t>
      </w:r>
    </w:p>
    <w:p w:rsidR="00DE099F" w:rsidRPr="00DE099F" w:rsidRDefault="00DE099F" w:rsidP="00DE099F">
      <w:pPr>
        <w:widowControl w:val="0"/>
        <w:numPr>
          <w:ilvl w:val="0"/>
          <w:numId w:val="13"/>
        </w:numPr>
        <w:shd w:val="clear" w:color="auto" w:fill="FFFFFF"/>
        <w:tabs>
          <w:tab w:val="left" w:pos="998"/>
        </w:tabs>
        <w:autoSpaceDE w:val="0"/>
        <w:autoSpaceDN w:val="0"/>
        <w:adjustRightInd w:val="0"/>
        <w:spacing w:after="0" w:line="322" w:lineRule="exact"/>
        <w:ind w:left="14" w:right="49" w:firstLine="715"/>
        <w:jc w:val="both"/>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Установить порядок Учёта предложений граждан по проекту решения </w:t>
      </w:r>
      <w:r w:rsidR="00724958" w:rsidRPr="00724958">
        <w:rPr>
          <w:rFonts w:ascii="Times New Roman" w:eastAsia="Times New Roman" w:hAnsi="Times New Roman" w:cs="Times New Roman"/>
          <w:color w:val="000000"/>
          <w:sz w:val="28"/>
          <w:szCs w:val="28"/>
        </w:rPr>
        <w:t>«</w:t>
      </w:r>
      <w:r w:rsidR="00724958" w:rsidRPr="00724958">
        <w:rPr>
          <w:rFonts w:ascii="Times New Roman" w:eastAsia="MS Mincho" w:hAnsi="Times New Roman"/>
          <w:kern w:val="3"/>
          <w:sz w:val="28"/>
          <w:szCs w:val="28"/>
          <w:lang w:eastAsia="ja-JP"/>
        </w:rPr>
        <w:t>Об утверждении прогноза соци</w:t>
      </w:r>
      <w:bookmarkStart w:id="0" w:name="_GoBack"/>
      <w:bookmarkEnd w:id="0"/>
      <w:r w:rsidR="00724958" w:rsidRPr="00724958">
        <w:rPr>
          <w:rFonts w:ascii="Times New Roman" w:eastAsia="MS Mincho" w:hAnsi="Times New Roman"/>
          <w:kern w:val="3"/>
          <w:sz w:val="28"/>
          <w:szCs w:val="28"/>
          <w:lang w:eastAsia="ja-JP"/>
        </w:rPr>
        <w:t>ально-экономического развития Клетского сельского поселения на 2020-2022 годы»</w:t>
      </w:r>
      <w:r w:rsidR="00724958">
        <w:rPr>
          <w:rFonts w:ascii="Times New Roman" w:eastAsia="MS Mincho" w:hAnsi="Times New Roman"/>
          <w:kern w:val="3"/>
          <w:sz w:val="28"/>
          <w:szCs w:val="28"/>
          <w:lang w:eastAsia="ja-JP"/>
        </w:rPr>
        <w:t>,</w:t>
      </w:r>
      <w:r w:rsidR="00724958" w:rsidRPr="00724958">
        <w:rPr>
          <w:rFonts w:ascii="Times New Roman" w:eastAsia="Times New Roman" w:hAnsi="Times New Roman" w:cs="Times New Roman"/>
          <w:color w:val="000000"/>
          <w:sz w:val="28"/>
          <w:szCs w:val="28"/>
        </w:rPr>
        <w:t xml:space="preserve"> </w:t>
      </w:r>
      <w:r w:rsidRPr="00DE099F">
        <w:rPr>
          <w:rFonts w:ascii="Times New Roman" w:eastAsia="Times New Roman" w:hAnsi="Times New Roman" w:cs="Times New Roman"/>
          <w:sz w:val="28"/>
          <w:szCs w:val="28"/>
        </w:rPr>
        <w:t xml:space="preserve"> участия граждан в его обсуждении проведения по нему публичных слушаний (приложение 2).</w:t>
      </w:r>
    </w:p>
    <w:p w:rsidR="00DE099F" w:rsidRPr="00DE099F" w:rsidRDefault="00DE099F" w:rsidP="00DE099F">
      <w:pPr>
        <w:widowControl w:val="0"/>
        <w:numPr>
          <w:ilvl w:val="0"/>
          <w:numId w:val="13"/>
        </w:numPr>
        <w:shd w:val="clear" w:color="auto" w:fill="FFFFFF"/>
        <w:tabs>
          <w:tab w:val="left" w:pos="998"/>
        </w:tabs>
        <w:autoSpaceDE w:val="0"/>
        <w:autoSpaceDN w:val="0"/>
        <w:adjustRightInd w:val="0"/>
        <w:spacing w:after="0" w:line="322" w:lineRule="exact"/>
        <w:ind w:left="14" w:right="49" w:firstLine="715"/>
        <w:jc w:val="both"/>
        <w:rPr>
          <w:rFonts w:ascii="Times New Roman" w:eastAsia="Times New Roman" w:hAnsi="Times New Roman" w:cs="Times New Roman"/>
          <w:color w:val="FF0000"/>
          <w:sz w:val="28"/>
          <w:szCs w:val="28"/>
        </w:rPr>
      </w:pPr>
      <w:r w:rsidRPr="00DE099F">
        <w:rPr>
          <w:rFonts w:ascii="Times New Roman" w:eastAsia="Times New Roman" w:hAnsi="Times New Roman" w:cs="Times New Roman"/>
          <w:color w:val="000000"/>
          <w:spacing w:val="-1"/>
          <w:sz w:val="28"/>
          <w:szCs w:val="28"/>
        </w:rPr>
        <w:t xml:space="preserve">Главе Клетского сельского поселения в соответствии с </w:t>
      </w:r>
      <w:r w:rsidRPr="00DE099F">
        <w:rPr>
          <w:rFonts w:ascii="Times New Roman" w:eastAsia="Times New Roman" w:hAnsi="Times New Roman" w:cs="Times New Roman"/>
          <w:color w:val="000000"/>
          <w:sz w:val="28"/>
          <w:szCs w:val="28"/>
        </w:rPr>
        <w:t>порядком обнародования муниципальных правовых актов, утвержденным</w:t>
      </w:r>
      <w:r w:rsidRPr="00DE099F">
        <w:rPr>
          <w:rFonts w:ascii="Times New Roman" w:eastAsia="Times New Roman" w:hAnsi="Times New Roman" w:cs="Times New Roman"/>
          <w:color w:val="000000"/>
          <w:sz w:val="28"/>
          <w:szCs w:val="28"/>
        </w:rPr>
        <w:br/>
        <w:t xml:space="preserve">Решением сельской Думы Клетского сельского поселения от 20.05.06 г.                   </w:t>
      </w:r>
      <w:r w:rsidRPr="00DE099F">
        <w:rPr>
          <w:rFonts w:ascii="Times New Roman" w:eastAsia="Times New Roman" w:hAnsi="Times New Roman" w:cs="Times New Roman"/>
          <w:color w:val="000000"/>
          <w:spacing w:val="1"/>
          <w:sz w:val="28"/>
          <w:szCs w:val="28"/>
        </w:rPr>
        <w:t xml:space="preserve">№ 12/29, обнародовать проект Решения сельской Думы Клетского сельского поселения в </w:t>
      </w:r>
      <w:r w:rsidRPr="00DE099F">
        <w:rPr>
          <w:rFonts w:ascii="Times New Roman" w:eastAsia="Times New Roman" w:hAnsi="Times New Roman" w:cs="Times New Roman"/>
          <w:color w:val="000000"/>
          <w:sz w:val="28"/>
          <w:szCs w:val="28"/>
        </w:rPr>
        <w:t xml:space="preserve">срок </w:t>
      </w:r>
      <w:r w:rsidRPr="00DE099F">
        <w:rPr>
          <w:rFonts w:ascii="Times New Roman" w:eastAsia="Times New Roman" w:hAnsi="Times New Roman" w:cs="Times New Roman"/>
          <w:b/>
          <w:sz w:val="28"/>
          <w:szCs w:val="28"/>
        </w:rPr>
        <w:t xml:space="preserve">до </w:t>
      </w:r>
      <w:r w:rsidR="00FC6892">
        <w:rPr>
          <w:rFonts w:ascii="Times New Roman" w:eastAsia="Times New Roman" w:hAnsi="Times New Roman" w:cs="Times New Roman"/>
          <w:b/>
          <w:sz w:val="28"/>
          <w:szCs w:val="28"/>
        </w:rPr>
        <w:t>14</w:t>
      </w:r>
      <w:r w:rsidRPr="00DE099F">
        <w:rPr>
          <w:rFonts w:ascii="Times New Roman" w:eastAsia="Times New Roman" w:hAnsi="Times New Roman" w:cs="Times New Roman"/>
          <w:b/>
          <w:sz w:val="28"/>
          <w:szCs w:val="28"/>
        </w:rPr>
        <w:t>.1</w:t>
      </w:r>
      <w:r w:rsidR="00FC6892">
        <w:rPr>
          <w:rFonts w:ascii="Times New Roman" w:eastAsia="Times New Roman" w:hAnsi="Times New Roman" w:cs="Times New Roman"/>
          <w:b/>
          <w:sz w:val="28"/>
          <w:szCs w:val="28"/>
        </w:rPr>
        <w:t>1</w:t>
      </w:r>
      <w:r w:rsidRPr="00DE099F">
        <w:rPr>
          <w:rFonts w:ascii="Times New Roman" w:eastAsia="Times New Roman" w:hAnsi="Times New Roman" w:cs="Times New Roman"/>
          <w:b/>
          <w:sz w:val="28"/>
          <w:szCs w:val="28"/>
        </w:rPr>
        <w:t>.2019 г</w:t>
      </w:r>
      <w:r w:rsidRPr="00DE099F">
        <w:rPr>
          <w:rFonts w:ascii="Times New Roman" w:eastAsia="Times New Roman" w:hAnsi="Times New Roman" w:cs="Times New Roman"/>
          <w:sz w:val="28"/>
          <w:szCs w:val="28"/>
        </w:rPr>
        <w:t>.</w:t>
      </w:r>
    </w:p>
    <w:p w:rsidR="00DE099F" w:rsidRPr="00DE099F" w:rsidRDefault="00DE099F" w:rsidP="00DE099F">
      <w:pPr>
        <w:widowControl w:val="0"/>
        <w:numPr>
          <w:ilvl w:val="0"/>
          <w:numId w:val="13"/>
        </w:numPr>
        <w:shd w:val="clear" w:color="auto" w:fill="FFFFFF"/>
        <w:tabs>
          <w:tab w:val="left" w:pos="998"/>
        </w:tabs>
        <w:autoSpaceDE w:val="0"/>
        <w:autoSpaceDN w:val="0"/>
        <w:adjustRightInd w:val="0"/>
        <w:spacing w:after="0" w:line="322" w:lineRule="exact"/>
        <w:ind w:left="14" w:right="49" w:firstLine="715"/>
        <w:jc w:val="both"/>
        <w:rPr>
          <w:rFonts w:ascii="Times New Roman" w:eastAsia="Times New Roman" w:hAnsi="Times New Roman" w:cs="Times New Roman"/>
          <w:color w:val="FF0000"/>
          <w:sz w:val="28"/>
          <w:szCs w:val="28"/>
        </w:rPr>
      </w:pPr>
      <w:r w:rsidRPr="00DE099F">
        <w:rPr>
          <w:rFonts w:ascii="Times New Roman" w:eastAsia="Times New Roman" w:hAnsi="Times New Roman" w:cs="Times New Roman"/>
          <w:sz w:val="28"/>
          <w:szCs w:val="28"/>
        </w:rPr>
        <w:t xml:space="preserve">Для обсуждения проекта Решения сельской Думы Клетского сельского поселения с участием жителей назначить проведение публичных слушаний </w:t>
      </w:r>
      <w:r w:rsidRPr="00DE099F">
        <w:rPr>
          <w:rFonts w:ascii="Times New Roman" w:eastAsia="Times New Roman" w:hAnsi="Times New Roman" w:cs="Times New Roman"/>
          <w:b/>
          <w:sz w:val="28"/>
          <w:szCs w:val="28"/>
        </w:rPr>
        <w:t xml:space="preserve">на </w:t>
      </w:r>
      <w:r w:rsidR="00FC6892">
        <w:rPr>
          <w:rFonts w:ascii="Times New Roman" w:eastAsia="Times New Roman" w:hAnsi="Times New Roman" w:cs="Times New Roman"/>
          <w:b/>
          <w:sz w:val="28"/>
          <w:szCs w:val="28"/>
        </w:rPr>
        <w:t>28</w:t>
      </w:r>
      <w:r w:rsidRPr="00DE099F">
        <w:rPr>
          <w:rFonts w:ascii="Times New Roman" w:eastAsia="Times New Roman" w:hAnsi="Times New Roman" w:cs="Times New Roman"/>
          <w:b/>
          <w:sz w:val="28"/>
          <w:szCs w:val="28"/>
        </w:rPr>
        <w:t xml:space="preserve"> ноября 2019 г</w:t>
      </w:r>
      <w:r w:rsidRPr="00DE099F">
        <w:rPr>
          <w:rFonts w:ascii="Times New Roman" w:eastAsia="Times New Roman" w:hAnsi="Times New Roman" w:cs="Times New Roman"/>
          <w:sz w:val="28"/>
          <w:szCs w:val="28"/>
        </w:rPr>
        <w:t xml:space="preserve">. </w:t>
      </w:r>
      <w:r w:rsidRPr="00DE099F">
        <w:rPr>
          <w:rFonts w:ascii="Times New Roman" w:eastAsia="Times New Roman" w:hAnsi="Times New Roman" w:cs="Times New Roman"/>
          <w:b/>
          <w:sz w:val="28"/>
          <w:szCs w:val="28"/>
        </w:rPr>
        <w:t>в 16:00</w:t>
      </w:r>
      <w:r w:rsidRPr="00DE099F">
        <w:rPr>
          <w:rFonts w:ascii="Times New Roman" w:eastAsia="Times New Roman" w:hAnsi="Times New Roman" w:cs="Times New Roman"/>
          <w:sz w:val="28"/>
          <w:szCs w:val="28"/>
        </w:rPr>
        <w:t xml:space="preserve"> в здании администрации по адресу: Среднеахтубинский район, х. Клетский, ул. </w:t>
      </w:r>
      <w:proofErr w:type="gramStart"/>
      <w:r w:rsidRPr="00DE099F">
        <w:rPr>
          <w:rFonts w:ascii="Times New Roman" w:eastAsia="Times New Roman" w:hAnsi="Times New Roman" w:cs="Times New Roman"/>
          <w:sz w:val="28"/>
          <w:szCs w:val="28"/>
        </w:rPr>
        <w:t>Садовая</w:t>
      </w:r>
      <w:proofErr w:type="gramEnd"/>
      <w:r w:rsidRPr="00DE099F">
        <w:rPr>
          <w:rFonts w:ascii="Times New Roman" w:eastAsia="Times New Roman" w:hAnsi="Times New Roman" w:cs="Times New Roman"/>
          <w:sz w:val="28"/>
          <w:szCs w:val="28"/>
        </w:rPr>
        <w:t>, 1.</w:t>
      </w:r>
    </w:p>
    <w:p w:rsidR="00DE099F" w:rsidRPr="00DE099F" w:rsidRDefault="00DE099F" w:rsidP="00DE099F">
      <w:pPr>
        <w:widowControl w:val="0"/>
        <w:shd w:val="clear" w:color="auto" w:fill="FFFFFF"/>
        <w:tabs>
          <w:tab w:val="left" w:pos="99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099F">
        <w:rPr>
          <w:rFonts w:ascii="Times New Roman" w:eastAsia="Times New Roman" w:hAnsi="Times New Roman" w:cs="Times New Roman"/>
          <w:color w:val="000000"/>
          <w:sz w:val="28"/>
          <w:szCs w:val="28"/>
        </w:rPr>
        <w:t xml:space="preserve">5. </w:t>
      </w:r>
      <w:proofErr w:type="gramStart"/>
      <w:r w:rsidRPr="00DE099F">
        <w:rPr>
          <w:rFonts w:ascii="Times New Roman" w:eastAsia="Times New Roman" w:hAnsi="Times New Roman" w:cs="Times New Roman"/>
          <w:color w:val="000000"/>
          <w:sz w:val="28"/>
          <w:szCs w:val="28"/>
        </w:rPr>
        <w:t>Настоящее решение подлежит одновременному обнародованию с</w:t>
      </w:r>
      <w:r w:rsidRPr="00DE099F">
        <w:rPr>
          <w:rFonts w:ascii="Times New Roman" w:eastAsia="Times New Roman" w:hAnsi="Times New Roman" w:cs="Times New Roman"/>
          <w:color w:val="000000"/>
          <w:sz w:val="28"/>
          <w:szCs w:val="28"/>
        </w:rPr>
        <w:br/>
        <w:t xml:space="preserve">проектом Решения </w:t>
      </w:r>
      <w:r w:rsidR="00FC6892" w:rsidRPr="00724958">
        <w:rPr>
          <w:rFonts w:ascii="Times New Roman" w:eastAsia="Times New Roman" w:hAnsi="Times New Roman" w:cs="Times New Roman"/>
          <w:color w:val="000000"/>
          <w:sz w:val="28"/>
          <w:szCs w:val="28"/>
        </w:rPr>
        <w:t>«</w:t>
      </w:r>
      <w:r w:rsidR="00FC6892" w:rsidRPr="00724958">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FC6892">
        <w:rPr>
          <w:rFonts w:ascii="Times New Roman" w:eastAsia="MS Mincho" w:hAnsi="Times New Roman"/>
          <w:kern w:val="3"/>
          <w:sz w:val="28"/>
          <w:szCs w:val="28"/>
          <w:lang w:eastAsia="ja-JP"/>
        </w:rPr>
        <w:t xml:space="preserve"> </w:t>
      </w:r>
      <w:r w:rsidRPr="00DE099F">
        <w:rPr>
          <w:rFonts w:ascii="Times New Roman" w:eastAsia="Times New Roman" w:hAnsi="Times New Roman" w:cs="Times New Roman"/>
          <w:color w:val="000000"/>
          <w:sz w:val="28"/>
          <w:szCs w:val="28"/>
        </w:rPr>
        <w:t>и порядком учета предложений по проекту решения</w:t>
      </w:r>
      <w:r w:rsidR="00FC6892">
        <w:rPr>
          <w:rFonts w:ascii="Times New Roman" w:eastAsia="Times New Roman" w:hAnsi="Times New Roman" w:cs="Times New Roman"/>
          <w:color w:val="000000"/>
          <w:sz w:val="28"/>
          <w:szCs w:val="28"/>
        </w:rPr>
        <w:t xml:space="preserve"> </w:t>
      </w:r>
      <w:r w:rsidR="00FC6892" w:rsidRPr="00724958">
        <w:rPr>
          <w:rFonts w:ascii="Times New Roman" w:eastAsia="Times New Roman" w:hAnsi="Times New Roman" w:cs="Times New Roman"/>
          <w:color w:val="000000"/>
          <w:sz w:val="28"/>
          <w:szCs w:val="28"/>
        </w:rPr>
        <w:t>«</w:t>
      </w:r>
      <w:r w:rsidR="00FC6892" w:rsidRPr="00724958">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Pr="00DE099F">
        <w:rPr>
          <w:rFonts w:ascii="Times New Roman" w:eastAsia="Times New Roman" w:hAnsi="Times New Roman" w:cs="Times New Roman"/>
          <w:color w:val="000000"/>
          <w:sz w:val="28"/>
          <w:szCs w:val="28"/>
        </w:rPr>
        <w:t xml:space="preserve"> и участия граждан в его обсуждении и проведении по нему публичных слушаний, и вступает в силу со дня его официального обнародования.</w:t>
      </w:r>
      <w:proofErr w:type="gramEnd"/>
    </w:p>
    <w:p w:rsidR="00DE099F" w:rsidRPr="00DE099F" w:rsidRDefault="00DE099F" w:rsidP="00DE099F">
      <w:pPr>
        <w:widowControl w:val="0"/>
        <w:shd w:val="clear" w:color="auto" w:fill="FFFFFF"/>
        <w:tabs>
          <w:tab w:val="left" w:pos="998"/>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rPr>
      </w:pPr>
    </w:p>
    <w:p w:rsidR="00DE099F" w:rsidRPr="00DE099F" w:rsidRDefault="00DE099F" w:rsidP="00DE099F">
      <w:pPr>
        <w:shd w:val="clear" w:color="auto" w:fill="FFFFFF"/>
        <w:tabs>
          <w:tab w:val="left" w:pos="7810"/>
        </w:tabs>
        <w:spacing w:after="0" w:line="240" w:lineRule="auto"/>
        <w:ind w:left="24"/>
        <w:rPr>
          <w:rFonts w:ascii="Times New Roman" w:eastAsia="Times New Roman" w:hAnsi="Times New Roman" w:cs="Times New Roman"/>
          <w:color w:val="000000"/>
          <w:spacing w:val="-2"/>
          <w:sz w:val="28"/>
          <w:szCs w:val="28"/>
        </w:rPr>
      </w:pPr>
    </w:p>
    <w:p w:rsidR="00DE099F" w:rsidRPr="00DE099F" w:rsidRDefault="00DE099F" w:rsidP="00DE099F">
      <w:pPr>
        <w:shd w:val="clear" w:color="auto" w:fill="FFFFFF"/>
        <w:tabs>
          <w:tab w:val="left" w:pos="7810"/>
        </w:tabs>
        <w:spacing w:after="0" w:line="240" w:lineRule="auto"/>
        <w:ind w:left="24"/>
        <w:rPr>
          <w:rFonts w:ascii="Times New Roman" w:eastAsia="Times New Roman" w:hAnsi="Times New Roman" w:cs="Times New Roman"/>
          <w:color w:val="000000"/>
          <w:spacing w:val="-2"/>
          <w:sz w:val="28"/>
          <w:szCs w:val="28"/>
        </w:rPr>
      </w:pPr>
    </w:p>
    <w:p w:rsidR="00DE099F" w:rsidRPr="00DE099F" w:rsidRDefault="00DE099F" w:rsidP="00DE099F">
      <w:pPr>
        <w:spacing w:after="0" w:line="240" w:lineRule="auto"/>
        <w:rPr>
          <w:rFonts w:ascii="Times New Roman" w:eastAsia="Times New Roman" w:hAnsi="Times New Roman" w:cs="Times New Roman"/>
          <w:b/>
          <w:color w:val="000000"/>
          <w:spacing w:val="-2"/>
          <w:sz w:val="28"/>
          <w:szCs w:val="28"/>
        </w:rPr>
      </w:pPr>
      <w:r w:rsidRPr="00DE099F">
        <w:rPr>
          <w:rFonts w:ascii="Times New Roman" w:eastAsia="Times New Roman" w:hAnsi="Times New Roman" w:cs="Times New Roman"/>
          <w:b/>
          <w:color w:val="000000"/>
          <w:spacing w:val="-2"/>
          <w:sz w:val="28"/>
          <w:szCs w:val="28"/>
        </w:rPr>
        <w:t xml:space="preserve">Глава Клетского </w:t>
      </w:r>
    </w:p>
    <w:p w:rsidR="00DE099F" w:rsidRPr="00DE099F" w:rsidRDefault="00DE099F" w:rsidP="00DE099F">
      <w:pPr>
        <w:spacing w:after="0" w:line="240" w:lineRule="auto"/>
        <w:rPr>
          <w:rFonts w:ascii="Times New Roman" w:eastAsia="Times New Roman" w:hAnsi="Times New Roman" w:cs="Times New Roman"/>
          <w:b/>
          <w:color w:val="000000"/>
          <w:spacing w:val="-2"/>
          <w:sz w:val="28"/>
          <w:szCs w:val="28"/>
        </w:rPr>
      </w:pPr>
      <w:r w:rsidRPr="00DE099F">
        <w:rPr>
          <w:rFonts w:ascii="Times New Roman" w:eastAsia="Times New Roman" w:hAnsi="Times New Roman" w:cs="Times New Roman"/>
          <w:b/>
          <w:color w:val="000000"/>
          <w:spacing w:val="-2"/>
          <w:sz w:val="28"/>
          <w:szCs w:val="28"/>
        </w:rPr>
        <w:t>сельского поселения                                                                Г.Р. Шахабов</w:t>
      </w:r>
    </w:p>
    <w:p w:rsidR="00DE099F" w:rsidRPr="00DE099F" w:rsidRDefault="00DE099F" w:rsidP="00DE099F">
      <w:pPr>
        <w:spacing w:after="0" w:line="240" w:lineRule="auto"/>
        <w:rPr>
          <w:rFonts w:ascii="Times New Roman" w:eastAsia="Times New Roman" w:hAnsi="Times New Roman" w:cs="Times New Roman"/>
          <w:b/>
          <w:color w:val="000000"/>
          <w:spacing w:val="-2"/>
          <w:sz w:val="28"/>
          <w:szCs w:val="28"/>
        </w:rPr>
      </w:pPr>
    </w:p>
    <w:p w:rsidR="00DE099F" w:rsidRPr="00DE099F" w:rsidRDefault="00DE099F" w:rsidP="00DE099F">
      <w:pPr>
        <w:spacing w:after="0" w:line="240" w:lineRule="auto"/>
        <w:rPr>
          <w:rFonts w:ascii="Times New Roman" w:eastAsia="Times New Roman" w:hAnsi="Times New Roman" w:cs="Times New Roman"/>
          <w:b/>
          <w:color w:val="000000"/>
          <w:spacing w:val="-2"/>
          <w:sz w:val="28"/>
          <w:szCs w:val="28"/>
        </w:rPr>
      </w:pPr>
    </w:p>
    <w:p w:rsidR="00DE099F" w:rsidRPr="00DE099F" w:rsidRDefault="00DE099F" w:rsidP="00DE099F">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p>
    <w:p w:rsidR="0052471B" w:rsidRPr="00032E96" w:rsidRDefault="0052471B" w:rsidP="0052471B">
      <w:pPr>
        <w:spacing w:after="0" w:line="240" w:lineRule="auto"/>
        <w:jc w:val="center"/>
        <w:rPr>
          <w:rFonts w:ascii="Times New Roman" w:hAnsi="Times New Roman"/>
          <w:sz w:val="28"/>
          <w:szCs w:val="28"/>
        </w:rPr>
      </w:pPr>
      <w:r w:rsidRPr="00032E96">
        <w:rPr>
          <w:rFonts w:ascii="Times New Roman" w:hAnsi="Times New Roman"/>
          <w:sz w:val="28"/>
          <w:szCs w:val="28"/>
        </w:rPr>
        <w:t>ВОЛГОГРАДСКАЯ ОБЛАСТЬ</w:t>
      </w:r>
    </w:p>
    <w:p w:rsidR="0052471B" w:rsidRPr="00032E96" w:rsidRDefault="0052471B" w:rsidP="0052471B">
      <w:pPr>
        <w:spacing w:after="0" w:line="240" w:lineRule="auto"/>
        <w:jc w:val="center"/>
        <w:rPr>
          <w:rFonts w:ascii="Times New Roman" w:hAnsi="Times New Roman"/>
          <w:sz w:val="28"/>
          <w:szCs w:val="28"/>
        </w:rPr>
      </w:pPr>
      <w:r w:rsidRPr="00032E96">
        <w:rPr>
          <w:rFonts w:ascii="Times New Roman" w:hAnsi="Times New Roman"/>
          <w:sz w:val="28"/>
          <w:szCs w:val="28"/>
        </w:rPr>
        <w:t xml:space="preserve">СРЕДНЕАХТУБИНСКИЙ МУНИЦИПАЛЬНЫЙ РАЙОН </w:t>
      </w:r>
    </w:p>
    <w:p w:rsidR="0052471B" w:rsidRPr="00032E96" w:rsidRDefault="0052471B" w:rsidP="0052471B">
      <w:pPr>
        <w:spacing w:after="0" w:line="240" w:lineRule="auto"/>
        <w:jc w:val="center"/>
        <w:rPr>
          <w:rFonts w:ascii="Times New Roman" w:hAnsi="Times New Roman"/>
          <w:sz w:val="28"/>
          <w:szCs w:val="28"/>
        </w:rPr>
      </w:pPr>
      <w:r w:rsidRPr="00032E96">
        <w:rPr>
          <w:rFonts w:ascii="Times New Roman" w:hAnsi="Times New Roman"/>
          <w:sz w:val="28"/>
          <w:szCs w:val="28"/>
        </w:rPr>
        <w:t xml:space="preserve">СЕЛЬСКАЯ ДУМА </w:t>
      </w:r>
    </w:p>
    <w:p w:rsidR="0052471B" w:rsidRPr="00032E96" w:rsidRDefault="0052471B" w:rsidP="0052471B">
      <w:pPr>
        <w:spacing w:after="0" w:line="240" w:lineRule="auto"/>
        <w:jc w:val="center"/>
        <w:rPr>
          <w:rFonts w:ascii="Times New Roman" w:hAnsi="Times New Roman"/>
          <w:sz w:val="28"/>
          <w:szCs w:val="28"/>
        </w:rPr>
      </w:pPr>
      <w:r w:rsidRPr="00032E96">
        <w:rPr>
          <w:rFonts w:ascii="Times New Roman" w:hAnsi="Times New Roman"/>
          <w:sz w:val="28"/>
          <w:szCs w:val="28"/>
        </w:rPr>
        <w:t xml:space="preserve">КЛЕТСКОГО СЕЛЬСКОГО ПОСЕЛЕНИЯ </w:t>
      </w:r>
    </w:p>
    <w:p w:rsidR="0052471B" w:rsidRPr="00032E96" w:rsidRDefault="0052471B" w:rsidP="0052471B">
      <w:pPr>
        <w:jc w:val="center"/>
        <w:rPr>
          <w:rFonts w:ascii="Times New Roman" w:hAnsi="Times New Roman"/>
          <w:sz w:val="28"/>
          <w:szCs w:val="28"/>
        </w:rPr>
      </w:pPr>
    </w:p>
    <w:p w:rsidR="0052471B" w:rsidRPr="00032E96" w:rsidRDefault="0052471B" w:rsidP="0052471B">
      <w:pPr>
        <w:jc w:val="center"/>
        <w:rPr>
          <w:rFonts w:ascii="Times New Roman" w:hAnsi="Times New Roman"/>
          <w:sz w:val="28"/>
          <w:szCs w:val="28"/>
        </w:rPr>
      </w:pPr>
      <w:r w:rsidRPr="00032E96">
        <w:rPr>
          <w:rFonts w:ascii="Times New Roman" w:hAnsi="Times New Roman"/>
          <w:sz w:val="28"/>
          <w:szCs w:val="28"/>
        </w:rPr>
        <w:t xml:space="preserve">РЕШЕНИЕ № </w:t>
      </w:r>
    </w:p>
    <w:p w:rsidR="00AC6035" w:rsidRPr="009A0D57" w:rsidRDefault="00AC6035" w:rsidP="00AC6035">
      <w:pPr>
        <w:pStyle w:val="a3"/>
        <w:jc w:val="both"/>
        <w:rPr>
          <w:rFonts w:ascii="Times New Roman" w:hAnsi="Times New Roman"/>
          <w:sz w:val="28"/>
          <w:szCs w:val="28"/>
        </w:rPr>
      </w:pPr>
      <w:r w:rsidRPr="009A0D57">
        <w:rPr>
          <w:rFonts w:ascii="Times New Roman" w:hAnsi="Times New Roman"/>
          <w:sz w:val="28"/>
          <w:szCs w:val="28"/>
        </w:rPr>
        <w:t>от «</w:t>
      </w:r>
      <w:r w:rsidR="00FA49FA">
        <w:rPr>
          <w:rFonts w:ascii="Times New Roman" w:hAnsi="Times New Roman"/>
          <w:sz w:val="28"/>
          <w:szCs w:val="28"/>
        </w:rPr>
        <w:t xml:space="preserve">  </w:t>
      </w:r>
      <w:r w:rsidRPr="009A0D57">
        <w:rPr>
          <w:rFonts w:ascii="Times New Roman" w:hAnsi="Times New Roman"/>
          <w:sz w:val="28"/>
          <w:szCs w:val="28"/>
        </w:rPr>
        <w:t xml:space="preserve">» </w:t>
      </w:r>
      <w:r w:rsidR="00FA49FA">
        <w:rPr>
          <w:rFonts w:ascii="Times New Roman" w:hAnsi="Times New Roman"/>
          <w:sz w:val="28"/>
          <w:szCs w:val="28"/>
        </w:rPr>
        <w:t xml:space="preserve">              </w:t>
      </w:r>
      <w:r w:rsidRPr="009A0D57">
        <w:rPr>
          <w:rFonts w:ascii="Times New Roman" w:hAnsi="Times New Roman"/>
          <w:sz w:val="28"/>
          <w:szCs w:val="28"/>
        </w:rPr>
        <w:t xml:space="preserve">  20</w:t>
      </w:r>
      <w:r w:rsidR="00FA49FA">
        <w:rPr>
          <w:rFonts w:ascii="Times New Roman" w:hAnsi="Times New Roman"/>
          <w:sz w:val="28"/>
          <w:szCs w:val="28"/>
        </w:rPr>
        <w:t>___</w:t>
      </w:r>
      <w:r w:rsidRPr="009A0D57">
        <w:rPr>
          <w:rFonts w:ascii="Times New Roman" w:hAnsi="Times New Roman"/>
          <w:sz w:val="28"/>
          <w:szCs w:val="28"/>
        </w:rPr>
        <w:t xml:space="preserve"> года        </w:t>
      </w:r>
      <w:r>
        <w:rPr>
          <w:rFonts w:ascii="Times New Roman" w:hAnsi="Times New Roman"/>
          <w:sz w:val="28"/>
          <w:szCs w:val="28"/>
        </w:rPr>
        <w:t xml:space="preserve">    </w:t>
      </w:r>
      <w:r w:rsidRPr="009A0D57">
        <w:rPr>
          <w:rFonts w:ascii="Times New Roman" w:hAnsi="Times New Roman"/>
          <w:sz w:val="28"/>
          <w:szCs w:val="28"/>
        </w:rPr>
        <w:t xml:space="preserve">  </w:t>
      </w:r>
      <w:r w:rsidR="0052471B">
        <w:rPr>
          <w:rFonts w:ascii="Times New Roman" w:hAnsi="Times New Roman"/>
          <w:sz w:val="28"/>
          <w:szCs w:val="28"/>
        </w:rPr>
        <w:t xml:space="preserve">       </w:t>
      </w:r>
      <w:r>
        <w:rPr>
          <w:rFonts w:ascii="Times New Roman" w:hAnsi="Times New Roman"/>
          <w:sz w:val="28"/>
          <w:szCs w:val="28"/>
        </w:rPr>
        <w:t xml:space="preserve">                                       х. Клетский</w:t>
      </w:r>
    </w:p>
    <w:p w:rsidR="00AC6035" w:rsidRDefault="00AC6035" w:rsidP="00AC6035">
      <w:pPr>
        <w:pStyle w:val="a3"/>
        <w:jc w:val="center"/>
        <w:rPr>
          <w:szCs w:val="28"/>
        </w:rPr>
      </w:pPr>
    </w:p>
    <w:p w:rsidR="00AC6035" w:rsidRDefault="00AC6035" w:rsidP="00AC6035">
      <w:pPr>
        <w:pStyle w:val="a3"/>
        <w:jc w:val="center"/>
        <w:rPr>
          <w:szCs w:val="28"/>
        </w:rPr>
      </w:pPr>
    </w:p>
    <w:p w:rsidR="00AC6035" w:rsidRDefault="00AC6035" w:rsidP="00AC6035">
      <w:pPr>
        <w:pStyle w:val="a3"/>
        <w:jc w:val="center"/>
        <w:rPr>
          <w:szCs w:val="28"/>
        </w:rPr>
      </w:pPr>
    </w:p>
    <w:p w:rsidR="00AC6035" w:rsidRPr="009A0D57" w:rsidRDefault="00AC6035" w:rsidP="00AC6035">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Об утверждении прогноза социально-экономического развития</w:t>
      </w:r>
    </w:p>
    <w:p w:rsidR="00AC6035" w:rsidRPr="009A0D57" w:rsidRDefault="00AC6035" w:rsidP="00AC6035">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Клетского сельского поселения на 20</w:t>
      </w:r>
      <w:r w:rsidR="00FA49FA">
        <w:rPr>
          <w:rFonts w:ascii="Times New Roman" w:eastAsia="MS Mincho" w:hAnsi="Times New Roman"/>
          <w:b/>
          <w:kern w:val="3"/>
          <w:sz w:val="28"/>
          <w:szCs w:val="28"/>
          <w:lang w:eastAsia="ja-JP"/>
        </w:rPr>
        <w:t>20</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w:t>
      </w:r>
      <w:r w:rsidR="00FA49FA">
        <w:rPr>
          <w:rFonts w:ascii="Times New Roman" w:eastAsia="MS Mincho" w:hAnsi="Times New Roman"/>
          <w:b/>
          <w:kern w:val="3"/>
          <w:sz w:val="28"/>
          <w:szCs w:val="28"/>
          <w:lang w:eastAsia="ja-JP"/>
        </w:rPr>
        <w:t>2</w:t>
      </w:r>
      <w:r w:rsidRPr="009A0D57">
        <w:rPr>
          <w:rFonts w:ascii="Times New Roman" w:eastAsia="MS Mincho" w:hAnsi="Times New Roman"/>
          <w:b/>
          <w:kern w:val="3"/>
          <w:sz w:val="28"/>
          <w:szCs w:val="28"/>
          <w:lang w:eastAsia="ja-JP"/>
        </w:rPr>
        <w:t xml:space="preserve"> годы</w:t>
      </w:r>
    </w:p>
    <w:p w:rsidR="00AC6035" w:rsidRPr="009A0D57" w:rsidRDefault="00AC6035" w:rsidP="00AC6035">
      <w:pPr>
        <w:pStyle w:val="a3"/>
        <w:jc w:val="center"/>
        <w:rPr>
          <w:rFonts w:ascii="Times New Roman" w:hAnsi="Times New Roman"/>
          <w:b/>
          <w:bCs/>
          <w:kern w:val="3"/>
          <w:sz w:val="28"/>
          <w:szCs w:val="28"/>
          <w:lang w:eastAsia="zh-CN"/>
        </w:rPr>
      </w:pPr>
    </w:p>
    <w:p w:rsidR="00AC6035" w:rsidRPr="009A0D57" w:rsidRDefault="00AC6035" w:rsidP="00AC6035">
      <w:pPr>
        <w:pStyle w:val="a3"/>
        <w:jc w:val="both"/>
        <w:rPr>
          <w:rFonts w:ascii="Times New Roman" w:hAnsi="Times New Roman"/>
          <w:kern w:val="3"/>
          <w:sz w:val="28"/>
          <w:szCs w:val="28"/>
        </w:rPr>
      </w:pPr>
    </w:p>
    <w:p w:rsidR="00AC6035" w:rsidRPr="009A0D57" w:rsidRDefault="00AC6035" w:rsidP="00AC6035">
      <w:pPr>
        <w:pStyle w:val="a3"/>
        <w:jc w:val="both"/>
        <w:rPr>
          <w:rFonts w:ascii="Times New Roman" w:hAnsi="Times New Roman"/>
          <w:kern w:val="3"/>
          <w:sz w:val="28"/>
          <w:szCs w:val="28"/>
        </w:rPr>
      </w:pPr>
      <w:r w:rsidRPr="009A0D57">
        <w:rPr>
          <w:rFonts w:ascii="Times New Roman" w:hAnsi="Times New Roman"/>
          <w:kern w:val="3"/>
          <w:sz w:val="28"/>
          <w:szCs w:val="28"/>
        </w:rPr>
        <w:tab/>
        <w:t xml:space="preserve">В соответствии со статьей 173 </w:t>
      </w:r>
      <w:r>
        <w:rPr>
          <w:rFonts w:ascii="Times New Roman" w:hAnsi="Times New Roman"/>
          <w:kern w:val="3"/>
          <w:sz w:val="28"/>
          <w:szCs w:val="28"/>
        </w:rPr>
        <w:t xml:space="preserve">и </w:t>
      </w:r>
      <w:r w:rsidRPr="00112967">
        <w:rPr>
          <w:rFonts w:ascii="Times New Roman" w:hAnsi="Times New Roman" w:cs="Times New Roman"/>
          <w:sz w:val="28"/>
          <w:szCs w:val="28"/>
        </w:rPr>
        <w:t xml:space="preserve">184.3 </w:t>
      </w:r>
      <w:r w:rsidRPr="009A0D57">
        <w:rPr>
          <w:rFonts w:ascii="Times New Roman" w:hAnsi="Times New Roman"/>
          <w:kern w:val="3"/>
          <w:sz w:val="28"/>
          <w:szCs w:val="28"/>
        </w:rPr>
        <w:t xml:space="preserve">Бюджетного кодекса Российской Федерации, Уставом Клетского сельского поселения сельская Дума Клетского сельского поселения </w:t>
      </w:r>
    </w:p>
    <w:p w:rsidR="0052471B" w:rsidRDefault="0052471B" w:rsidP="0052471B">
      <w:pPr>
        <w:spacing w:after="0" w:line="240" w:lineRule="auto"/>
        <w:ind w:firstLine="708"/>
        <w:jc w:val="center"/>
        <w:rPr>
          <w:rFonts w:ascii="Times New Roman" w:eastAsia="Times New Roman" w:hAnsi="Times New Roman"/>
          <w:sz w:val="28"/>
          <w:szCs w:val="28"/>
          <w:lang w:eastAsia="x-none"/>
        </w:rPr>
      </w:pPr>
      <w:r w:rsidRPr="00032E96">
        <w:rPr>
          <w:rFonts w:ascii="Times New Roman" w:eastAsia="Times New Roman" w:hAnsi="Times New Roman"/>
          <w:sz w:val="28"/>
          <w:szCs w:val="28"/>
          <w:lang w:val="x-none" w:eastAsia="x-none"/>
        </w:rPr>
        <w:t>РЕШИЛА:</w:t>
      </w:r>
    </w:p>
    <w:p w:rsidR="0052471B" w:rsidRPr="0052471B" w:rsidRDefault="0052471B" w:rsidP="0052471B">
      <w:pPr>
        <w:spacing w:after="0" w:line="240" w:lineRule="auto"/>
        <w:ind w:firstLine="708"/>
        <w:jc w:val="center"/>
        <w:rPr>
          <w:rFonts w:ascii="Times New Roman" w:eastAsia="Times New Roman" w:hAnsi="Times New Roman"/>
          <w:sz w:val="28"/>
          <w:szCs w:val="28"/>
          <w:lang w:eastAsia="x-none"/>
        </w:rPr>
      </w:pPr>
    </w:p>
    <w:p w:rsidR="00AC6035"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t xml:space="preserve">1. Утвердить прогноз социально-экономического развития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на 20</w:t>
      </w:r>
      <w:r w:rsidR="00FA49FA">
        <w:rPr>
          <w:rFonts w:ascii="Times New Roman" w:eastAsia="MS Mincho" w:hAnsi="Times New Roman"/>
          <w:kern w:val="3"/>
          <w:sz w:val="28"/>
          <w:szCs w:val="28"/>
          <w:lang w:eastAsia="ja-JP"/>
        </w:rPr>
        <w:t>20</w:t>
      </w:r>
      <w:r>
        <w:rPr>
          <w:rFonts w:ascii="Times New Roman" w:eastAsia="MS Mincho" w:hAnsi="Times New Roman"/>
          <w:kern w:val="3"/>
          <w:sz w:val="28"/>
          <w:szCs w:val="28"/>
          <w:lang w:eastAsia="ja-JP"/>
        </w:rPr>
        <w:t>-202</w:t>
      </w:r>
      <w:r w:rsidR="00FA49FA">
        <w:rPr>
          <w:rFonts w:ascii="Times New Roman" w:eastAsia="MS Mincho" w:hAnsi="Times New Roman"/>
          <w:kern w:val="3"/>
          <w:sz w:val="28"/>
          <w:szCs w:val="28"/>
          <w:lang w:eastAsia="ja-JP"/>
        </w:rPr>
        <w:t>2</w:t>
      </w:r>
      <w:r w:rsidRPr="009A0D57">
        <w:rPr>
          <w:rFonts w:ascii="Times New Roman" w:eastAsia="MS Mincho" w:hAnsi="Times New Roman"/>
          <w:kern w:val="3"/>
          <w:sz w:val="28"/>
          <w:szCs w:val="28"/>
          <w:lang w:eastAsia="ja-JP"/>
        </w:rPr>
        <w:t>гг. (приложение).</w:t>
      </w:r>
    </w:p>
    <w:p w:rsidR="00AC6035" w:rsidRPr="00032E96" w:rsidRDefault="00AC6035" w:rsidP="00AC6035">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032E96">
        <w:rPr>
          <w:rFonts w:ascii="Times New Roman" w:eastAsia="Times New Roman" w:hAnsi="Times New Roman"/>
          <w:sz w:val="28"/>
          <w:szCs w:val="28"/>
        </w:rPr>
        <w:t>. Признать утратившим силу решение сельской Думы Клетского сельского поселения «</w:t>
      </w:r>
      <w:r w:rsidRPr="006D17D4">
        <w:rPr>
          <w:rFonts w:ascii="Times New Roman" w:eastAsia="MS Mincho" w:hAnsi="Times New Roman"/>
          <w:kern w:val="3"/>
          <w:sz w:val="28"/>
          <w:szCs w:val="28"/>
          <w:lang w:eastAsia="ja-JP"/>
        </w:rPr>
        <w:t>Об утверждении прогноза социально-экономического развития</w:t>
      </w:r>
      <w:r>
        <w:rPr>
          <w:rFonts w:ascii="Times New Roman" w:eastAsia="MS Mincho" w:hAnsi="Times New Roman"/>
          <w:kern w:val="3"/>
          <w:sz w:val="28"/>
          <w:szCs w:val="28"/>
          <w:lang w:eastAsia="ja-JP"/>
        </w:rPr>
        <w:t xml:space="preserve"> </w:t>
      </w:r>
      <w:r w:rsidRPr="006D17D4">
        <w:rPr>
          <w:rFonts w:ascii="Times New Roman" w:eastAsia="MS Mincho" w:hAnsi="Times New Roman"/>
          <w:kern w:val="3"/>
          <w:sz w:val="28"/>
          <w:szCs w:val="28"/>
          <w:lang w:eastAsia="ja-JP"/>
        </w:rPr>
        <w:t xml:space="preserve">Клетского сельского поселения на </w:t>
      </w:r>
      <w:r w:rsidRPr="009A0D57">
        <w:rPr>
          <w:rFonts w:ascii="Times New Roman" w:eastAsia="MS Mincho" w:hAnsi="Times New Roman"/>
          <w:b/>
          <w:kern w:val="3"/>
          <w:sz w:val="28"/>
          <w:szCs w:val="28"/>
          <w:lang w:eastAsia="ja-JP"/>
        </w:rPr>
        <w:t xml:space="preserve"> 201</w:t>
      </w:r>
      <w:r w:rsidR="00FA49FA">
        <w:rPr>
          <w:rFonts w:ascii="Times New Roman" w:eastAsia="MS Mincho" w:hAnsi="Times New Roman"/>
          <w:b/>
          <w:kern w:val="3"/>
          <w:sz w:val="28"/>
          <w:szCs w:val="28"/>
          <w:lang w:eastAsia="ja-JP"/>
        </w:rPr>
        <w:t>9</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w:t>
      </w:r>
      <w:r w:rsidR="00FA49FA">
        <w:rPr>
          <w:rFonts w:ascii="Times New Roman" w:eastAsia="MS Mincho" w:hAnsi="Times New Roman"/>
          <w:b/>
          <w:kern w:val="3"/>
          <w:sz w:val="28"/>
          <w:szCs w:val="28"/>
          <w:lang w:eastAsia="ja-JP"/>
        </w:rPr>
        <w:t>1</w:t>
      </w:r>
      <w:r w:rsidRPr="009A0D57">
        <w:rPr>
          <w:rFonts w:ascii="Times New Roman" w:eastAsia="MS Mincho" w:hAnsi="Times New Roman"/>
          <w:b/>
          <w:kern w:val="3"/>
          <w:sz w:val="28"/>
          <w:szCs w:val="28"/>
          <w:lang w:eastAsia="ja-JP"/>
        </w:rPr>
        <w:t xml:space="preserve"> годы</w:t>
      </w:r>
      <w:r w:rsidRPr="00032E96">
        <w:rPr>
          <w:rFonts w:ascii="Times New Roman" w:eastAsia="Times New Roman" w:hAnsi="Times New Roman"/>
          <w:sz w:val="28"/>
          <w:szCs w:val="28"/>
        </w:rPr>
        <w:t xml:space="preserve">» от </w:t>
      </w:r>
      <w:r>
        <w:rPr>
          <w:rFonts w:ascii="Times New Roman" w:eastAsia="Times New Roman" w:hAnsi="Times New Roman"/>
          <w:sz w:val="28"/>
          <w:szCs w:val="28"/>
        </w:rPr>
        <w:t>2</w:t>
      </w:r>
      <w:r w:rsidR="00FA49FA">
        <w:rPr>
          <w:rFonts w:ascii="Times New Roman" w:eastAsia="Times New Roman" w:hAnsi="Times New Roman"/>
          <w:sz w:val="28"/>
          <w:szCs w:val="28"/>
        </w:rPr>
        <w:t>9</w:t>
      </w:r>
      <w:r w:rsidRPr="00032E96">
        <w:rPr>
          <w:rFonts w:ascii="Times New Roman" w:eastAsia="Times New Roman" w:hAnsi="Times New Roman"/>
          <w:sz w:val="28"/>
          <w:szCs w:val="28"/>
        </w:rPr>
        <w:t>.12.201</w:t>
      </w:r>
      <w:r w:rsidR="00FA49FA">
        <w:rPr>
          <w:rFonts w:ascii="Times New Roman" w:eastAsia="Times New Roman" w:hAnsi="Times New Roman"/>
          <w:sz w:val="28"/>
          <w:szCs w:val="28"/>
        </w:rPr>
        <w:t>9</w:t>
      </w:r>
      <w:r>
        <w:rPr>
          <w:rFonts w:ascii="Times New Roman" w:eastAsia="Times New Roman" w:hAnsi="Times New Roman"/>
          <w:sz w:val="28"/>
          <w:szCs w:val="28"/>
        </w:rPr>
        <w:t xml:space="preserve"> </w:t>
      </w:r>
      <w:r w:rsidRPr="00032E96">
        <w:rPr>
          <w:rFonts w:ascii="Times New Roman" w:eastAsia="Times New Roman" w:hAnsi="Times New Roman"/>
          <w:sz w:val="28"/>
          <w:szCs w:val="28"/>
        </w:rPr>
        <w:t>г. 1</w:t>
      </w:r>
      <w:r w:rsidR="00FA49FA">
        <w:rPr>
          <w:rFonts w:ascii="Times New Roman" w:eastAsia="Times New Roman" w:hAnsi="Times New Roman"/>
          <w:sz w:val="28"/>
          <w:szCs w:val="28"/>
        </w:rPr>
        <w:t>7</w:t>
      </w:r>
      <w:r w:rsidRPr="00032E96">
        <w:rPr>
          <w:rFonts w:ascii="Times New Roman" w:eastAsia="Times New Roman" w:hAnsi="Times New Roman"/>
          <w:sz w:val="28"/>
          <w:szCs w:val="28"/>
        </w:rPr>
        <w:t>/</w:t>
      </w:r>
      <w:r w:rsidR="00FA49FA">
        <w:rPr>
          <w:rFonts w:ascii="Times New Roman" w:eastAsia="Times New Roman" w:hAnsi="Times New Roman"/>
          <w:sz w:val="28"/>
          <w:szCs w:val="28"/>
        </w:rPr>
        <w:t>3</w:t>
      </w:r>
      <w:r w:rsidRPr="00032E96">
        <w:rPr>
          <w:rFonts w:ascii="Times New Roman" w:eastAsia="Times New Roman" w:hAnsi="Times New Roman"/>
          <w:sz w:val="28"/>
          <w:szCs w:val="28"/>
        </w:rPr>
        <w:t>.</w:t>
      </w: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r>
      <w:r>
        <w:rPr>
          <w:rFonts w:ascii="Times New Roman" w:eastAsia="MS Mincho" w:hAnsi="Times New Roman"/>
          <w:kern w:val="3"/>
          <w:sz w:val="28"/>
          <w:szCs w:val="28"/>
          <w:lang w:eastAsia="ja-JP"/>
        </w:rPr>
        <w:t>3</w:t>
      </w:r>
      <w:r w:rsidRPr="009A0D57">
        <w:rPr>
          <w:rFonts w:ascii="Times New Roman" w:eastAsia="MS Mincho" w:hAnsi="Times New Roman"/>
          <w:kern w:val="3"/>
          <w:sz w:val="28"/>
          <w:szCs w:val="28"/>
          <w:lang w:eastAsia="ja-JP"/>
        </w:rPr>
        <w:t xml:space="preserve">. Администрации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обнародовать настоящее решение в установленном порядке.</w:t>
      </w:r>
    </w:p>
    <w:p w:rsidR="00AC6035" w:rsidRPr="009A0D57" w:rsidRDefault="00AC6035" w:rsidP="00AC6035">
      <w:pPr>
        <w:pStyle w:val="a3"/>
        <w:jc w:val="both"/>
        <w:rPr>
          <w:rFonts w:ascii="Times New Roman" w:eastAsia="MS Mincho" w:hAnsi="Times New Roman"/>
          <w:kern w:val="3"/>
          <w:sz w:val="28"/>
          <w:szCs w:val="28"/>
          <w:lang w:eastAsia="ja-JP"/>
        </w:rPr>
      </w:pPr>
      <w:r>
        <w:rPr>
          <w:rFonts w:ascii="Times New Roman" w:eastAsia="MS Mincho" w:hAnsi="Times New Roman"/>
          <w:kern w:val="3"/>
          <w:sz w:val="28"/>
          <w:szCs w:val="28"/>
          <w:lang w:eastAsia="ja-JP"/>
        </w:rPr>
        <w:tab/>
        <w:t>4</w:t>
      </w:r>
      <w:r w:rsidRPr="009A0D57">
        <w:rPr>
          <w:rFonts w:ascii="Times New Roman" w:eastAsia="MS Mincho" w:hAnsi="Times New Roman"/>
          <w:kern w:val="3"/>
          <w:sz w:val="28"/>
          <w:szCs w:val="28"/>
          <w:lang w:eastAsia="ja-JP"/>
        </w:rPr>
        <w:t>. Настоящее решение вступает в силу с момента обнародования.</w:t>
      </w:r>
    </w:p>
    <w:p w:rsidR="00AC6035" w:rsidRPr="009A0D57" w:rsidRDefault="00AC6035" w:rsidP="00AC6035">
      <w:pPr>
        <w:pStyle w:val="a3"/>
        <w:jc w:val="both"/>
        <w:rPr>
          <w:rFonts w:ascii="Times New Roman" w:eastAsia="MS Mincho" w:hAnsi="Times New Roman"/>
          <w:kern w:val="3"/>
          <w:sz w:val="28"/>
          <w:szCs w:val="28"/>
          <w:lang w:eastAsia="ja-JP"/>
        </w:rPr>
      </w:pPr>
    </w:p>
    <w:p w:rsidR="00AC6035" w:rsidRPr="009A0D57" w:rsidRDefault="00AC6035" w:rsidP="00AC6035">
      <w:pPr>
        <w:pStyle w:val="a3"/>
        <w:jc w:val="both"/>
        <w:rPr>
          <w:rFonts w:ascii="Times New Roman" w:eastAsia="MS Mincho" w:hAnsi="Times New Roman"/>
          <w:kern w:val="3"/>
          <w:sz w:val="28"/>
          <w:szCs w:val="28"/>
          <w:lang w:eastAsia="ja-JP"/>
        </w:rPr>
      </w:pP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Глава </w:t>
      </w:r>
      <w:r>
        <w:rPr>
          <w:rFonts w:ascii="Times New Roman" w:eastAsia="MS Mincho" w:hAnsi="Times New Roman"/>
          <w:kern w:val="3"/>
          <w:sz w:val="28"/>
          <w:szCs w:val="28"/>
          <w:lang w:eastAsia="ja-JP"/>
        </w:rPr>
        <w:t>Клетского</w:t>
      </w: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сельского поселения </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t xml:space="preserve">                                         </w:t>
      </w:r>
      <w:r>
        <w:rPr>
          <w:rFonts w:ascii="Times New Roman" w:eastAsia="MS Mincho" w:hAnsi="Times New Roman"/>
          <w:kern w:val="3"/>
          <w:sz w:val="28"/>
          <w:szCs w:val="28"/>
          <w:lang w:eastAsia="ja-JP"/>
        </w:rPr>
        <w:tab/>
        <w:t xml:space="preserve"> </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Г</w:t>
      </w:r>
      <w:r w:rsidRPr="009A0D57">
        <w:rPr>
          <w:rFonts w:ascii="Times New Roman" w:eastAsia="MS Mincho" w:hAnsi="Times New Roman"/>
          <w:kern w:val="3"/>
          <w:sz w:val="28"/>
          <w:szCs w:val="28"/>
          <w:lang w:eastAsia="ja-JP"/>
        </w:rPr>
        <w:t>.</w:t>
      </w:r>
      <w:r>
        <w:rPr>
          <w:rFonts w:ascii="Times New Roman" w:eastAsia="MS Mincho" w:hAnsi="Times New Roman"/>
          <w:kern w:val="3"/>
          <w:sz w:val="28"/>
          <w:szCs w:val="28"/>
          <w:lang w:eastAsia="ja-JP"/>
        </w:rPr>
        <w:t>Р</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Шахабов</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p>
    <w:p w:rsidR="00AC6035" w:rsidRDefault="00AC6035" w:rsidP="00AC6035"/>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C6035" w:rsidTr="00AC6035">
        <w:tc>
          <w:tcPr>
            <w:tcW w:w="4785" w:type="dxa"/>
          </w:tcPr>
          <w:p w:rsidR="00AC6035" w:rsidRDefault="00AC6035" w:rsidP="00AC6035">
            <w:pPr>
              <w:pStyle w:val="a3"/>
              <w:jc w:val="center"/>
              <w:rPr>
                <w:b/>
                <w:sz w:val="32"/>
                <w:szCs w:val="32"/>
              </w:rPr>
            </w:pPr>
          </w:p>
        </w:tc>
        <w:tc>
          <w:tcPr>
            <w:tcW w:w="4785" w:type="dxa"/>
          </w:tcPr>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Приложение</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к решению  сельской Думы</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Клетского сельского поселения</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от</w:t>
            </w:r>
            <w:r>
              <w:rPr>
                <w:color w:val="000000"/>
                <w:sz w:val="28"/>
                <w:szCs w:val="28"/>
              </w:rPr>
              <w:t xml:space="preserve"> «</w:t>
            </w:r>
            <w:r w:rsidR="00FA49FA">
              <w:rPr>
                <w:color w:val="000000"/>
                <w:sz w:val="28"/>
                <w:szCs w:val="28"/>
              </w:rPr>
              <w:t>__</w:t>
            </w:r>
            <w:r w:rsidRPr="00C20189">
              <w:rPr>
                <w:color w:val="000000"/>
                <w:sz w:val="28"/>
                <w:szCs w:val="28"/>
              </w:rPr>
              <w:t xml:space="preserve">» </w:t>
            </w:r>
            <w:r w:rsidR="00FA49FA">
              <w:rPr>
                <w:color w:val="000000"/>
                <w:sz w:val="28"/>
                <w:szCs w:val="28"/>
              </w:rPr>
              <w:t>_____</w:t>
            </w:r>
            <w:r w:rsidRPr="00C20189">
              <w:rPr>
                <w:color w:val="000000"/>
                <w:sz w:val="28"/>
                <w:szCs w:val="28"/>
              </w:rPr>
              <w:t xml:space="preserve"> 20</w:t>
            </w:r>
            <w:r w:rsidR="00FA49FA">
              <w:rPr>
                <w:color w:val="000000"/>
                <w:sz w:val="28"/>
                <w:szCs w:val="28"/>
              </w:rPr>
              <w:t>__</w:t>
            </w:r>
            <w:r>
              <w:rPr>
                <w:color w:val="000000"/>
                <w:sz w:val="28"/>
                <w:szCs w:val="28"/>
              </w:rPr>
              <w:t xml:space="preserve"> </w:t>
            </w:r>
            <w:r w:rsidRPr="00C20189">
              <w:rPr>
                <w:color w:val="000000"/>
                <w:sz w:val="28"/>
                <w:szCs w:val="28"/>
              </w:rPr>
              <w:t xml:space="preserve">г. № </w:t>
            </w:r>
            <w:r w:rsidR="00FA49FA">
              <w:rPr>
                <w:color w:val="000000"/>
                <w:sz w:val="28"/>
                <w:szCs w:val="28"/>
              </w:rPr>
              <w:t>___</w:t>
            </w:r>
          </w:p>
          <w:p w:rsidR="00AC6035" w:rsidRDefault="00AC6035" w:rsidP="00AC6035">
            <w:pPr>
              <w:pStyle w:val="a3"/>
              <w:rPr>
                <w:b/>
                <w:sz w:val="32"/>
                <w:szCs w:val="32"/>
              </w:rPr>
            </w:pPr>
          </w:p>
        </w:tc>
      </w:tr>
    </w:tbl>
    <w:p w:rsidR="00AC6035" w:rsidRDefault="00AC6035" w:rsidP="00AC6035">
      <w:pPr>
        <w:pStyle w:val="a3"/>
        <w:jc w:val="center"/>
        <w:rPr>
          <w:rFonts w:ascii="Times New Roman" w:hAnsi="Times New Roman" w:cs="Times New Roman"/>
          <w:b/>
          <w:sz w:val="32"/>
          <w:szCs w:val="32"/>
        </w:rPr>
      </w:pPr>
    </w:p>
    <w:p w:rsidR="00AC6035" w:rsidRPr="00D63EE2" w:rsidRDefault="00AC6035" w:rsidP="00AC6035">
      <w:pPr>
        <w:pStyle w:val="a3"/>
        <w:jc w:val="center"/>
        <w:rPr>
          <w:rFonts w:ascii="Times New Roman" w:hAnsi="Times New Roman" w:cs="Times New Roman"/>
          <w:b/>
          <w:sz w:val="32"/>
          <w:szCs w:val="32"/>
        </w:rPr>
      </w:pPr>
      <w:r w:rsidRPr="00112967">
        <w:rPr>
          <w:rFonts w:ascii="Times New Roman" w:hAnsi="Times New Roman" w:cs="Times New Roman"/>
          <w:b/>
          <w:sz w:val="32"/>
          <w:szCs w:val="32"/>
        </w:rPr>
        <w:t>ВВЕДЕНИЕ</w:t>
      </w:r>
    </w:p>
    <w:p w:rsidR="00AC6035" w:rsidRPr="00112967" w:rsidRDefault="00AC6035" w:rsidP="00AC6035">
      <w:pPr>
        <w:pStyle w:val="a3"/>
        <w:jc w:val="both"/>
        <w:rPr>
          <w:rFonts w:ascii="Times New Roman" w:hAnsi="Times New Roman" w:cs="Times New Roman"/>
          <w:sz w:val="28"/>
          <w:szCs w:val="28"/>
        </w:rPr>
      </w:pPr>
      <w:r>
        <w:rPr>
          <w:sz w:val="32"/>
          <w:szCs w:val="32"/>
        </w:rPr>
        <w:tab/>
      </w:r>
      <w:r w:rsidRPr="00112967">
        <w:rPr>
          <w:rFonts w:ascii="Times New Roman" w:hAnsi="Times New Roman" w:cs="Times New Roman"/>
          <w:sz w:val="28"/>
          <w:szCs w:val="28"/>
        </w:rPr>
        <w:t>Прогноз  социально-экономического развития Клетского сельского поселения на 20</w:t>
      </w:r>
      <w:r w:rsidR="00FA49FA">
        <w:rPr>
          <w:rFonts w:ascii="Times New Roman" w:hAnsi="Times New Roman" w:cs="Times New Roman"/>
          <w:sz w:val="28"/>
          <w:szCs w:val="28"/>
        </w:rPr>
        <w:t>20</w:t>
      </w:r>
      <w:r w:rsidRPr="00112967">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FA49FA">
        <w:rPr>
          <w:rFonts w:ascii="Times New Roman" w:hAnsi="Times New Roman" w:cs="Times New Roman"/>
          <w:sz w:val="28"/>
          <w:szCs w:val="28"/>
        </w:rPr>
        <w:t>1</w:t>
      </w:r>
      <w:r w:rsidRPr="00112967">
        <w:rPr>
          <w:rFonts w:ascii="Times New Roman" w:hAnsi="Times New Roman" w:cs="Times New Roman"/>
          <w:sz w:val="28"/>
          <w:szCs w:val="28"/>
        </w:rPr>
        <w:t xml:space="preserve"> и 202</w:t>
      </w:r>
      <w:r w:rsidR="00FA49FA">
        <w:rPr>
          <w:rFonts w:ascii="Times New Roman" w:hAnsi="Times New Roman" w:cs="Times New Roman"/>
          <w:sz w:val="28"/>
          <w:szCs w:val="28"/>
        </w:rPr>
        <w:t>2</w:t>
      </w:r>
      <w:r w:rsidRPr="00112967">
        <w:rPr>
          <w:rFonts w:ascii="Times New Roman" w:hAnsi="Times New Roman" w:cs="Times New Roman"/>
          <w:sz w:val="28"/>
          <w:szCs w:val="28"/>
        </w:rPr>
        <w:t xml:space="preserve"> годов (далее – прогноз) разработан в соответствии со статьями 173 и 184.3 Бюджетного кодекса Российской Федерации.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Исходными данными для разработки основных показателей прогноза являются предложения органов местного самоуправления, отчетные данные Территориального органа Федеральной службы государственной статистики по Волгоградской области, Межрайонной налоговой службы №4 по Волгоградской области.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разработан путем уточнения параметров планового периода и добавления параметров второго планового периода.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учитывает приоритеты социально-экономической политики, определенные Стратегией социально-экономического развития Волгоградской области до 2025 года.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Основной целью социально-экономического развития Клетского сельского поселения является повышение качества жизни путем создания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сокращения доли населения с доходами ниже прожиточного минимума) на основе динамичного и устойчивого экономического роста.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Важнейшими задачами обеспечения экономического роста определены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предусмотрены развитие потребительского рынка, сферы услуг, улучшение экологической обстановки, проведение активной социальной и жилищной политики.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Клетское сельское поселение является муниципальным образованием,  входящим в состав Среднеахтубинского муниципального района и находится на юге Волгоградской области.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На состав Клетского сельского поселения  входят территории  8</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 xml:space="preserve">населенных пунктов: </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 xml:space="preserve">х. Клетский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мы</w:t>
      </w:r>
      <w:proofErr w:type="spellEnd"/>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умак</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967">
        <w:rPr>
          <w:rFonts w:ascii="Times New Roman" w:hAnsi="Times New Roman" w:cs="Times New Roman"/>
          <w:sz w:val="28"/>
          <w:szCs w:val="28"/>
        </w:rPr>
        <w:t>х. Прыщевка,</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х. Пламенка</w:t>
      </w:r>
      <w:r>
        <w:rPr>
          <w:rFonts w:ascii="Times New Roman" w:hAnsi="Times New Roman" w:cs="Times New Roman"/>
          <w:sz w:val="28"/>
          <w:szCs w:val="28"/>
        </w:rPr>
        <w:tab/>
      </w:r>
      <w:r w:rsidRPr="00D63EE2">
        <w:rPr>
          <w:rFonts w:ascii="Times New Roman" w:hAnsi="Times New Roman" w:cs="Times New Roman"/>
          <w:sz w:val="28"/>
          <w:szCs w:val="28"/>
        </w:rPr>
        <w:t xml:space="preserve"> </w:t>
      </w:r>
      <w:r>
        <w:rPr>
          <w:rFonts w:ascii="Times New Roman" w:hAnsi="Times New Roman" w:cs="Times New Roman"/>
          <w:sz w:val="28"/>
          <w:szCs w:val="28"/>
        </w:rPr>
        <w:tab/>
      </w:r>
      <w:r w:rsidRPr="00112967">
        <w:rPr>
          <w:rFonts w:ascii="Times New Roman" w:hAnsi="Times New Roman" w:cs="Times New Roman"/>
          <w:sz w:val="28"/>
          <w:szCs w:val="28"/>
        </w:rPr>
        <w:t>х. Щучий,</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х. Кривуша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r w:rsidRPr="00112967">
        <w:rPr>
          <w:rFonts w:ascii="Times New Roman" w:hAnsi="Times New Roman" w:cs="Times New Roman"/>
          <w:sz w:val="28"/>
          <w:szCs w:val="28"/>
        </w:rPr>
        <w:t>х. Репино</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Площадь земель в границах Клетского сельского поселения занимает</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5,91</w:t>
      </w:r>
      <w:r w:rsidRPr="00112967">
        <w:rPr>
          <w:rFonts w:ascii="Times New Roman" w:hAnsi="Times New Roman" w:cs="Times New Roman"/>
          <w:color w:val="FF0000"/>
          <w:sz w:val="28"/>
          <w:szCs w:val="28"/>
        </w:rPr>
        <w:t xml:space="preserve"> </w:t>
      </w:r>
      <w:proofErr w:type="spellStart"/>
      <w:r w:rsidRPr="00112967">
        <w:rPr>
          <w:rFonts w:ascii="Times New Roman" w:hAnsi="Times New Roman" w:cs="Times New Roman"/>
          <w:sz w:val="28"/>
          <w:szCs w:val="28"/>
        </w:rPr>
        <w:t>кв.км</w:t>
      </w:r>
      <w:proofErr w:type="spellEnd"/>
      <w:proofErr w:type="gramStart"/>
      <w:r w:rsidRPr="00112967">
        <w:rPr>
          <w:rFonts w:ascii="Times New Roman" w:hAnsi="Times New Roman" w:cs="Times New Roman"/>
          <w:sz w:val="28"/>
          <w:szCs w:val="28"/>
        </w:rPr>
        <w:t>.</w:t>
      </w:r>
      <w:proofErr w:type="gramEnd"/>
      <w:r w:rsidRPr="00112967">
        <w:rPr>
          <w:rFonts w:ascii="Times New Roman" w:hAnsi="Times New Roman" w:cs="Times New Roman"/>
          <w:sz w:val="28"/>
          <w:szCs w:val="28"/>
        </w:rPr>
        <w:t xml:space="preserve"> </w:t>
      </w:r>
      <w:proofErr w:type="gramStart"/>
      <w:r w:rsidRPr="00112967">
        <w:rPr>
          <w:rFonts w:ascii="Times New Roman" w:hAnsi="Times New Roman" w:cs="Times New Roman"/>
          <w:sz w:val="28"/>
          <w:szCs w:val="28"/>
        </w:rPr>
        <w:t>с</w:t>
      </w:r>
      <w:proofErr w:type="gramEnd"/>
      <w:r w:rsidRPr="00112967">
        <w:rPr>
          <w:rFonts w:ascii="Times New Roman" w:hAnsi="Times New Roman" w:cs="Times New Roman"/>
          <w:sz w:val="28"/>
          <w:szCs w:val="28"/>
        </w:rPr>
        <w:t xml:space="preserve"> численностью населения на 1 января 201</w:t>
      </w:r>
      <w:r w:rsidR="00FA49FA">
        <w:rPr>
          <w:rFonts w:ascii="Times New Roman" w:hAnsi="Times New Roman" w:cs="Times New Roman"/>
          <w:sz w:val="28"/>
          <w:szCs w:val="28"/>
        </w:rPr>
        <w:t>9</w:t>
      </w:r>
      <w:r w:rsidR="00A74607">
        <w:rPr>
          <w:rFonts w:ascii="Times New Roman" w:hAnsi="Times New Roman" w:cs="Times New Roman"/>
          <w:sz w:val="28"/>
          <w:szCs w:val="28"/>
        </w:rPr>
        <w:t xml:space="preserve"> г. 4102</w:t>
      </w:r>
      <w:r w:rsidRPr="00112967">
        <w:rPr>
          <w:rFonts w:ascii="Times New Roman" w:hAnsi="Times New Roman" w:cs="Times New Roman"/>
          <w:sz w:val="28"/>
          <w:szCs w:val="28"/>
        </w:rPr>
        <w:t xml:space="preserve"> тыс.</w:t>
      </w:r>
      <w:r w:rsidR="00FA49FA">
        <w:rPr>
          <w:rFonts w:ascii="Times New Roman" w:hAnsi="Times New Roman" w:cs="Times New Roman"/>
          <w:sz w:val="28"/>
          <w:szCs w:val="28"/>
        </w:rPr>
        <w:t xml:space="preserve"> </w:t>
      </w:r>
      <w:r w:rsidRPr="00112967">
        <w:rPr>
          <w:rFonts w:ascii="Times New Roman" w:hAnsi="Times New Roman" w:cs="Times New Roman"/>
          <w:sz w:val="28"/>
          <w:szCs w:val="28"/>
        </w:rPr>
        <w:t>человек.</w:t>
      </w:r>
    </w:p>
    <w:p w:rsidR="00AC6035" w:rsidRDefault="00AC6035" w:rsidP="00AC6035">
      <w:pPr>
        <w:pStyle w:val="ConsPlusTitle"/>
        <w:widowControl/>
        <w:rPr>
          <w:rFonts w:ascii="Times New Roman" w:hAnsi="Times New Roman" w:cs="Times New Roman"/>
          <w:sz w:val="24"/>
          <w:szCs w:val="24"/>
        </w:rPr>
      </w:pPr>
    </w:p>
    <w:p w:rsidR="00AC6035" w:rsidRDefault="00AC6035" w:rsidP="00AC6035">
      <w:pPr>
        <w:pStyle w:val="a3"/>
        <w:jc w:val="center"/>
        <w:rPr>
          <w:rFonts w:ascii="Batang" w:eastAsia="Batang" w:hAnsi="Batang"/>
          <w:b/>
          <w:bCs/>
          <w:sz w:val="28"/>
          <w:szCs w:val="28"/>
          <w:shd w:val="clear" w:color="auto" w:fill="FFFFFF"/>
        </w:rPr>
      </w:pPr>
    </w:p>
    <w:p w:rsidR="00AC6035" w:rsidRPr="00112967" w:rsidRDefault="00AC6035" w:rsidP="00AC6035">
      <w:pPr>
        <w:pStyle w:val="a3"/>
        <w:jc w:val="center"/>
        <w:rPr>
          <w:rFonts w:ascii="Batang" w:eastAsia="Batang" w:hAnsi="Batang"/>
          <w:b/>
          <w:sz w:val="28"/>
          <w:szCs w:val="28"/>
        </w:rPr>
      </w:pPr>
      <w:r w:rsidRPr="00112967">
        <w:rPr>
          <w:rFonts w:ascii="Batang" w:eastAsia="Batang" w:hAnsi="Batang"/>
          <w:b/>
          <w:bCs/>
          <w:sz w:val="28"/>
          <w:szCs w:val="28"/>
          <w:shd w:val="clear" w:color="auto" w:fill="FFFFFF"/>
        </w:rPr>
        <w:t>1.</w:t>
      </w:r>
      <w:r w:rsidRPr="00112967">
        <w:rPr>
          <w:rFonts w:ascii="Batang" w:eastAsia="Batang" w:hAnsi="Batang"/>
          <w:b/>
          <w:sz w:val="28"/>
          <w:szCs w:val="28"/>
        </w:rPr>
        <w:t xml:space="preserve"> СОЦИАЛЬНО-ЭКОНОМИЧЕСКОЕ ПОЛОЖЕНИЕ</w:t>
      </w:r>
    </w:p>
    <w:p w:rsidR="00AC6035" w:rsidRDefault="00AC6035" w:rsidP="00AC6035">
      <w:pPr>
        <w:pStyle w:val="a3"/>
        <w:jc w:val="center"/>
        <w:rPr>
          <w:rFonts w:ascii="Batang" w:eastAsia="Batang" w:hAnsi="Batang"/>
          <w:b/>
          <w:sz w:val="28"/>
          <w:szCs w:val="28"/>
        </w:rPr>
      </w:pPr>
      <w:r w:rsidRPr="00112967">
        <w:rPr>
          <w:rFonts w:ascii="Batang" w:eastAsia="Batang" w:hAnsi="Batang"/>
          <w:b/>
          <w:sz w:val="28"/>
          <w:szCs w:val="28"/>
        </w:rPr>
        <w:t>КЛЕТСКОГО СЕЛЬСКОГО ПОСЕЛЕНИЯ</w:t>
      </w:r>
    </w:p>
    <w:p w:rsidR="00AC6035" w:rsidRPr="00112967" w:rsidRDefault="00AC6035" w:rsidP="00AC6035">
      <w:pPr>
        <w:pStyle w:val="a3"/>
        <w:jc w:val="center"/>
        <w:rPr>
          <w:rFonts w:ascii="Batang" w:eastAsia="Batang" w:hAnsi="Batang"/>
          <w:b/>
          <w:sz w:val="28"/>
          <w:szCs w:val="28"/>
        </w:rPr>
      </w:pPr>
    </w:p>
    <w:p w:rsidR="00AC6035" w:rsidRDefault="00AC6035" w:rsidP="00AC6035">
      <w:pPr>
        <w:pStyle w:val="a3"/>
        <w:jc w:val="center"/>
        <w:rPr>
          <w:rFonts w:ascii="Times New Roman" w:hAnsi="Times New Roman" w:cs="Times New Roman"/>
          <w:b/>
          <w:sz w:val="28"/>
          <w:szCs w:val="28"/>
        </w:rPr>
      </w:pPr>
      <w:r w:rsidRPr="00D63EE2">
        <w:rPr>
          <w:rFonts w:ascii="Times New Roman" w:hAnsi="Times New Roman" w:cs="Times New Roman"/>
          <w:b/>
          <w:sz w:val="28"/>
          <w:szCs w:val="28"/>
        </w:rPr>
        <w:t>1.</w:t>
      </w:r>
      <w:r>
        <w:rPr>
          <w:rFonts w:ascii="Times New Roman" w:hAnsi="Times New Roman" w:cs="Times New Roman"/>
          <w:b/>
          <w:sz w:val="28"/>
          <w:szCs w:val="28"/>
        </w:rPr>
        <w:t xml:space="preserve">1 </w:t>
      </w:r>
      <w:r w:rsidRPr="00761864">
        <w:rPr>
          <w:rFonts w:ascii="Times New Roman" w:hAnsi="Times New Roman" w:cs="Times New Roman"/>
          <w:b/>
          <w:sz w:val="28"/>
          <w:szCs w:val="28"/>
        </w:rPr>
        <w:t>Демографическая политика</w:t>
      </w:r>
    </w:p>
    <w:p w:rsidR="00AC6035" w:rsidRPr="00D63EE2" w:rsidRDefault="00AC6035" w:rsidP="00AC6035">
      <w:pPr>
        <w:pStyle w:val="a3"/>
        <w:jc w:val="both"/>
        <w:rPr>
          <w:rFonts w:ascii="Times New Roman" w:hAnsi="Times New Roman" w:cs="Times New Roman"/>
          <w:b/>
          <w:sz w:val="28"/>
          <w:szCs w:val="28"/>
        </w:rPr>
      </w:pPr>
      <w:r>
        <w:rPr>
          <w:rFonts w:ascii="Times New Roman" w:hAnsi="Times New Roman" w:cs="Times New Roman"/>
          <w:sz w:val="28"/>
          <w:szCs w:val="28"/>
        </w:rPr>
        <w:tab/>
      </w:r>
      <w:r w:rsidRPr="00112967">
        <w:rPr>
          <w:rFonts w:ascii="Times New Roman" w:hAnsi="Times New Roman" w:cs="Times New Roman"/>
          <w:sz w:val="28"/>
          <w:szCs w:val="28"/>
        </w:rPr>
        <w:t>Социально-экономическое развитие Клетского сельского</w:t>
      </w:r>
      <w:r w:rsidRPr="009D4F7B">
        <w:t xml:space="preserve"> </w:t>
      </w:r>
      <w:r w:rsidRPr="00112967">
        <w:rPr>
          <w:rFonts w:ascii="Times New Roman" w:hAnsi="Times New Roman" w:cs="Times New Roman"/>
          <w:sz w:val="28"/>
          <w:szCs w:val="28"/>
        </w:rPr>
        <w:t>поселения определяется совокупностью внешних и внутренних условий, одним из которых является демографическая ситуация.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Среднегодовая численность постоянного населения Клетского сельского поселения на 01.01.201</w:t>
      </w:r>
      <w:r w:rsidR="00FA49FA">
        <w:rPr>
          <w:rFonts w:ascii="Times New Roman" w:hAnsi="Times New Roman" w:cs="Times New Roman"/>
          <w:sz w:val="28"/>
          <w:szCs w:val="28"/>
        </w:rPr>
        <w:t>9</w:t>
      </w:r>
      <w:r w:rsidRPr="00112967">
        <w:rPr>
          <w:rFonts w:ascii="Times New Roman" w:hAnsi="Times New Roman" w:cs="Times New Roman"/>
          <w:sz w:val="28"/>
          <w:szCs w:val="28"/>
        </w:rPr>
        <w:t xml:space="preserve"> года составила 4</w:t>
      </w:r>
      <w:r w:rsidR="00963FEC">
        <w:rPr>
          <w:rFonts w:ascii="Times New Roman" w:hAnsi="Times New Roman" w:cs="Times New Roman"/>
          <w:sz w:val="28"/>
          <w:szCs w:val="28"/>
        </w:rPr>
        <w:t>102</w:t>
      </w:r>
      <w:r w:rsidRPr="00112967">
        <w:rPr>
          <w:rFonts w:ascii="Times New Roman" w:hAnsi="Times New Roman" w:cs="Times New Roman"/>
          <w:sz w:val="28"/>
          <w:szCs w:val="28"/>
        </w:rPr>
        <w:t xml:space="preserve"> человек, и увеличилась за прошедший год на </w:t>
      </w:r>
      <w:r w:rsidRPr="00112967">
        <w:rPr>
          <w:rFonts w:ascii="Times New Roman" w:hAnsi="Times New Roman" w:cs="Times New Roman"/>
          <w:i/>
          <w:sz w:val="28"/>
          <w:szCs w:val="28"/>
          <w:u w:val="single"/>
        </w:rPr>
        <w:t>6 человек, или на 0,28 процента.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Несмотря на продолжающуюся естественную убыль населения, следует отметить, что по сравнению с 201</w:t>
      </w:r>
      <w:r w:rsidR="00FA49FA">
        <w:rPr>
          <w:rFonts w:ascii="Times New Roman" w:hAnsi="Times New Roman" w:cs="Times New Roman"/>
          <w:sz w:val="28"/>
          <w:szCs w:val="28"/>
        </w:rPr>
        <w:t>8</w:t>
      </w:r>
      <w:r w:rsidRPr="00112967">
        <w:rPr>
          <w:rFonts w:ascii="Times New Roman" w:hAnsi="Times New Roman" w:cs="Times New Roman"/>
          <w:sz w:val="28"/>
          <w:szCs w:val="28"/>
        </w:rPr>
        <w:t xml:space="preserve"> годом в 201</w:t>
      </w:r>
      <w:r w:rsidR="00FA49FA">
        <w:rPr>
          <w:rFonts w:ascii="Times New Roman" w:hAnsi="Times New Roman" w:cs="Times New Roman"/>
          <w:sz w:val="28"/>
          <w:szCs w:val="28"/>
        </w:rPr>
        <w:t>9</w:t>
      </w:r>
      <w:r w:rsidRPr="00112967">
        <w:rPr>
          <w:rFonts w:ascii="Times New Roman" w:hAnsi="Times New Roman" w:cs="Times New Roman"/>
          <w:sz w:val="28"/>
          <w:szCs w:val="28"/>
        </w:rPr>
        <w:t xml:space="preserve"> году наблюдается увеличение и рождаемости, и смертности.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Основные причины смертности населения - болезни системы кровообращения, новообразо</w:t>
      </w:r>
      <w:r>
        <w:rPr>
          <w:rFonts w:ascii="Times New Roman" w:hAnsi="Times New Roman" w:cs="Times New Roman"/>
          <w:sz w:val="28"/>
          <w:szCs w:val="28"/>
        </w:rPr>
        <w:t>вания, несчастные случаи</w:t>
      </w:r>
      <w:r w:rsidRPr="00112967">
        <w:rPr>
          <w:rFonts w:ascii="Times New Roman" w:hAnsi="Times New Roman" w:cs="Times New Roman"/>
          <w:sz w:val="28"/>
          <w:szCs w:val="28"/>
        </w:rPr>
        <w:t>.</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 xml:space="preserve">По </w:t>
      </w:r>
      <w:r>
        <w:rPr>
          <w:rFonts w:ascii="Times New Roman" w:hAnsi="Times New Roman" w:cs="Times New Roman"/>
          <w:sz w:val="28"/>
          <w:szCs w:val="28"/>
        </w:rPr>
        <w:t>прогнозам в 20</w:t>
      </w:r>
      <w:r w:rsidR="00DA4FE9">
        <w:rPr>
          <w:rFonts w:ascii="Times New Roman" w:hAnsi="Times New Roman" w:cs="Times New Roman"/>
          <w:sz w:val="28"/>
          <w:szCs w:val="28"/>
        </w:rPr>
        <w:t>20</w:t>
      </w:r>
      <w:r>
        <w:rPr>
          <w:rFonts w:ascii="Times New Roman" w:hAnsi="Times New Roman" w:cs="Times New Roman"/>
          <w:sz w:val="28"/>
          <w:szCs w:val="28"/>
        </w:rPr>
        <w:t xml:space="preserve"> </w:t>
      </w:r>
      <w:r w:rsidRPr="00112967">
        <w:rPr>
          <w:rFonts w:ascii="Times New Roman" w:hAnsi="Times New Roman" w:cs="Times New Roman"/>
          <w:sz w:val="28"/>
          <w:szCs w:val="28"/>
        </w:rPr>
        <w:t xml:space="preserve">году среднегодовая численность постоянного </w:t>
      </w:r>
      <w:r>
        <w:rPr>
          <w:rFonts w:ascii="Times New Roman" w:hAnsi="Times New Roman" w:cs="Times New Roman"/>
          <w:sz w:val="28"/>
          <w:szCs w:val="28"/>
        </w:rPr>
        <w:t xml:space="preserve">проживающего </w:t>
      </w:r>
      <w:r w:rsidRPr="00112967">
        <w:rPr>
          <w:rFonts w:ascii="Times New Roman" w:hAnsi="Times New Roman" w:cs="Times New Roman"/>
          <w:sz w:val="28"/>
          <w:szCs w:val="28"/>
        </w:rPr>
        <w:t>населения возраст</w:t>
      </w:r>
      <w:r>
        <w:rPr>
          <w:rFonts w:ascii="Times New Roman" w:hAnsi="Times New Roman" w:cs="Times New Roman"/>
          <w:sz w:val="28"/>
          <w:szCs w:val="28"/>
        </w:rPr>
        <w:t>ет на 1-2%</w:t>
      </w:r>
      <w:r w:rsidRPr="00112967">
        <w:rPr>
          <w:rFonts w:ascii="Times New Roman" w:hAnsi="Times New Roman" w:cs="Times New Roman"/>
          <w:sz w:val="28"/>
          <w:szCs w:val="28"/>
        </w:rPr>
        <w:t>. При этом коэффициент рождаемости увеличится, будет составлять 1</w:t>
      </w:r>
      <w:r>
        <w:rPr>
          <w:rFonts w:ascii="Times New Roman" w:hAnsi="Times New Roman" w:cs="Times New Roman"/>
          <w:sz w:val="28"/>
          <w:szCs w:val="28"/>
        </w:rPr>
        <w:t>8</w:t>
      </w:r>
      <w:r w:rsidRPr="00112967">
        <w:rPr>
          <w:rFonts w:ascii="Times New Roman" w:hAnsi="Times New Roman" w:cs="Times New Roman"/>
          <w:sz w:val="28"/>
          <w:szCs w:val="28"/>
        </w:rPr>
        <w:t xml:space="preserve"> человек на 1000 человек населения, а коэффициент смертности снизится - 11,</w:t>
      </w:r>
      <w:r>
        <w:rPr>
          <w:rFonts w:ascii="Times New Roman" w:hAnsi="Times New Roman" w:cs="Times New Roman"/>
          <w:sz w:val="28"/>
          <w:szCs w:val="28"/>
        </w:rPr>
        <w:t>5</w:t>
      </w:r>
      <w:r w:rsidRPr="00112967">
        <w:rPr>
          <w:rFonts w:ascii="Times New Roman" w:hAnsi="Times New Roman" w:cs="Times New Roman"/>
          <w:sz w:val="28"/>
          <w:szCs w:val="28"/>
        </w:rPr>
        <w:t>.</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По-прежнему, проблемой современного демографического развития, как для сельского поселения, так и России в целом, остается высокий уровень смертности населения.</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Предположительно к концу 20</w:t>
      </w:r>
      <w:r w:rsidR="00DA4FE9">
        <w:rPr>
          <w:rFonts w:ascii="Times New Roman" w:hAnsi="Times New Roman" w:cs="Times New Roman"/>
          <w:sz w:val="28"/>
          <w:szCs w:val="28"/>
        </w:rPr>
        <w:t>20</w:t>
      </w:r>
      <w:r w:rsidRPr="00112967">
        <w:rPr>
          <w:rFonts w:ascii="Times New Roman" w:hAnsi="Times New Roman" w:cs="Times New Roman"/>
          <w:sz w:val="28"/>
          <w:szCs w:val="28"/>
        </w:rPr>
        <w:t xml:space="preserve"> года численность населения возрастет на </w:t>
      </w:r>
      <w:r>
        <w:rPr>
          <w:rFonts w:ascii="Times New Roman" w:hAnsi="Times New Roman" w:cs="Times New Roman"/>
          <w:sz w:val="28"/>
          <w:szCs w:val="28"/>
        </w:rPr>
        <w:t>1-2</w:t>
      </w:r>
      <w:r w:rsidRPr="00112967">
        <w:rPr>
          <w:rFonts w:ascii="Times New Roman" w:hAnsi="Times New Roman" w:cs="Times New Roman"/>
          <w:sz w:val="28"/>
          <w:szCs w:val="28"/>
        </w:rPr>
        <w:t>% населения муниципального образования.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показателей по демографической ситуации за 201</w:t>
      </w:r>
      <w:r w:rsidR="00DA4FE9">
        <w:rPr>
          <w:rFonts w:ascii="Times New Roman" w:hAnsi="Times New Roman" w:cs="Times New Roman"/>
          <w:sz w:val="28"/>
          <w:szCs w:val="28"/>
        </w:rPr>
        <w:t>5</w:t>
      </w:r>
      <w:r w:rsidRPr="00112967">
        <w:rPr>
          <w:rFonts w:ascii="Times New Roman" w:hAnsi="Times New Roman" w:cs="Times New Roman"/>
          <w:sz w:val="28"/>
          <w:szCs w:val="28"/>
        </w:rPr>
        <w:t>-201</w:t>
      </w:r>
      <w:r w:rsidR="00DA4FE9">
        <w:rPr>
          <w:rFonts w:ascii="Times New Roman" w:hAnsi="Times New Roman" w:cs="Times New Roman"/>
          <w:sz w:val="28"/>
          <w:szCs w:val="28"/>
        </w:rPr>
        <w:t>9</w:t>
      </w:r>
      <w:r w:rsidRPr="00112967">
        <w:rPr>
          <w:rFonts w:ascii="Times New Roman" w:hAnsi="Times New Roman" w:cs="Times New Roman"/>
          <w:sz w:val="28"/>
          <w:szCs w:val="28"/>
        </w:rPr>
        <w:t xml:space="preserve"> годы приведена в таблице 1.</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По показаниям видно, что численность населения, рождаемость с каждым годом повышается, а смертность - уменьшается.</w:t>
      </w:r>
    </w:p>
    <w:p w:rsidR="00AC6035" w:rsidRDefault="00AC6035" w:rsidP="00AC6035">
      <w:pPr>
        <w:pStyle w:val="a6"/>
        <w:framePr w:w="10229" w:wrap="notBeside" w:vAnchor="text" w:hAnchor="text" w:xAlign="center" w:y="1"/>
        <w:shd w:val="clear" w:color="auto" w:fill="auto"/>
        <w:spacing w:line="270" w:lineRule="exac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2002"/>
        <w:gridCol w:w="1522"/>
        <w:gridCol w:w="1070"/>
        <w:gridCol w:w="1171"/>
        <w:gridCol w:w="1315"/>
        <w:gridCol w:w="1306"/>
        <w:gridCol w:w="1320"/>
      </w:tblGrid>
      <w:tr w:rsidR="00AC6035" w:rsidTr="00AC6035">
        <w:trPr>
          <w:trHeight w:hRule="exact" w:val="982"/>
          <w:jc w:val="center"/>
        </w:trPr>
        <w:tc>
          <w:tcPr>
            <w:tcW w:w="52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w:t>
            </w:r>
          </w:p>
          <w:p w:rsidR="00AC6035" w:rsidRPr="00761864" w:rsidRDefault="00AC6035" w:rsidP="00AC6035">
            <w:pPr>
              <w:pStyle w:val="a3"/>
              <w:jc w:val="center"/>
              <w:rPr>
                <w:rFonts w:ascii="Times New Roman" w:hAnsi="Times New Roman" w:cs="Times New Roman"/>
                <w:b/>
              </w:rPr>
            </w:pPr>
            <w:proofErr w:type="gramStart"/>
            <w:r w:rsidRPr="00761864">
              <w:rPr>
                <w:rStyle w:val="100"/>
                <w:rFonts w:ascii="Times New Roman" w:hAnsi="Times New Roman" w:cs="Times New Roman"/>
                <w:b/>
              </w:rPr>
              <w:t>п</w:t>
            </w:r>
            <w:proofErr w:type="gramEnd"/>
            <w:r w:rsidRPr="00761864">
              <w:rPr>
                <w:rStyle w:val="100"/>
                <w:rFonts w:ascii="Times New Roman" w:hAnsi="Times New Roman" w:cs="Times New Roman"/>
                <w:b/>
              </w:rPr>
              <w:t>/п</w:t>
            </w:r>
          </w:p>
        </w:tc>
        <w:tc>
          <w:tcPr>
            <w:tcW w:w="2002"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Наименование</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показателей</w:t>
            </w:r>
          </w:p>
        </w:tc>
        <w:tc>
          <w:tcPr>
            <w:tcW w:w="1522"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единица</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измерения</w:t>
            </w:r>
          </w:p>
        </w:tc>
        <w:tc>
          <w:tcPr>
            <w:tcW w:w="1070"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7</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оценка</w:t>
            </w:r>
          </w:p>
        </w:tc>
        <w:tc>
          <w:tcPr>
            <w:tcW w:w="1171"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8</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Pr>
                <w:rStyle w:val="100"/>
                <w:rFonts w:ascii="Times New Roman" w:hAnsi="Times New Roman" w:cs="Times New Roman"/>
                <w:b/>
              </w:rPr>
              <w:t>оценка</w:t>
            </w:r>
          </w:p>
        </w:tc>
        <w:tc>
          <w:tcPr>
            <w:tcW w:w="131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9</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прогноз</w:t>
            </w:r>
          </w:p>
        </w:tc>
        <w:tc>
          <w:tcPr>
            <w:tcW w:w="1306"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DA4FE9">
            <w:pPr>
              <w:pStyle w:val="a3"/>
              <w:jc w:val="center"/>
              <w:rPr>
                <w:rFonts w:ascii="Times New Roman" w:hAnsi="Times New Roman" w:cs="Times New Roman"/>
                <w:b/>
              </w:rPr>
            </w:pPr>
            <w:r w:rsidRPr="00761864">
              <w:rPr>
                <w:rStyle w:val="100"/>
                <w:rFonts w:ascii="Times New Roman" w:hAnsi="Times New Roman" w:cs="Times New Roman"/>
                <w:b/>
              </w:rPr>
              <w:t>20</w:t>
            </w:r>
            <w:r w:rsidR="00DA4FE9">
              <w:rPr>
                <w:rStyle w:val="100"/>
                <w:rFonts w:ascii="Times New Roman" w:hAnsi="Times New Roman" w:cs="Times New Roman"/>
                <w:b/>
              </w:rPr>
              <w:t>20</w:t>
            </w:r>
            <w:r w:rsidRPr="00761864">
              <w:rPr>
                <w:rStyle w:val="100"/>
                <w:rFonts w:ascii="Times New Roman" w:hAnsi="Times New Roman" w:cs="Times New Roman"/>
                <w:b/>
              </w:rPr>
              <w:t>г прогноз</w:t>
            </w:r>
          </w:p>
        </w:tc>
        <w:tc>
          <w:tcPr>
            <w:tcW w:w="1320"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Fonts w:ascii="Times New Roman" w:hAnsi="Times New Roman" w:cs="Times New Roman"/>
                <w:b/>
              </w:rPr>
            </w:pPr>
          </w:p>
          <w:p w:rsidR="00AC6035" w:rsidRDefault="00963FEC" w:rsidP="00AC6035">
            <w:pPr>
              <w:pStyle w:val="a3"/>
              <w:jc w:val="center"/>
              <w:rPr>
                <w:rFonts w:ascii="Times New Roman" w:hAnsi="Times New Roman" w:cs="Times New Roman"/>
                <w:b/>
              </w:rPr>
            </w:pPr>
            <w:r>
              <w:rPr>
                <w:rFonts w:ascii="Times New Roman" w:hAnsi="Times New Roman" w:cs="Times New Roman"/>
                <w:b/>
              </w:rPr>
              <w:t>202</w:t>
            </w:r>
            <w:r w:rsidR="00DA4FE9">
              <w:rPr>
                <w:rFonts w:ascii="Times New Roman" w:hAnsi="Times New Roman" w:cs="Times New Roman"/>
                <w:b/>
              </w:rPr>
              <w:t>1</w:t>
            </w:r>
            <w:r w:rsidR="00AC6035">
              <w:rPr>
                <w:rFonts w:ascii="Times New Roman" w:hAnsi="Times New Roman" w:cs="Times New Roman"/>
                <w:b/>
              </w:rPr>
              <w:t xml:space="preserve"> г. </w:t>
            </w:r>
          </w:p>
          <w:p w:rsidR="00AC6035" w:rsidRPr="00761864" w:rsidRDefault="00AC6035" w:rsidP="00AC6035">
            <w:pPr>
              <w:pStyle w:val="a3"/>
              <w:jc w:val="center"/>
              <w:rPr>
                <w:rFonts w:ascii="Times New Roman" w:hAnsi="Times New Roman" w:cs="Times New Roman"/>
                <w:b/>
              </w:rPr>
            </w:pPr>
            <w:r>
              <w:rPr>
                <w:rFonts w:ascii="Times New Roman" w:hAnsi="Times New Roman" w:cs="Times New Roman"/>
                <w:b/>
              </w:rPr>
              <w:t>прогноз</w:t>
            </w:r>
          </w:p>
        </w:tc>
      </w:tr>
      <w:tr w:rsidR="00AC6035" w:rsidTr="00AC6035">
        <w:trPr>
          <w:trHeight w:hRule="exact" w:val="635"/>
          <w:jc w:val="center"/>
        </w:trPr>
        <w:tc>
          <w:tcPr>
            <w:tcW w:w="523"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1</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200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Fonts w:ascii="Times New Roman" w:hAnsi="Times New Roman" w:cs="Times New Roman"/>
              </w:rPr>
            </w:pPr>
            <w:r>
              <w:rPr>
                <w:rStyle w:val="100"/>
                <w:rFonts w:ascii="Times New Roman" w:hAnsi="Times New Roman" w:cs="Times New Roman"/>
              </w:rPr>
              <w:t>ч</w:t>
            </w:r>
            <w:r w:rsidRPr="00761864">
              <w:rPr>
                <w:rStyle w:val="100"/>
                <w:rFonts w:ascii="Times New Roman" w:hAnsi="Times New Roman" w:cs="Times New Roman"/>
              </w:rPr>
              <w:t>исленность</w:t>
            </w:r>
          </w:p>
          <w:p w:rsidR="00AC6035" w:rsidRDefault="00AC6035" w:rsidP="00AC6035">
            <w:pPr>
              <w:pStyle w:val="a3"/>
              <w:jc w:val="center"/>
              <w:rPr>
                <w:rStyle w:val="100"/>
                <w:rFonts w:ascii="Times New Roman" w:hAnsi="Times New Roman" w:cs="Times New Roman"/>
              </w:rPr>
            </w:pPr>
            <w:r>
              <w:rPr>
                <w:rStyle w:val="100"/>
                <w:rFonts w:ascii="Times New Roman" w:hAnsi="Times New Roman" w:cs="Times New Roman"/>
              </w:rPr>
              <w:t>н</w:t>
            </w:r>
            <w:r w:rsidRPr="00761864">
              <w:rPr>
                <w:rStyle w:val="100"/>
                <w:rFonts w:ascii="Times New Roman" w:hAnsi="Times New Roman" w:cs="Times New Roman"/>
              </w:rPr>
              <w:t>аселения</w:t>
            </w:r>
          </w:p>
          <w:p w:rsidR="00AC6035"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52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proofErr w:type="spellStart"/>
            <w:r w:rsidRPr="00761864">
              <w:rPr>
                <w:rStyle w:val="100"/>
                <w:rFonts w:ascii="Times New Roman" w:hAnsi="Times New Roman" w:cs="Times New Roman"/>
              </w:rPr>
              <w:t>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еловек</w:t>
            </w:r>
            <w:proofErr w:type="spellEnd"/>
          </w:p>
          <w:p w:rsidR="00AC6035"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070"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2138</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171"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2145</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15"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2151</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06"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2158</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20" w:type="dxa"/>
            <w:tcBorders>
              <w:top w:val="single" w:sz="4" w:space="0" w:color="auto"/>
              <w:left w:val="single" w:sz="4" w:space="0" w:color="auto"/>
              <w:bottom w:val="nil"/>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Pr>
                <w:rStyle w:val="100"/>
                <w:rFonts w:ascii="Times New Roman" w:hAnsi="Times New Roman" w:cs="Times New Roman"/>
              </w:rPr>
              <w:t>2165</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r>
      <w:tr w:rsidR="00AC6035" w:rsidTr="00AC6035">
        <w:trPr>
          <w:trHeight w:hRule="exact" w:val="856"/>
          <w:jc w:val="center"/>
        </w:trPr>
        <w:tc>
          <w:tcPr>
            <w:tcW w:w="523"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2</w:t>
            </w:r>
          </w:p>
        </w:tc>
        <w:tc>
          <w:tcPr>
            <w:tcW w:w="200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Style w:val="100"/>
                <w:rFonts w:ascii="Times New Roman" w:hAnsi="Times New Roman" w:cs="Times New Roman"/>
              </w:rPr>
              <w:t>р</w:t>
            </w:r>
            <w:r w:rsidRPr="00761864">
              <w:rPr>
                <w:rStyle w:val="100"/>
                <w:rFonts w:ascii="Times New Roman" w:hAnsi="Times New Roman" w:cs="Times New Roman"/>
              </w:rPr>
              <w:t>ождаемость</w:t>
            </w:r>
          </w:p>
        </w:tc>
        <w:tc>
          <w:tcPr>
            <w:tcW w:w="152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чел. на 1тыс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 населения</w:t>
            </w:r>
          </w:p>
        </w:tc>
        <w:tc>
          <w:tcPr>
            <w:tcW w:w="1070"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16,10</w:t>
            </w:r>
          </w:p>
        </w:tc>
        <w:tc>
          <w:tcPr>
            <w:tcW w:w="1171"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18,3</w:t>
            </w:r>
          </w:p>
        </w:tc>
        <w:tc>
          <w:tcPr>
            <w:tcW w:w="1315"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18,6</w:t>
            </w:r>
          </w:p>
        </w:tc>
        <w:tc>
          <w:tcPr>
            <w:tcW w:w="1306"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19,0</w:t>
            </w:r>
          </w:p>
        </w:tc>
        <w:tc>
          <w:tcPr>
            <w:tcW w:w="1320" w:type="dxa"/>
            <w:tcBorders>
              <w:top w:val="single" w:sz="4" w:space="0" w:color="auto"/>
              <w:left w:val="single" w:sz="4" w:space="0" w:color="auto"/>
              <w:bottom w:val="nil"/>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Fonts w:ascii="Times New Roman" w:hAnsi="Times New Roman" w:cs="Times New Roman"/>
              </w:rPr>
              <w:t>19,5</w:t>
            </w:r>
          </w:p>
        </w:tc>
      </w:tr>
      <w:tr w:rsidR="00AC6035" w:rsidTr="00AC6035">
        <w:trPr>
          <w:trHeight w:hRule="exact" w:val="841"/>
          <w:jc w:val="center"/>
        </w:trPr>
        <w:tc>
          <w:tcPr>
            <w:tcW w:w="523"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3</w:t>
            </w:r>
          </w:p>
        </w:tc>
        <w:tc>
          <w:tcPr>
            <w:tcW w:w="2002"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Смертность</w:t>
            </w:r>
          </w:p>
        </w:tc>
        <w:tc>
          <w:tcPr>
            <w:tcW w:w="1522"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чел. на 1тыс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 населения</w:t>
            </w:r>
          </w:p>
        </w:tc>
        <w:tc>
          <w:tcPr>
            <w:tcW w:w="1070"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9,0</w:t>
            </w:r>
          </w:p>
        </w:tc>
        <w:tc>
          <w:tcPr>
            <w:tcW w:w="1171"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8,9</w:t>
            </w:r>
          </w:p>
        </w:tc>
        <w:tc>
          <w:tcPr>
            <w:tcW w:w="1315"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8,8</w:t>
            </w:r>
          </w:p>
        </w:tc>
        <w:tc>
          <w:tcPr>
            <w:tcW w:w="1306"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Fonts w:ascii="Times New Roman" w:hAnsi="Times New Roman" w:cs="Times New Roman"/>
              </w:rPr>
              <w:t>8,5</w:t>
            </w:r>
          </w:p>
        </w:tc>
      </w:tr>
    </w:tbl>
    <w:p w:rsidR="00AC6035" w:rsidRPr="00D63EE2" w:rsidRDefault="00AC6035" w:rsidP="00AC6035">
      <w:pPr>
        <w:pStyle w:val="a3"/>
        <w:jc w:val="both"/>
        <w:rPr>
          <w:rFonts w:ascii="Times New Roman" w:hAnsi="Times New Roman" w:cs="Times New Roman"/>
          <w:sz w:val="28"/>
          <w:szCs w:val="28"/>
        </w:rPr>
      </w:pPr>
      <w:r>
        <w:rPr>
          <w:rFonts w:ascii="Courier New" w:hAnsi="Courier New" w:cs="Courier New"/>
          <w:color w:val="000000"/>
          <w:sz w:val="2"/>
          <w:szCs w:val="2"/>
        </w:rPr>
        <w:tab/>
      </w:r>
      <w:r w:rsidRPr="00D63EE2">
        <w:rPr>
          <w:rFonts w:ascii="Times New Roman" w:hAnsi="Times New Roman" w:cs="Times New Roman"/>
          <w:sz w:val="28"/>
          <w:szCs w:val="28"/>
        </w:rPr>
        <w:t>Основной задачей демографической политики должно стать сохранение и укрепление здоровья населения и института семьи.</w:t>
      </w:r>
    </w:p>
    <w:p w:rsidR="00AC6035" w:rsidRPr="00D63EE2" w:rsidRDefault="00AC6035" w:rsidP="00AC6035">
      <w:pPr>
        <w:pStyle w:val="a3"/>
        <w:jc w:val="both"/>
        <w:rPr>
          <w:rFonts w:ascii="Times New Roman" w:hAnsi="Times New Roman" w:cs="Times New Roman"/>
          <w:sz w:val="28"/>
          <w:szCs w:val="28"/>
        </w:rPr>
      </w:pPr>
    </w:p>
    <w:p w:rsidR="00AC6035" w:rsidRDefault="00AC6035" w:rsidP="00AC6035">
      <w:pPr>
        <w:pStyle w:val="a3"/>
        <w:jc w:val="center"/>
        <w:rPr>
          <w:rFonts w:ascii="Times New Roman" w:hAnsi="Times New Roman" w:cs="Times New Roman"/>
          <w:b/>
          <w:sz w:val="28"/>
          <w:szCs w:val="28"/>
        </w:rPr>
      </w:pPr>
      <w:bookmarkStart w:id="1" w:name="bookmark0"/>
    </w:p>
    <w:p w:rsidR="00AC6035" w:rsidRPr="00D63EE2" w:rsidRDefault="00AC6035" w:rsidP="00AC603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D63EE2">
        <w:rPr>
          <w:rFonts w:ascii="Times New Roman" w:hAnsi="Times New Roman" w:cs="Times New Roman"/>
          <w:b/>
          <w:sz w:val="28"/>
          <w:szCs w:val="28"/>
        </w:rPr>
        <w:t>Показатели уровня жизни населения</w:t>
      </w:r>
      <w:bookmarkEnd w:id="1"/>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1. Развитие экономики Клетского сельского поселения в 201</w:t>
      </w:r>
      <w:r w:rsidR="00DA4FE9">
        <w:rPr>
          <w:rFonts w:ascii="Times New Roman" w:hAnsi="Times New Roman" w:cs="Times New Roman"/>
          <w:sz w:val="28"/>
          <w:szCs w:val="28"/>
        </w:rPr>
        <w:t>9</w:t>
      </w:r>
      <w:r w:rsidRPr="00D63EE2">
        <w:rPr>
          <w:rFonts w:ascii="Times New Roman" w:hAnsi="Times New Roman" w:cs="Times New Roman"/>
          <w:sz w:val="28"/>
          <w:szCs w:val="28"/>
        </w:rPr>
        <w:t xml:space="preserve"> году осуществлялось в период экономического кризиса в государстве, возникшего в результате введения странами ЕС и США экономических санкций,  </w:t>
      </w:r>
      <w:r>
        <w:rPr>
          <w:rFonts w:ascii="Times New Roman" w:hAnsi="Times New Roman" w:cs="Times New Roman"/>
          <w:sz w:val="28"/>
          <w:szCs w:val="28"/>
        </w:rPr>
        <w:t>оказавших</w:t>
      </w:r>
      <w:r w:rsidRPr="00D63EE2">
        <w:rPr>
          <w:rFonts w:ascii="Times New Roman" w:hAnsi="Times New Roman" w:cs="Times New Roman"/>
          <w:sz w:val="28"/>
          <w:szCs w:val="28"/>
        </w:rPr>
        <w:t xml:space="preserve"> влияние на рост жизненного уровня населения. Увеличение денежных доходов населения </w:t>
      </w:r>
      <w:r>
        <w:rPr>
          <w:rFonts w:ascii="Times New Roman" w:hAnsi="Times New Roman" w:cs="Times New Roman"/>
          <w:sz w:val="28"/>
          <w:szCs w:val="28"/>
        </w:rPr>
        <w:t>в 201</w:t>
      </w:r>
      <w:r w:rsidR="00DA4FE9">
        <w:rPr>
          <w:rFonts w:ascii="Times New Roman" w:hAnsi="Times New Roman" w:cs="Times New Roman"/>
          <w:sz w:val="28"/>
          <w:szCs w:val="28"/>
        </w:rPr>
        <w:t>9</w:t>
      </w:r>
      <w:r w:rsidRPr="00D63EE2">
        <w:rPr>
          <w:rFonts w:ascii="Times New Roman" w:hAnsi="Times New Roman" w:cs="Times New Roman"/>
          <w:sz w:val="28"/>
          <w:szCs w:val="28"/>
        </w:rPr>
        <w:t xml:space="preserve"> году не произошло.</w:t>
      </w:r>
      <w:r>
        <w:rPr>
          <w:rFonts w:ascii="Times New Roman" w:hAnsi="Times New Roman" w:cs="Times New Roman"/>
          <w:sz w:val="28"/>
          <w:szCs w:val="28"/>
        </w:rPr>
        <w:t xml:space="preserve"> Вместе с тем, </w:t>
      </w:r>
      <w:proofErr w:type="gramStart"/>
      <w:r>
        <w:rPr>
          <w:rFonts w:ascii="Times New Roman" w:hAnsi="Times New Roman" w:cs="Times New Roman"/>
          <w:sz w:val="28"/>
          <w:szCs w:val="28"/>
        </w:rPr>
        <w:t>произошла стабилизация инфляционных процессов и наметился</w:t>
      </w:r>
      <w:proofErr w:type="gramEnd"/>
      <w:r>
        <w:rPr>
          <w:rFonts w:ascii="Times New Roman" w:hAnsi="Times New Roman" w:cs="Times New Roman"/>
          <w:sz w:val="28"/>
          <w:szCs w:val="28"/>
        </w:rPr>
        <w:t xml:space="preserve"> курс на снижение.</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Предполагается увеличение доходов населения в 20</w:t>
      </w:r>
      <w:r w:rsidR="00DA4FE9">
        <w:rPr>
          <w:rFonts w:ascii="Times New Roman" w:hAnsi="Times New Roman" w:cs="Times New Roman"/>
          <w:sz w:val="28"/>
          <w:szCs w:val="28"/>
        </w:rPr>
        <w:t>20</w:t>
      </w:r>
      <w:r w:rsidRPr="00D63EE2">
        <w:rPr>
          <w:rFonts w:ascii="Times New Roman" w:hAnsi="Times New Roman" w:cs="Times New Roman"/>
          <w:sz w:val="28"/>
          <w:szCs w:val="28"/>
        </w:rPr>
        <w:t xml:space="preserve"> году в связи с увеличением всех составляющих денежных доходов: фонда заработной платы, доходов от предпринимательской деятел</w:t>
      </w:r>
      <w:r>
        <w:rPr>
          <w:rFonts w:ascii="Times New Roman" w:hAnsi="Times New Roman" w:cs="Times New Roman"/>
          <w:sz w:val="28"/>
          <w:szCs w:val="28"/>
        </w:rPr>
        <w:t xml:space="preserve">ьности, социальных трансфертов, в том числе с увеличением  МРОТ, повышением пенсий. </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В соответствии с бюджетом Российской Федерации на 20</w:t>
      </w:r>
      <w:r w:rsidR="00DA4FE9">
        <w:rPr>
          <w:rFonts w:ascii="Times New Roman" w:hAnsi="Times New Roman" w:cs="Times New Roman"/>
          <w:sz w:val="28"/>
          <w:szCs w:val="28"/>
        </w:rPr>
        <w:t>20</w:t>
      </w:r>
      <w:r w:rsidRPr="00D63EE2">
        <w:rPr>
          <w:rFonts w:ascii="Times New Roman" w:hAnsi="Times New Roman" w:cs="Times New Roman"/>
          <w:sz w:val="28"/>
          <w:szCs w:val="28"/>
        </w:rPr>
        <w:t xml:space="preserve"> год и плановые 20</w:t>
      </w:r>
      <w:r w:rsidR="00963FEC">
        <w:rPr>
          <w:rFonts w:ascii="Times New Roman" w:hAnsi="Times New Roman" w:cs="Times New Roman"/>
          <w:sz w:val="28"/>
          <w:szCs w:val="28"/>
        </w:rPr>
        <w:t>2</w:t>
      </w:r>
      <w:r w:rsidR="00DA4FE9">
        <w:rPr>
          <w:rFonts w:ascii="Times New Roman" w:hAnsi="Times New Roman" w:cs="Times New Roman"/>
          <w:sz w:val="28"/>
          <w:szCs w:val="28"/>
        </w:rPr>
        <w:t>1</w:t>
      </w:r>
      <w:r w:rsidRPr="00D63EE2">
        <w:rPr>
          <w:rFonts w:ascii="Times New Roman" w:hAnsi="Times New Roman" w:cs="Times New Roman"/>
          <w:sz w:val="28"/>
          <w:szCs w:val="28"/>
        </w:rPr>
        <w:t xml:space="preserve"> и 20</w:t>
      </w:r>
      <w:r>
        <w:rPr>
          <w:rFonts w:ascii="Times New Roman" w:hAnsi="Times New Roman" w:cs="Times New Roman"/>
          <w:sz w:val="28"/>
          <w:szCs w:val="28"/>
        </w:rPr>
        <w:t>2</w:t>
      </w:r>
      <w:r w:rsidR="00DA4FE9">
        <w:rPr>
          <w:rFonts w:ascii="Times New Roman" w:hAnsi="Times New Roman" w:cs="Times New Roman"/>
          <w:sz w:val="28"/>
          <w:szCs w:val="28"/>
        </w:rPr>
        <w:t>2</w:t>
      </w:r>
      <w:r w:rsidRPr="00D63EE2">
        <w:rPr>
          <w:rFonts w:ascii="Times New Roman" w:hAnsi="Times New Roman" w:cs="Times New Roman"/>
          <w:sz w:val="28"/>
          <w:szCs w:val="28"/>
        </w:rPr>
        <w:t xml:space="preserve"> годы будет значительно увеличена заработная плата бюджетникам.</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r>
      <w:r>
        <w:rPr>
          <w:rFonts w:ascii="Times New Roman" w:hAnsi="Times New Roman" w:cs="Times New Roman"/>
          <w:sz w:val="28"/>
          <w:szCs w:val="28"/>
        </w:rPr>
        <w:t>В 201</w:t>
      </w:r>
      <w:r w:rsidR="00DA4FE9">
        <w:rPr>
          <w:rFonts w:ascii="Times New Roman" w:hAnsi="Times New Roman" w:cs="Times New Roman"/>
          <w:sz w:val="28"/>
          <w:szCs w:val="28"/>
        </w:rPr>
        <w:t>9</w:t>
      </w:r>
      <w:r>
        <w:rPr>
          <w:rFonts w:ascii="Times New Roman" w:hAnsi="Times New Roman" w:cs="Times New Roman"/>
          <w:sz w:val="28"/>
          <w:szCs w:val="28"/>
        </w:rPr>
        <w:t xml:space="preserve"> году произошло снижение размера</w:t>
      </w:r>
      <w:r w:rsidRPr="00D63EE2">
        <w:rPr>
          <w:rFonts w:ascii="Times New Roman" w:hAnsi="Times New Roman" w:cs="Times New Roman"/>
          <w:sz w:val="28"/>
          <w:szCs w:val="28"/>
        </w:rPr>
        <w:t xml:space="preserve"> расходов населения. Это связано с тем, что значительно выросли цены</w:t>
      </w:r>
      <w:r>
        <w:rPr>
          <w:rFonts w:ascii="Times New Roman" w:hAnsi="Times New Roman" w:cs="Times New Roman"/>
          <w:sz w:val="28"/>
          <w:szCs w:val="28"/>
        </w:rPr>
        <w:t>, в том числе</w:t>
      </w:r>
      <w:r w:rsidRPr="00D63EE2">
        <w:rPr>
          <w:rFonts w:ascii="Times New Roman" w:hAnsi="Times New Roman" w:cs="Times New Roman"/>
          <w:sz w:val="28"/>
          <w:szCs w:val="28"/>
        </w:rPr>
        <w:t xml:space="preserve"> на товары первой необходимости и услуги. </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На формирование денежных доходов, по-прежнему, будет оказывать влияние деловая и предпринимательская активность населения.</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Основной составляющей роста доходов населения является повышение заработной платы.</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 xml:space="preserve">Политика, направленная на увеличение заработной платы работникам бюджетной сферы, кроме установления ежегодных индексаций, будет формироваться с учетом реформирования </w:t>
      </w:r>
      <w:r>
        <w:rPr>
          <w:rFonts w:ascii="Times New Roman" w:hAnsi="Times New Roman" w:cs="Times New Roman"/>
          <w:sz w:val="28"/>
          <w:szCs w:val="28"/>
        </w:rPr>
        <w:t xml:space="preserve">и оптимизации деятельности </w:t>
      </w:r>
      <w:r w:rsidRPr="00D63EE2">
        <w:rPr>
          <w:rFonts w:ascii="Times New Roman" w:hAnsi="Times New Roman" w:cs="Times New Roman"/>
          <w:sz w:val="28"/>
          <w:szCs w:val="28"/>
        </w:rPr>
        <w:t>бюджетных учреждений и переводом на новые организационно-правовые формы. Кроме того, будет осуществляться переход на системы оплаты труда с учетом специфики видов экономической деятельности.</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Вместе с тем, в рассматриваемый период, в основном, сохранится деформированная структура распределения доходов между богатыми и бедными группами населения.</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По-прежнему, основная часть денежных доходов населения будет использована на покупку товаров и оплату услуг. Сохранится тенденция изменения структуры потребительских расходов семей. Продолжится увеличение доли расходов на потребление услуг при снижении доли расходов населения на товары.</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Величина прожиточного минимума на 201</w:t>
      </w:r>
      <w:r w:rsidR="00DA4FE9">
        <w:rPr>
          <w:rFonts w:ascii="Times New Roman" w:hAnsi="Times New Roman" w:cs="Times New Roman"/>
          <w:sz w:val="28"/>
          <w:szCs w:val="28"/>
        </w:rPr>
        <w:t>9</w:t>
      </w:r>
      <w:r w:rsidRPr="00D63EE2">
        <w:rPr>
          <w:rFonts w:ascii="Times New Roman" w:hAnsi="Times New Roman" w:cs="Times New Roman"/>
          <w:sz w:val="28"/>
          <w:szCs w:val="28"/>
        </w:rPr>
        <w:t>-20</w:t>
      </w:r>
      <w:r>
        <w:rPr>
          <w:rFonts w:ascii="Times New Roman" w:hAnsi="Times New Roman" w:cs="Times New Roman"/>
          <w:sz w:val="28"/>
          <w:szCs w:val="28"/>
        </w:rPr>
        <w:t>2</w:t>
      </w:r>
      <w:r w:rsidR="00DA4FE9">
        <w:rPr>
          <w:rFonts w:ascii="Times New Roman" w:hAnsi="Times New Roman" w:cs="Times New Roman"/>
          <w:sz w:val="28"/>
          <w:szCs w:val="28"/>
        </w:rPr>
        <w:t>2</w:t>
      </w:r>
      <w:r w:rsidRPr="00D63EE2">
        <w:rPr>
          <w:rFonts w:ascii="Times New Roman" w:hAnsi="Times New Roman" w:cs="Times New Roman"/>
          <w:sz w:val="28"/>
          <w:szCs w:val="28"/>
        </w:rPr>
        <w:t xml:space="preserve"> годы рассчитана с учетом изменения методики расчета прожиточного минимума.</w:t>
      </w:r>
    </w:p>
    <w:p w:rsidR="00AC6035" w:rsidRPr="00D63EE2" w:rsidRDefault="00AC6035" w:rsidP="00AC60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63EE2">
        <w:rPr>
          <w:rFonts w:ascii="Times New Roman" w:hAnsi="Times New Roman" w:cs="Times New Roman"/>
          <w:color w:val="000000"/>
          <w:sz w:val="28"/>
          <w:szCs w:val="28"/>
        </w:rPr>
        <w:t>Величина прожиточного минимума за третий квартал 201</w:t>
      </w:r>
      <w:r w:rsidR="00DA4FE9">
        <w:rPr>
          <w:rFonts w:ascii="Times New Roman" w:hAnsi="Times New Roman" w:cs="Times New Roman"/>
          <w:color w:val="000000"/>
          <w:sz w:val="28"/>
          <w:szCs w:val="28"/>
        </w:rPr>
        <w:t>9</w:t>
      </w:r>
      <w:r w:rsidRPr="00D63EE2">
        <w:rPr>
          <w:rFonts w:ascii="Times New Roman" w:hAnsi="Times New Roman" w:cs="Times New Roman"/>
          <w:color w:val="000000"/>
          <w:sz w:val="28"/>
          <w:szCs w:val="28"/>
        </w:rPr>
        <w:t xml:space="preserve"> г. по Волгоградской области составила: в расчете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на душу населения - </w:t>
      </w:r>
      <w:r>
        <w:rPr>
          <w:rFonts w:ascii="Times New Roman" w:hAnsi="Times New Roman" w:cs="Times New Roman"/>
          <w:sz w:val="28"/>
          <w:szCs w:val="28"/>
        </w:rPr>
        <w:t>9</w:t>
      </w:r>
      <w:r w:rsidR="00436155">
        <w:rPr>
          <w:rFonts w:ascii="Times New Roman" w:hAnsi="Times New Roman" w:cs="Times New Roman"/>
          <w:sz w:val="28"/>
          <w:szCs w:val="28"/>
        </w:rPr>
        <w:t>566</w:t>
      </w:r>
      <w:r w:rsidRPr="00812858">
        <w:rPr>
          <w:rFonts w:ascii="Times New Roman" w:hAnsi="Times New Roman" w:cs="Times New Roman"/>
          <w:sz w:val="28"/>
          <w:szCs w:val="28"/>
        </w:rPr>
        <w:t xml:space="preserve"> рублей;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трудоспособного населения - </w:t>
      </w:r>
      <w:r w:rsidR="00436155">
        <w:rPr>
          <w:rFonts w:ascii="Times New Roman" w:hAnsi="Times New Roman" w:cs="Times New Roman"/>
          <w:sz w:val="28"/>
          <w:szCs w:val="28"/>
        </w:rPr>
        <w:t>10277</w:t>
      </w:r>
      <w:r w:rsidRPr="00812858">
        <w:rPr>
          <w:rFonts w:ascii="Times New Roman" w:hAnsi="Times New Roman" w:cs="Times New Roman"/>
          <w:sz w:val="28"/>
          <w:szCs w:val="28"/>
        </w:rPr>
        <w:t xml:space="preserve"> рублей;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для пенсионеров - 7</w:t>
      </w:r>
      <w:r w:rsidR="00436155">
        <w:rPr>
          <w:rFonts w:ascii="Times New Roman" w:hAnsi="Times New Roman" w:cs="Times New Roman"/>
          <w:sz w:val="28"/>
          <w:szCs w:val="28"/>
        </w:rPr>
        <w:t>787</w:t>
      </w:r>
      <w:r w:rsidRPr="00812858">
        <w:rPr>
          <w:rFonts w:ascii="Times New Roman" w:hAnsi="Times New Roman" w:cs="Times New Roman"/>
          <w:sz w:val="28"/>
          <w:szCs w:val="28"/>
        </w:rPr>
        <w:t xml:space="preserve"> рубля;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детей - </w:t>
      </w:r>
      <w:r>
        <w:rPr>
          <w:rFonts w:ascii="Times New Roman" w:hAnsi="Times New Roman" w:cs="Times New Roman"/>
          <w:sz w:val="28"/>
          <w:szCs w:val="28"/>
        </w:rPr>
        <w:t>9</w:t>
      </w:r>
      <w:r w:rsidR="00436155">
        <w:rPr>
          <w:rFonts w:ascii="Times New Roman" w:hAnsi="Times New Roman" w:cs="Times New Roman"/>
          <w:sz w:val="28"/>
          <w:szCs w:val="28"/>
        </w:rPr>
        <w:t>638</w:t>
      </w:r>
      <w:r w:rsidRPr="00812858">
        <w:rPr>
          <w:rFonts w:ascii="Times New Roman" w:hAnsi="Times New Roman" w:cs="Times New Roman"/>
          <w:sz w:val="28"/>
          <w:szCs w:val="28"/>
        </w:rPr>
        <w:t xml:space="preserve"> рубля.</w:t>
      </w:r>
    </w:p>
    <w:p w:rsidR="00AC6035" w:rsidRPr="00812858" w:rsidRDefault="00AC6035" w:rsidP="00AC6035">
      <w:pPr>
        <w:pStyle w:val="a3"/>
        <w:jc w:val="both"/>
        <w:rPr>
          <w:rFonts w:ascii="Times New Roman" w:hAnsi="Times New Roman" w:cs="Times New Roman"/>
        </w:rPr>
      </w:pPr>
      <w:r w:rsidRPr="00812858">
        <w:rPr>
          <w:rFonts w:ascii="Times New Roman" w:hAnsi="Times New Roman" w:cs="Times New Roman"/>
        </w:rPr>
        <w:tab/>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812858">
        <w:rPr>
          <w:rFonts w:ascii="Times New Roman" w:hAnsi="Times New Roman" w:cs="Times New Roman"/>
          <w:sz w:val="28"/>
          <w:szCs w:val="28"/>
        </w:rPr>
        <w:t>2. Показатели, характеризующие уровень жизни населения, представлены в таблице</w:t>
      </w:r>
    </w:p>
    <w:p w:rsidR="00AC6035" w:rsidRDefault="00AC6035" w:rsidP="00AC6035">
      <w:pPr>
        <w:pStyle w:val="a3"/>
        <w:jc w:val="both"/>
        <w:rPr>
          <w:rFonts w:ascii="Times New Roman" w:hAnsi="Times New Roman" w:cs="Times New Roman"/>
          <w:sz w:val="28"/>
          <w:szCs w:val="28"/>
        </w:rPr>
      </w:pPr>
    </w:p>
    <w:p w:rsidR="00AC6035" w:rsidRPr="00812858" w:rsidRDefault="00AC6035" w:rsidP="00AC6035">
      <w:pPr>
        <w:pStyle w:val="a3"/>
        <w:jc w:val="both"/>
        <w:rPr>
          <w:rFonts w:ascii="Times New Roman" w:hAnsi="Times New Roman" w:cs="Times New Roman"/>
          <w:sz w:val="28"/>
          <w:szCs w:val="28"/>
        </w:rPr>
      </w:pP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Таблица 2</w:t>
      </w:r>
    </w:p>
    <w:tbl>
      <w:tblPr>
        <w:tblOverlap w:val="never"/>
        <w:tblW w:w="9709" w:type="dxa"/>
        <w:jc w:val="center"/>
        <w:tblLayout w:type="fixed"/>
        <w:tblCellMar>
          <w:left w:w="10" w:type="dxa"/>
          <w:right w:w="10" w:type="dxa"/>
        </w:tblCellMar>
        <w:tblLook w:val="04A0" w:firstRow="1" w:lastRow="0" w:firstColumn="1" w:lastColumn="0" w:noHBand="0" w:noVBand="1"/>
      </w:tblPr>
      <w:tblGrid>
        <w:gridCol w:w="2798"/>
        <w:gridCol w:w="1349"/>
        <w:gridCol w:w="1134"/>
        <w:gridCol w:w="993"/>
        <w:gridCol w:w="1275"/>
        <w:gridCol w:w="1107"/>
        <w:gridCol w:w="1053"/>
      </w:tblGrid>
      <w:tr w:rsidR="00AC6035" w:rsidTr="00AC6035">
        <w:trPr>
          <w:trHeight w:hRule="exact" w:val="1005"/>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Наименование</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показателей</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единица</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измерения</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1F1B25">
              <w:rPr>
                <w:rStyle w:val="100"/>
                <w:rFonts w:ascii="Times New Roman" w:hAnsi="Times New Roman" w:cs="Times New Roman"/>
                <w:b/>
              </w:rPr>
              <w:t>7</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отчет</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1F1B25">
              <w:rPr>
                <w:rStyle w:val="100"/>
                <w:rFonts w:ascii="Times New Roman" w:hAnsi="Times New Roman" w:cs="Times New Roman"/>
                <w:b/>
              </w:rPr>
              <w:t>8</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оценка</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963FEC" w:rsidP="00AC6035">
            <w:pPr>
              <w:pStyle w:val="a3"/>
              <w:jc w:val="center"/>
              <w:rPr>
                <w:rFonts w:ascii="Times New Roman" w:hAnsi="Times New Roman" w:cs="Times New Roman"/>
              </w:rPr>
            </w:pPr>
            <w:r>
              <w:rPr>
                <w:rStyle w:val="100"/>
                <w:rFonts w:ascii="Times New Roman" w:hAnsi="Times New Roman" w:cs="Times New Roman"/>
                <w:b/>
              </w:rPr>
              <w:t>201</w:t>
            </w:r>
            <w:r w:rsidR="001F1B25">
              <w:rPr>
                <w:rStyle w:val="100"/>
                <w:rFonts w:ascii="Times New Roman" w:hAnsi="Times New Roman" w:cs="Times New Roman"/>
                <w:b/>
              </w:rPr>
              <w:t>9</w:t>
            </w:r>
            <w:r w:rsidR="00AC6035"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963FEC">
              <w:rPr>
                <w:rStyle w:val="100"/>
                <w:rFonts w:ascii="Times New Roman" w:hAnsi="Times New Roman" w:cs="Times New Roman"/>
                <w:b/>
              </w:rPr>
              <w:t>9</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b/>
              </w:rPr>
            </w:pPr>
          </w:p>
          <w:p w:rsidR="00AC6035" w:rsidRDefault="00963FEC" w:rsidP="00AC6035">
            <w:pPr>
              <w:pStyle w:val="a3"/>
              <w:jc w:val="center"/>
              <w:rPr>
                <w:rStyle w:val="100"/>
                <w:rFonts w:ascii="Times New Roman" w:hAnsi="Times New Roman" w:cs="Times New Roman"/>
                <w:b/>
              </w:rPr>
            </w:pPr>
            <w:r>
              <w:rPr>
                <w:rStyle w:val="100"/>
                <w:rFonts w:ascii="Times New Roman" w:hAnsi="Times New Roman" w:cs="Times New Roman"/>
                <w:b/>
              </w:rPr>
              <w:t>2020</w:t>
            </w:r>
            <w:r w:rsidR="00AC6035">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r>
      <w:tr w:rsidR="00AC6035" w:rsidTr="00AC6035">
        <w:trPr>
          <w:trHeight w:hRule="exact" w:val="990"/>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Среднемесячные денежные доходы на душу населения</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7136</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8477,9</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8731,3</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436155">
            <w:pPr>
              <w:pStyle w:val="a3"/>
              <w:jc w:val="center"/>
              <w:rPr>
                <w:rFonts w:ascii="Times New Roman" w:hAnsi="Times New Roman" w:cs="Times New Roman"/>
              </w:rPr>
            </w:pPr>
            <w:r w:rsidRPr="00812858">
              <w:rPr>
                <w:rStyle w:val="100"/>
                <w:rFonts w:ascii="Times New Roman" w:hAnsi="Times New Roman" w:cs="Times New Roman"/>
              </w:rPr>
              <w:t>9</w:t>
            </w:r>
            <w:r w:rsidR="00436155">
              <w:rPr>
                <w:rStyle w:val="100"/>
                <w:rFonts w:ascii="Times New Roman" w:hAnsi="Times New Roman" w:cs="Times New Roman"/>
              </w:rPr>
              <w:t>566</w:t>
            </w:r>
            <w:r>
              <w:rPr>
                <w:rStyle w:val="100"/>
                <w:rFonts w:ascii="Times New Roman" w:hAnsi="Times New Roman" w:cs="Times New Roman"/>
              </w:rPr>
              <w:t>,</w:t>
            </w:r>
            <w:r w:rsidR="00436155">
              <w:rPr>
                <w:rStyle w:val="100"/>
                <w:rFonts w:ascii="Times New Roman" w:hAnsi="Times New Roman" w:cs="Times New Roman"/>
              </w:rPr>
              <w:t>0</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436155">
            <w:pPr>
              <w:pStyle w:val="a3"/>
              <w:jc w:val="center"/>
              <w:rPr>
                <w:rFonts w:ascii="Times New Roman" w:hAnsi="Times New Roman" w:cs="Times New Roman"/>
              </w:rPr>
            </w:pPr>
            <w:r>
              <w:rPr>
                <w:rFonts w:ascii="Times New Roman" w:hAnsi="Times New Roman" w:cs="Times New Roman"/>
              </w:rPr>
              <w:t>9</w:t>
            </w:r>
            <w:r w:rsidR="00436155">
              <w:rPr>
                <w:rFonts w:ascii="Times New Roman" w:hAnsi="Times New Roman" w:cs="Times New Roman"/>
              </w:rPr>
              <w:t>834</w:t>
            </w:r>
            <w:r>
              <w:rPr>
                <w:rFonts w:ascii="Times New Roman" w:hAnsi="Times New Roman" w:cs="Times New Roman"/>
              </w:rPr>
              <w:t>,0</w:t>
            </w:r>
          </w:p>
        </w:tc>
      </w:tr>
      <w:tr w:rsidR="00AC6035" w:rsidTr="00AC6035">
        <w:trPr>
          <w:trHeight w:hRule="exact" w:val="1003"/>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Среднемесячные денежные расходы на душу населения</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6693</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7367,5</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7897,9</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1F1B25" w:rsidP="001F1B25">
            <w:pPr>
              <w:pStyle w:val="a3"/>
              <w:jc w:val="center"/>
              <w:rPr>
                <w:rFonts w:ascii="Times New Roman" w:hAnsi="Times New Roman" w:cs="Times New Roman"/>
              </w:rPr>
            </w:pPr>
            <w:r>
              <w:rPr>
                <w:rStyle w:val="100"/>
                <w:rFonts w:ascii="Times New Roman" w:hAnsi="Times New Roman" w:cs="Times New Roman"/>
              </w:rPr>
              <w:t>9566</w:t>
            </w:r>
            <w:r w:rsidR="00AC6035" w:rsidRPr="00812858">
              <w:rPr>
                <w:rStyle w:val="100"/>
                <w:rFonts w:ascii="Times New Roman" w:hAnsi="Times New Roman" w:cs="Times New Roman"/>
              </w:rPr>
              <w:t>,</w:t>
            </w:r>
            <w:r>
              <w:rPr>
                <w:rStyle w:val="100"/>
                <w:rFonts w:ascii="Times New Roman" w:hAnsi="Times New Roman" w:cs="Times New Roman"/>
              </w:rPr>
              <w:t>0</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Pr>
                <w:rFonts w:ascii="Times New Roman" w:hAnsi="Times New Roman" w:cs="Times New Roman"/>
              </w:rPr>
              <w:t>9</w:t>
            </w:r>
            <w:r w:rsidR="001F1B25">
              <w:rPr>
                <w:rFonts w:ascii="Times New Roman" w:hAnsi="Times New Roman" w:cs="Times New Roman"/>
              </w:rPr>
              <w:t>834</w:t>
            </w:r>
            <w:r>
              <w:rPr>
                <w:rFonts w:ascii="Times New Roman" w:hAnsi="Times New Roman" w:cs="Times New Roman"/>
              </w:rPr>
              <w:t>,0</w:t>
            </w:r>
          </w:p>
        </w:tc>
      </w:tr>
      <w:tr w:rsidR="00AC6035" w:rsidTr="00AC6035">
        <w:trPr>
          <w:trHeight w:hRule="exact" w:val="1112"/>
          <w:jc w:val="center"/>
        </w:trPr>
        <w:tc>
          <w:tcPr>
            <w:tcW w:w="2798"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Style w:val="100"/>
                <w:rFonts w:ascii="Times New Roman" w:hAnsi="Times New Roman" w:cs="Times New Roman"/>
                <w:b/>
              </w:rPr>
            </w:pPr>
            <w:r w:rsidRPr="00812858">
              <w:rPr>
                <w:rStyle w:val="100"/>
                <w:rFonts w:ascii="Times New Roman" w:hAnsi="Times New Roman" w:cs="Times New Roman"/>
                <w:b/>
              </w:rPr>
              <w:t>Величина прожиточного минимума</w:t>
            </w:r>
          </w:p>
          <w:p w:rsidR="00AC6035" w:rsidRPr="00812858" w:rsidRDefault="00AC6035" w:rsidP="00AC6035">
            <w:pPr>
              <w:pStyle w:val="a3"/>
              <w:jc w:val="center"/>
              <w:rPr>
                <w:rFonts w:ascii="Times New Roman" w:hAnsi="Times New Roman" w:cs="Times New Roman"/>
              </w:rPr>
            </w:pPr>
          </w:p>
        </w:tc>
        <w:tc>
          <w:tcPr>
            <w:tcW w:w="1349"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8346,0</w:t>
            </w:r>
          </w:p>
        </w:tc>
        <w:tc>
          <w:tcPr>
            <w:tcW w:w="993"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1F1B25" w:rsidP="00AC6035">
            <w:pPr>
              <w:pStyle w:val="a3"/>
              <w:jc w:val="center"/>
              <w:rPr>
                <w:rFonts w:ascii="Times New Roman" w:hAnsi="Times New Roman" w:cs="Times New Roman"/>
              </w:rPr>
            </w:pPr>
            <w:r>
              <w:rPr>
                <w:rStyle w:val="100"/>
                <w:rFonts w:ascii="Times New Roman" w:hAnsi="Times New Roman" w:cs="Times New Roman"/>
              </w:rPr>
              <w:t>9</w:t>
            </w:r>
            <w:r w:rsidR="00AC6035" w:rsidRPr="00812858">
              <w:rPr>
                <w:rStyle w:val="100"/>
                <w:rFonts w:ascii="Times New Roman" w:hAnsi="Times New Roman" w:cs="Times New Roman"/>
              </w:rPr>
              <w:t>406,0</w:t>
            </w:r>
          </w:p>
        </w:tc>
        <w:tc>
          <w:tcPr>
            <w:tcW w:w="1275"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sidRPr="00812858">
              <w:rPr>
                <w:rStyle w:val="100"/>
                <w:rFonts w:ascii="Times New Roman" w:hAnsi="Times New Roman" w:cs="Times New Roman"/>
              </w:rPr>
              <w:t>1</w:t>
            </w:r>
            <w:r w:rsidR="001F1B25">
              <w:rPr>
                <w:rStyle w:val="100"/>
                <w:rFonts w:ascii="Times New Roman" w:hAnsi="Times New Roman" w:cs="Times New Roman"/>
              </w:rPr>
              <w:t>0</w:t>
            </w:r>
            <w:r w:rsidRPr="00812858">
              <w:rPr>
                <w:rStyle w:val="100"/>
                <w:rFonts w:ascii="Times New Roman" w:hAnsi="Times New Roman" w:cs="Times New Roman"/>
              </w:rPr>
              <w:t>125,0</w:t>
            </w:r>
          </w:p>
        </w:tc>
        <w:tc>
          <w:tcPr>
            <w:tcW w:w="1107"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Style w:val="100"/>
                <w:rFonts w:ascii="Times New Roman" w:hAnsi="Times New Roman" w:cs="Times New Roman"/>
              </w:rPr>
            </w:pPr>
            <w:r w:rsidRPr="00812858">
              <w:rPr>
                <w:rStyle w:val="100"/>
                <w:rFonts w:ascii="Times New Roman" w:hAnsi="Times New Roman" w:cs="Times New Roman"/>
              </w:rPr>
              <w:t>1</w:t>
            </w:r>
            <w:r w:rsidR="001F1B25">
              <w:rPr>
                <w:rStyle w:val="100"/>
                <w:rFonts w:ascii="Times New Roman" w:hAnsi="Times New Roman" w:cs="Times New Roman"/>
              </w:rPr>
              <w:t>0277</w:t>
            </w:r>
            <w:r w:rsidRPr="00812858">
              <w:rPr>
                <w:rStyle w:val="100"/>
                <w:rFonts w:ascii="Times New Roman" w:hAnsi="Times New Roman" w:cs="Times New Roman"/>
              </w:rPr>
              <w:t>,0</w:t>
            </w:r>
          </w:p>
          <w:p w:rsidR="00AC6035" w:rsidRPr="00812858" w:rsidRDefault="00AC6035" w:rsidP="00AC6035">
            <w:pPr>
              <w:pStyle w:val="a3"/>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Pr>
                <w:rFonts w:ascii="Times New Roman" w:hAnsi="Times New Roman" w:cs="Times New Roman"/>
              </w:rPr>
              <w:t>1</w:t>
            </w:r>
            <w:r w:rsidR="001F1B25">
              <w:rPr>
                <w:rFonts w:ascii="Times New Roman" w:hAnsi="Times New Roman" w:cs="Times New Roman"/>
              </w:rPr>
              <w:t>1277</w:t>
            </w:r>
            <w:r>
              <w:rPr>
                <w:rFonts w:ascii="Times New Roman" w:hAnsi="Times New Roman" w:cs="Times New Roman"/>
              </w:rPr>
              <w:t>,0</w:t>
            </w:r>
          </w:p>
        </w:tc>
      </w:tr>
    </w:tbl>
    <w:p w:rsidR="00AC6035" w:rsidRDefault="00AC6035" w:rsidP="00AC6035">
      <w:pPr>
        <w:pStyle w:val="ConsPlusTitle"/>
        <w:widowControl/>
        <w:rPr>
          <w:rFonts w:ascii="Times New Roman" w:hAnsi="Times New Roman" w:cs="Times New Roman"/>
          <w:sz w:val="24"/>
          <w:szCs w:val="24"/>
        </w:rPr>
      </w:pPr>
    </w:p>
    <w:p w:rsidR="00AC6035" w:rsidRPr="00812858" w:rsidRDefault="00AC6035" w:rsidP="00AC6035">
      <w:pPr>
        <w:pStyle w:val="a3"/>
        <w:jc w:val="center"/>
        <w:rPr>
          <w:rFonts w:ascii="Times New Roman" w:hAnsi="Times New Roman" w:cs="Times New Roman"/>
          <w:b/>
          <w:sz w:val="28"/>
          <w:szCs w:val="28"/>
        </w:rPr>
      </w:pPr>
      <w:r w:rsidRPr="00812858">
        <w:rPr>
          <w:rFonts w:ascii="Times New Roman" w:hAnsi="Times New Roman" w:cs="Times New Roman"/>
          <w:b/>
          <w:sz w:val="28"/>
          <w:szCs w:val="28"/>
        </w:rPr>
        <w:t>1.3 Развитие малого и среднего предпринимательства</w:t>
      </w:r>
    </w:p>
    <w:p w:rsidR="00AC6035" w:rsidRPr="00812858" w:rsidRDefault="00AC6035" w:rsidP="00AC6035">
      <w:pPr>
        <w:pStyle w:val="a3"/>
        <w:jc w:val="center"/>
        <w:rPr>
          <w:rFonts w:ascii="Times New Roman" w:hAnsi="Times New Roman" w:cs="Times New Roman"/>
          <w:b/>
          <w:sz w:val="28"/>
          <w:szCs w:val="28"/>
        </w:rPr>
      </w:pPr>
    </w:p>
    <w:p w:rsidR="00AC6035" w:rsidRPr="00812858" w:rsidRDefault="00AC6035" w:rsidP="00AC6035">
      <w:pPr>
        <w:pStyle w:val="a3"/>
        <w:jc w:val="both"/>
        <w:rPr>
          <w:rFonts w:ascii="Times New Roman" w:hAnsi="Times New Roman" w:cs="Times New Roman"/>
          <w:sz w:val="28"/>
          <w:szCs w:val="28"/>
        </w:rPr>
      </w:pPr>
      <w:r>
        <w:tab/>
      </w:r>
      <w:r w:rsidRPr="00812858">
        <w:rPr>
          <w:rFonts w:ascii="Times New Roman" w:hAnsi="Times New Roman" w:cs="Times New Roman"/>
          <w:sz w:val="28"/>
          <w:szCs w:val="28"/>
        </w:rPr>
        <w:t>На территории Клетского сельского поселения осуществляется содействие развитию малого и среднего предпринимательства без вложений бюджетных средств поселения.</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Основным мероприятием по указанному направлению является повышение доступности информации по вопросам малого и среднего предпринимательства с целью создания благоприятных правовых условий для развития малого и среднего предпринимательства.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По состоянию </w:t>
      </w:r>
      <w:r>
        <w:rPr>
          <w:rFonts w:ascii="Times New Roman" w:hAnsi="Times New Roman" w:cs="Times New Roman"/>
          <w:sz w:val="28"/>
          <w:szCs w:val="28"/>
        </w:rPr>
        <w:t>на</w:t>
      </w:r>
      <w:r w:rsidRPr="00812858">
        <w:rPr>
          <w:rFonts w:ascii="Times New Roman" w:hAnsi="Times New Roman" w:cs="Times New Roman"/>
          <w:sz w:val="28"/>
          <w:szCs w:val="28"/>
        </w:rPr>
        <w:t xml:space="preserve"> текущ</w:t>
      </w:r>
      <w:r>
        <w:rPr>
          <w:rFonts w:ascii="Times New Roman" w:hAnsi="Times New Roman" w:cs="Times New Roman"/>
          <w:sz w:val="28"/>
          <w:szCs w:val="28"/>
        </w:rPr>
        <w:t>ий</w:t>
      </w:r>
      <w:r w:rsidRPr="00812858">
        <w:rPr>
          <w:rFonts w:ascii="Times New Roman" w:hAnsi="Times New Roman" w:cs="Times New Roman"/>
          <w:sz w:val="28"/>
          <w:szCs w:val="28"/>
        </w:rPr>
        <w:t xml:space="preserve"> 201</w:t>
      </w:r>
      <w:r w:rsidR="001F1B25">
        <w:rPr>
          <w:rFonts w:ascii="Times New Roman" w:hAnsi="Times New Roman" w:cs="Times New Roman"/>
          <w:sz w:val="28"/>
          <w:szCs w:val="28"/>
        </w:rPr>
        <w:t>9</w:t>
      </w:r>
      <w:r w:rsidRPr="00812858">
        <w:rPr>
          <w:rFonts w:ascii="Times New Roman" w:hAnsi="Times New Roman" w:cs="Times New Roman"/>
          <w:sz w:val="28"/>
          <w:szCs w:val="28"/>
        </w:rPr>
        <w:t xml:space="preserve"> год на территории Клетского сельского поселения действует </w:t>
      </w:r>
      <w:r>
        <w:rPr>
          <w:rFonts w:ascii="Times New Roman" w:hAnsi="Times New Roman" w:cs="Times New Roman"/>
          <w:sz w:val="28"/>
          <w:szCs w:val="28"/>
        </w:rPr>
        <w:t>25</w:t>
      </w:r>
      <w:r w:rsidRPr="00812858">
        <w:rPr>
          <w:rFonts w:ascii="Times New Roman" w:hAnsi="Times New Roman" w:cs="Times New Roman"/>
          <w:sz w:val="28"/>
          <w:szCs w:val="28"/>
        </w:rPr>
        <w:t xml:space="preserve"> магазинов, численность работающих составляет </w:t>
      </w:r>
      <w:r>
        <w:rPr>
          <w:rFonts w:ascii="Times New Roman" w:hAnsi="Times New Roman" w:cs="Times New Roman"/>
          <w:sz w:val="28"/>
          <w:szCs w:val="28"/>
        </w:rPr>
        <w:t>72</w:t>
      </w:r>
      <w:r w:rsidRPr="00812858">
        <w:rPr>
          <w:rFonts w:ascii="Times New Roman" w:hAnsi="Times New Roman" w:cs="Times New Roman"/>
          <w:sz w:val="28"/>
          <w:szCs w:val="28"/>
        </w:rPr>
        <w:t xml:space="preserve"> человека.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Основная форма собственности малых и средних предприятий - частная.</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Малый бизнес содержит в себе значительный потенциал экономического роста производства. Кроме налогов по специальным налоговым режимам субъекты малого и среднего предпринимательства платят и другие налоги в бюджет поселения</w:t>
      </w:r>
      <w:r>
        <w:rPr>
          <w:rFonts w:ascii="Times New Roman" w:hAnsi="Times New Roman" w:cs="Times New Roman"/>
          <w:sz w:val="28"/>
          <w:szCs w:val="28"/>
        </w:rPr>
        <w:t>,</w:t>
      </w:r>
      <w:r w:rsidRPr="00812858">
        <w:rPr>
          <w:rFonts w:ascii="Times New Roman" w:hAnsi="Times New Roman" w:cs="Times New Roman"/>
          <w:sz w:val="28"/>
          <w:szCs w:val="28"/>
        </w:rPr>
        <w:t xml:space="preserve"> в том числе НДФЛ, земельный налог, иные платежи. Часть субъектов малого предпринимательства платит налоги по общепринятой системе налогообложения.</w:t>
      </w:r>
    </w:p>
    <w:p w:rsidR="00AC6035"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Увеличивая оборот организации и выручку, субъекты малого и среднего бизнеса будут вкладывать больше инвестиций в основной капитал для расширения производства, приобретения и модернизации основных средств. </w:t>
      </w:r>
    </w:p>
    <w:p w:rsidR="00AC6035" w:rsidRPr="00812858"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812858">
        <w:rPr>
          <w:rFonts w:ascii="Times New Roman" w:hAnsi="Times New Roman" w:cs="Times New Roman"/>
          <w:sz w:val="28"/>
          <w:szCs w:val="28"/>
        </w:rPr>
        <w:t>При росте инвестиций повышается темп развития экономики, увеличивается заработная плата работников и налоговые отчисления от сферы малого и среднего предпринимательства.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lastRenderedPageBreak/>
        <w:tab/>
        <w:t>Государственная политика поддержки малого предпринимательства строится на принципе создания благоприятных условий для развития малого предпринимательства.</w:t>
      </w:r>
    </w:p>
    <w:p w:rsidR="00AC6035"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Показатели, характеризующие развитие малого и среднего предпринимательства, представлены в таблице 3.</w:t>
      </w:r>
    </w:p>
    <w:p w:rsidR="00AC6035" w:rsidRPr="00812858" w:rsidRDefault="00AC6035" w:rsidP="00AC6035">
      <w:pPr>
        <w:pStyle w:val="a3"/>
        <w:jc w:val="both"/>
        <w:rPr>
          <w:rFonts w:ascii="Times New Roman" w:hAnsi="Times New Roman" w:cs="Times New Roman"/>
          <w:sz w:val="28"/>
          <w:szCs w:val="28"/>
        </w:rPr>
      </w:pPr>
    </w:p>
    <w:p w:rsidR="00AC6035" w:rsidRDefault="00AC6035" w:rsidP="00AC6035">
      <w:pPr>
        <w:pStyle w:val="a3"/>
        <w:jc w:val="both"/>
        <w:rPr>
          <w:rFonts w:ascii="Times New Roman" w:hAnsi="Times New Roman" w:cs="Times New Roman"/>
        </w:rPr>
      </w:pPr>
      <w:r w:rsidRPr="001E248F">
        <w:rPr>
          <w:rFonts w:ascii="Times New Roman" w:hAnsi="Times New Roman" w:cs="Times New Roman"/>
        </w:rPr>
        <w:t>Таблица 3</w:t>
      </w:r>
    </w:p>
    <w:p w:rsidR="00AC6035" w:rsidRDefault="00AC6035" w:rsidP="00AC6035">
      <w:pPr>
        <w:pStyle w:val="a3"/>
        <w:jc w:val="both"/>
        <w:rPr>
          <w:rFonts w:ascii="Times New Roman" w:hAnsi="Times New Roman" w:cs="Times New Roman"/>
        </w:rPr>
      </w:pPr>
    </w:p>
    <w:tbl>
      <w:tblPr>
        <w:tblStyle w:val="a7"/>
        <w:tblW w:w="10090" w:type="dxa"/>
        <w:tblLook w:val="04A0" w:firstRow="1" w:lastRow="0" w:firstColumn="1" w:lastColumn="0" w:noHBand="0" w:noVBand="1"/>
      </w:tblPr>
      <w:tblGrid>
        <w:gridCol w:w="534"/>
        <w:gridCol w:w="1986"/>
        <w:gridCol w:w="1683"/>
        <w:gridCol w:w="1164"/>
        <w:gridCol w:w="1177"/>
        <w:gridCol w:w="1183"/>
        <w:gridCol w:w="1183"/>
        <w:gridCol w:w="1180"/>
      </w:tblGrid>
      <w:tr w:rsidR="00AC6035" w:rsidTr="00AC6035">
        <w:tc>
          <w:tcPr>
            <w:tcW w:w="534"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w:t>
            </w:r>
          </w:p>
          <w:p w:rsidR="00AC6035" w:rsidRDefault="00AC6035" w:rsidP="00AC6035">
            <w:pPr>
              <w:pStyle w:val="a3"/>
              <w:jc w:val="center"/>
              <w:rPr>
                <w:rStyle w:val="100"/>
                <w:rFonts w:eastAsia="AngsanaUPC"/>
                <w:b/>
                <w:sz w:val="22"/>
                <w:szCs w:val="22"/>
              </w:rPr>
            </w:pPr>
            <w:proofErr w:type="gramStart"/>
            <w:r w:rsidRPr="001E248F">
              <w:rPr>
                <w:rStyle w:val="100"/>
                <w:rFonts w:eastAsia="AngsanaUPC"/>
                <w:b/>
                <w:sz w:val="22"/>
                <w:szCs w:val="22"/>
              </w:rPr>
              <w:t>п</w:t>
            </w:r>
            <w:proofErr w:type="gramEnd"/>
            <w:r w:rsidRPr="001E248F">
              <w:rPr>
                <w:rStyle w:val="100"/>
                <w:rFonts w:eastAsia="AngsanaUPC"/>
                <w:b/>
                <w:sz w:val="22"/>
                <w:szCs w:val="22"/>
              </w:rPr>
              <w:t>/п</w:t>
            </w:r>
          </w:p>
          <w:p w:rsidR="00AC6035" w:rsidRPr="00F719F8" w:rsidRDefault="00AC6035" w:rsidP="00AC6035">
            <w:pPr>
              <w:pStyle w:val="a3"/>
              <w:jc w:val="center"/>
              <w:rPr>
                <w:rFonts w:eastAsia="AngsanaUPC"/>
                <w:b/>
                <w:color w:val="000000"/>
                <w:sz w:val="22"/>
                <w:szCs w:val="22"/>
                <w:shd w:val="clear" w:color="auto" w:fill="FFFFFF"/>
              </w:rPr>
            </w:pPr>
          </w:p>
        </w:tc>
        <w:tc>
          <w:tcPr>
            <w:tcW w:w="1986"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Pr>
                <w:rStyle w:val="100"/>
                <w:rFonts w:eastAsia="AngsanaUPC"/>
                <w:b/>
                <w:sz w:val="22"/>
                <w:szCs w:val="22"/>
              </w:rPr>
              <w:t>н</w:t>
            </w:r>
            <w:r w:rsidRPr="001E248F">
              <w:rPr>
                <w:rStyle w:val="100"/>
                <w:rFonts w:eastAsia="AngsanaUPC"/>
                <w:b/>
                <w:sz w:val="22"/>
                <w:szCs w:val="22"/>
              </w:rPr>
              <w:t>аименование</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оказателей</w:t>
            </w:r>
          </w:p>
          <w:p w:rsidR="00AC6035" w:rsidRPr="001E248F" w:rsidRDefault="00AC6035" w:rsidP="00AC6035">
            <w:pPr>
              <w:pStyle w:val="a3"/>
              <w:jc w:val="center"/>
              <w:rPr>
                <w:b/>
                <w:sz w:val="22"/>
                <w:szCs w:val="22"/>
              </w:rPr>
            </w:pPr>
          </w:p>
        </w:tc>
        <w:tc>
          <w:tcPr>
            <w:tcW w:w="16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единица</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и</w:t>
            </w:r>
            <w:r w:rsidRPr="001E248F">
              <w:rPr>
                <w:rStyle w:val="100"/>
                <w:rFonts w:eastAsia="AngsanaUPC"/>
                <w:b/>
                <w:sz w:val="22"/>
                <w:szCs w:val="22"/>
              </w:rPr>
              <w:t>змерения</w:t>
            </w:r>
          </w:p>
          <w:p w:rsidR="00AC6035" w:rsidRPr="00F719F8" w:rsidRDefault="00AC6035" w:rsidP="00AC6035">
            <w:pPr>
              <w:pStyle w:val="a3"/>
              <w:jc w:val="center"/>
              <w:rPr>
                <w:b/>
                <w:sz w:val="22"/>
                <w:szCs w:val="22"/>
              </w:rPr>
            </w:pPr>
          </w:p>
        </w:tc>
        <w:tc>
          <w:tcPr>
            <w:tcW w:w="1164"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201</w:t>
            </w:r>
            <w:r w:rsidR="005F2241">
              <w:rPr>
                <w:rStyle w:val="100"/>
                <w:rFonts w:eastAsia="AngsanaUPC"/>
                <w:b/>
                <w:sz w:val="22"/>
                <w:szCs w:val="22"/>
              </w:rPr>
              <w:t>7</w:t>
            </w:r>
            <w:r w:rsidRPr="001E248F">
              <w:rPr>
                <w:rStyle w:val="100"/>
                <w:rFonts w:eastAsia="AngsanaUPC"/>
                <w:b/>
                <w:sz w:val="22"/>
                <w:szCs w:val="22"/>
              </w:rPr>
              <w:t>г</w:t>
            </w:r>
          </w:p>
          <w:p w:rsidR="00AC6035" w:rsidRPr="00F719F8" w:rsidRDefault="00AC6035" w:rsidP="00AC6035">
            <w:pPr>
              <w:pStyle w:val="a3"/>
              <w:jc w:val="center"/>
              <w:rPr>
                <w:b/>
                <w:sz w:val="22"/>
                <w:szCs w:val="22"/>
              </w:rPr>
            </w:pPr>
            <w:r>
              <w:rPr>
                <w:rStyle w:val="100"/>
                <w:rFonts w:eastAsia="AngsanaUPC"/>
                <w:b/>
                <w:sz w:val="22"/>
                <w:szCs w:val="22"/>
              </w:rPr>
              <w:t>о</w:t>
            </w:r>
            <w:r w:rsidRPr="001E248F">
              <w:rPr>
                <w:rStyle w:val="100"/>
                <w:rFonts w:eastAsia="AngsanaUPC"/>
                <w:b/>
                <w:sz w:val="22"/>
                <w:szCs w:val="22"/>
              </w:rPr>
              <w:t>тчет</w:t>
            </w:r>
          </w:p>
        </w:tc>
        <w:tc>
          <w:tcPr>
            <w:tcW w:w="1177"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201</w:t>
            </w:r>
            <w:r w:rsidR="005F2241">
              <w:rPr>
                <w:rStyle w:val="100"/>
                <w:rFonts w:eastAsia="AngsanaUPC"/>
                <w:b/>
                <w:sz w:val="22"/>
                <w:szCs w:val="22"/>
              </w:rPr>
              <w:t>8</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о</w:t>
            </w:r>
            <w:r w:rsidRPr="001E248F">
              <w:rPr>
                <w:rStyle w:val="100"/>
                <w:rFonts w:eastAsia="AngsanaUPC"/>
                <w:b/>
                <w:sz w:val="22"/>
                <w:szCs w:val="22"/>
              </w:rPr>
              <w:t>ценка</w:t>
            </w:r>
          </w:p>
          <w:p w:rsidR="00AC6035" w:rsidRPr="00F719F8" w:rsidRDefault="00AC6035" w:rsidP="00AC6035">
            <w:pPr>
              <w:pStyle w:val="a3"/>
              <w:jc w:val="center"/>
              <w:rPr>
                <w:b/>
                <w:sz w:val="22"/>
                <w:szCs w:val="22"/>
              </w:rPr>
            </w:pPr>
          </w:p>
        </w:tc>
        <w:tc>
          <w:tcPr>
            <w:tcW w:w="11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Pr>
                <w:rStyle w:val="100"/>
                <w:rFonts w:eastAsia="AngsanaUPC"/>
                <w:b/>
                <w:sz w:val="22"/>
                <w:szCs w:val="22"/>
              </w:rPr>
              <w:t>201</w:t>
            </w:r>
            <w:r w:rsidR="005F2241">
              <w:rPr>
                <w:rStyle w:val="100"/>
                <w:rFonts w:eastAsia="AngsanaUPC"/>
                <w:b/>
                <w:sz w:val="22"/>
                <w:szCs w:val="22"/>
              </w:rPr>
              <w:t>9</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рогноз</w:t>
            </w:r>
          </w:p>
          <w:p w:rsidR="00AC6035" w:rsidRPr="00F719F8" w:rsidRDefault="00AC6035" w:rsidP="00AC6035">
            <w:pPr>
              <w:pStyle w:val="a3"/>
              <w:jc w:val="center"/>
              <w:rPr>
                <w:b/>
                <w:sz w:val="22"/>
                <w:szCs w:val="22"/>
              </w:rPr>
            </w:pPr>
          </w:p>
        </w:tc>
        <w:tc>
          <w:tcPr>
            <w:tcW w:w="11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w:t>
            </w:r>
            <w:r w:rsidR="005F2241">
              <w:rPr>
                <w:rStyle w:val="100"/>
                <w:rFonts w:eastAsia="AngsanaUPC"/>
                <w:b/>
                <w:sz w:val="22"/>
                <w:szCs w:val="22"/>
              </w:rPr>
              <w:t>20</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рогноз</w:t>
            </w:r>
          </w:p>
          <w:p w:rsidR="00AC6035" w:rsidRPr="00F719F8" w:rsidRDefault="00AC6035" w:rsidP="00AC6035">
            <w:pPr>
              <w:pStyle w:val="a3"/>
              <w:jc w:val="center"/>
              <w:rPr>
                <w:b/>
                <w:sz w:val="22"/>
                <w:szCs w:val="22"/>
              </w:rPr>
            </w:pPr>
          </w:p>
        </w:tc>
        <w:tc>
          <w:tcPr>
            <w:tcW w:w="1180" w:type="dxa"/>
          </w:tcPr>
          <w:p w:rsidR="00AC6035" w:rsidRDefault="00AC6035" w:rsidP="00AC6035">
            <w:pPr>
              <w:pStyle w:val="a3"/>
              <w:jc w:val="center"/>
              <w:rPr>
                <w:rStyle w:val="100"/>
                <w:rFonts w:eastAsia="AngsanaUPC"/>
                <w:b/>
                <w:sz w:val="22"/>
                <w:szCs w:val="22"/>
              </w:rPr>
            </w:pPr>
          </w:p>
          <w:p w:rsidR="00AC6035" w:rsidRPr="001E248F" w:rsidRDefault="009571C4" w:rsidP="00AC6035">
            <w:pPr>
              <w:pStyle w:val="a3"/>
              <w:jc w:val="center"/>
              <w:rPr>
                <w:b/>
                <w:sz w:val="22"/>
                <w:szCs w:val="22"/>
              </w:rPr>
            </w:pPr>
            <w:r>
              <w:rPr>
                <w:rStyle w:val="100"/>
                <w:rFonts w:eastAsia="AngsanaUPC"/>
                <w:b/>
                <w:sz w:val="22"/>
                <w:szCs w:val="22"/>
              </w:rPr>
              <w:t>202</w:t>
            </w:r>
            <w:r w:rsidR="005F2241">
              <w:rPr>
                <w:rStyle w:val="100"/>
                <w:rFonts w:eastAsia="AngsanaUPC"/>
                <w:b/>
                <w:sz w:val="22"/>
                <w:szCs w:val="22"/>
              </w:rPr>
              <w:t>1</w:t>
            </w:r>
            <w:r w:rsidR="00AC6035" w:rsidRPr="001E248F">
              <w:rPr>
                <w:rStyle w:val="100"/>
                <w:rFonts w:eastAsia="AngsanaUPC"/>
                <w:b/>
                <w:sz w:val="22"/>
                <w:szCs w:val="22"/>
              </w:rPr>
              <w:t>г</w:t>
            </w:r>
          </w:p>
          <w:p w:rsidR="00AC6035" w:rsidRPr="00F719F8" w:rsidRDefault="00AC6035" w:rsidP="00AC6035">
            <w:pPr>
              <w:pStyle w:val="a3"/>
              <w:jc w:val="center"/>
              <w:rPr>
                <w:b/>
                <w:sz w:val="22"/>
                <w:szCs w:val="22"/>
              </w:rPr>
            </w:pPr>
            <w:r w:rsidRPr="001E248F">
              <w:rPr>
                <w:rStyle w:val="100"/>
                <w:rFonts w:eastAsia="AngsanaUPC"/>
                <w:b/>
                <w:sz w:val="22"/>
                <w:szCs w:val="22"/>
              </w:rPr>
              <w:t>прогноз</w:t>
            </w:r>
          </w:p>
        </w:tc>
      </w:tr>
      <w:tr w:rsidR="00AC6035" w:rsidTr="00AC6035">
        <w:tc>
          <w:tcPr>
            <w:tcW w:w="534" w:type="dxa"/>
          </w:tcPr>
          <w:p w:rsidR="00AC6035" w:rsidRPr="00317672"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1</w:t>
            </w:r>
          </w:p>
        </w:tc>
        <w:tc>
          <w:tcPr>
            <w:tcW w:w="1986" w:type="dxa"/>
          </w:tcPr>
          <w:p w:rsidR="00AC6035" w:rsidRPr="00317672" w:rsidRDefault="00AC6035" w:rsidP="00AC6035">
            <w:pPr>
              <w:pStyle w:val="a3"/>
              <w:jc w:val="center"/>
              <w:rPr>
                <w:rStyle w:val="100"/>
                <w:rFonts w:eastAsia="AngsanaUPC"/>
                <w:b/>
              </w:rPr>
            </w:pPr>
          </w:p>
          <w:p w:rsidR="00AC6035" w:rsidRPr="00317672" w:rsidRDefault="00AC6035" w:rsidP="00AC6035">
            <w:pPr>
              <w:pStyle w:val="a3"/>
              <w:jc w:val="center"/>
              <w:rPr>
                <w:rStyle w:val="100"/>
                <w:rFonts w:eastAsia="AngsanaUPC"/>
                <w:b/>
              </w:rPr>
            </w:pPr>
            <w:r w:rsidRPr="00317672">
              <w:rPr>
                <w:rStyle w:val="100"/>
                <w:rFonts w:eastAsia="AngsanaUPC"/>
                <w:b/>
              </w:rPr>
              <w:t>Магазины</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ед.</w:t>
            </w:r>
          </w:p>
        </w:tc>
        <w:tc>
          <w:tcPr>
            <w:tcW w:w="116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20</w:t>
            </w:r>
          </w:p>
        </w:tc>
        <w:tc>
          <w:tcPr>
            <w:tcW w:w="1177"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2</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5</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7</w:t>
            </w:r>
          </w:p>
        </w:tc>
        <w:tc>
          <w:tcPr>
            <w:tcW w:w="1180"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Pr>
                <w:rStyle w:val="100"/>
                <w:rFonts w:eastAsia="AngsanaUPC"/>
              </w:rPr>
              <w:t>3</w:t>
            </w:r>
            <w:r w:rsidRPr="00317672">
              <w:rPr>
                <w:rStyle w:val="100"/>
                <w:rFonts w:eastAsia="AngsanaUPC"/>
              </w:rPr>
              <w:t>0</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1.1.</w:t>
            </w:r>
          </w:p>
        </w:tc>
        <w:tc>
          <w:tcPr>
            <w:tcW w:w="1986" w:type="dxa"/>
          </w:tcPr>
          <w:p w:rsidR="00AC6035" w:rsidRDefault="00AC6035" w:rsidP="00AC6035">
            <w:pPr>
              <w:pStyle w:val="a3"/>
              <w:jc w:val="center"/>
              <w:rPr>
                <w:rStyle w:val="100"/>
                <w:rFonts w:eastAsia="AngsanaUPC"/>
                <w:b/>
              </w:rPr>
            </w:pPr>
            <w:r w:rsidRPr="00317672">
              <w:rPr>
                <w:rStyle w:val="100"/>
                <w:rFonts w:eastAsia="AngsanaUPC"/>
                <w:b/>
              </w:rPr>
              <w:t>площадь торгового зала</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кв.м.</w:t>
            </w:r>
          </w:p>
        </w:tc>
        <w:tc>
          <w:tcPr>
            <w:tcW w:w="116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910</w:t>
            </w:r>
          </w:p>
        </w:tc>
        <w:tc>
          <w:tcPr>
            <w:tcW w:w="1177"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2</w:t>
            </w:r>
            <w:r w:rsidRPr="00317672">
              <w:rPr>
                <w:rStyle w:val="100"/>
                <w:rFonts w:eastAsia="AngsanaUPC"/>
              </w:rPr>
              <w:t>0</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5</w:t>
            </w:r>
            <w:r w:rsidRPr="00317672">
              <w:rPr>
                <w:rStyle w:val="100"/>
                <w:rFonts w:eastAsia="AngsanaUPC"/>
              </w:rPr>
              <w:t>0</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9</w:t>
            </w:r>
            <w:r w:rsidRPr="00317672">
              <w:rPr>
                <w:rStyle w:val="100"/>
                <w:rFonts w:eastAsia="AngsanaUPC"/>
              </w:rPr>
              <w:t>0</w:t>
            </w:r>
          </w:p>
        </w:tc>
        <w:tc>
          <w:tcPr>
            <w:tcW w:w="1180"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Pr>
                <w:rStyle w:val="100"/>
                <w:rFonts w:eastAsia="AngsanaUPC"/>
              </w:rPr>
              <w:t>10</w:t>
            </w:r>
            <w:r w:rsidRPr="00317672">
              <w:rPr>
                <w:rStyle w:val="100"/>
                <w:rFonts w:eastAsia="AngsanaUPC"/>
              </w:rPr>
              <w:t>10</w:t>
            </w:r>
          </w:p>
        </w:tc>
      </w:tr>
      <w:tr w:rsidR="00AC6035" w:rsidTr="00AC6035">
        <w:tc>
          <w:tcPr>
            <w:tcW w:w="534" w:type="dxa"/>
          </w:tcPr>
          <w:p w:rsidR="00AC6035" w:rsidRDefault="00AC6035" w:rsidP="00AC6035">
            <w:pPr>
              <w:pStyle w:val="a3"/>
              <w:jc w:val="center"/>
              <w:rPr>
                <w:rStyle w:val="100"/>
                <w:rFonts w:eastAsia="AngsanaUPC"/>
              </w:rPr>
            </w:pPr>
          </w:p>
          <w:p w:rsidR="00AC6035" w:rsidRDefault="00AC6035" w:rsidP="00AC6035">
            <w:pPr>
              <w:pStyle w:val="a3"/>
              <w:jc w:val="center"/>
              <w:rPr>
                <w:rStyle w:val="100"/>
                <w:rFonts w:eastAsia="AngsanaUPC"/>
              </w:rPr>
            </w:pPr>
            <w:r w:rsidRPr="00317672">
              <w:rPr>
                <w:rStyle w:val="100"/>
                <w:rFonts w:eastAsia="AngsanaUPC"/>
              </w:rPr>
              <w:t>2</w:t>
            </w:r>
          </w:p>
          <w:p w:rsidR="00AC6035" w:rsidRPr="00317672" w:rsidRDefault="00AC6035" w:rsidP="00AC6035">
            <w:pPr>
              <w:pStyle w:val="a3"/>
              <w:jc w:val="center"/>
            </w:pPr>
          </w:p>
        </w:tc>
        <w:tc>
          <w:tcPr>
            <w:tcW w:w="1986" w:type="dxa"/>
          </w:tcPr>
          <w:p w:rsidR="00AC6035" w:rsidRPr="00317672" w:rsidRDefault="00AC6035" w:rsidP="00AC6035">
            <w:pPr>
              <w:pStyle w:val="a3"/>
              <w:jc w:val="center"/>
            </w:pPr>
            <w:r w:rsidRPr="00317672">
              <w:rPr>
                <w:rStyle w:val="100"/>
                <w:rFonts w:eastAsia="AngsanaUPC"/>
                <w:b/>
              </w:rPr>
              <w:t>Мелкорозничная торговая сеть (павильоны, киоски)</w:t>
            </w: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ед.</w:t>
            </w:r>
          </w:p>
        </w:tc>
        <w:tc>
          <w:tcPr>
            <w:tcW w:w="1164" w:type="dxa"/>
          </w:tcPr>
          <w:p w:rsidR="00AC6035" w:rsidRDefault="00AC6035" w:rsidP="00AC6035">
            <w:pPr>
              <w:pStyle w:val="a3"/>
              <w:jc w:val="center"/>
            </w:pPr>
          </w:p>
          <w:p w:rsidR="00AC6035" w:rsidRPr="00317672" w:rsidRDefault="00AC6035" w:rsidP="00AC6035">
            <w:pPr>
              <w:pStyle w:val="a3"/>
              <w:jc w:val="center"/>
            </w:pPr>
            <w:r>
              <w:t>-</w:t>
            </w:r>
          </w:p>
        </w:tc>
        <w:tc>
          <w:tcPr>
            <w:tcW w:w="1177"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0" w:type="dxa"/>
          </w:tcPr>
          <w:p w:rsidR="00AC6035" w:rsidRDefault="00AC6035" w:rsidP="00AC6035">
            <w:pPr>
              <w:pStyle w:val="a3"/>
              <w:jc w:val="center"/>
            </w:pPr>
          </w:p>
          <w:p w:rsidR="00AC6035" w:rsidRPr="00317672" w:rsidRDefault="00AC6035" w:rsidP="00AC6035">
            <w:pPr>
              <w:pStyle w:val="a3"/>
              <w:jc w:val="center"/>
            </w:pPr>
            <w:r>
              <w:t>-</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2.1</w:t>
            </w:r>
          </w:p>
        </w:tc>
        <w:tc>
          <w:tcPr>
            <w:tcW w:w="1986" w:type="dxa"/>
          </w:tcPr>
          <w:p w:rsidR="00AC6035" w:rsidRDefault="00AC6035" w:rsidP="00AC6035">
            <w:pPr>
              <w:pStyle w:val="a3"/>
              <w:jc w:val="center"/>
              <w:rPr>
                <w:rStyle w:val="100"/>
                <w:rFonts w:eastAsia="AngsanaUPC"/>
                <w:b/>
              </w:rPr>
            </w:pPr>
          </w:p>
          <w:p w:rsidR="00AC6035" w:rsidRDefault="00AC6035" w:rsidP="00AC6035">
            <w:pPr>
              <w:pStyle w:val="a3"/>
              <w:jc w:val="center"/>
              <w:rPr>
                <w:rStyle w:val="100"/>
                <w:rFonts w:eastAsia="AngsanaUPC"/>
                <w:b/>
              </w:rPr>
            </w:pPr>
            <w:r w:rsidRPr="0036503D">
              <w:rPr>
                <w:rStyle w:val="100"/>
                <w:rFonts w:eastAsia="AngsanaUPC"/>
                <w:b/>
              </w:rPr>
              <w:t>количество торговых мест</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6503D">
              <w:rPr>
                <w:rStyle w:val="100"/>
                <w:rFonts w:eastAsia="AngsanaUPC"/>
                <w:b/>
              </w:rPr>
              <w:t>ед.</w:t>
            </w:r>
          </w:p>
        </w:tc>
        <w:tc>
          <w:tcPr>
            <w:tcW w:w="1164" w:type="dxa"/>
          </w:tcPr>
          <w:p w:rsidR="00AC6035" w:rsidRDefault="00AC6035" w:rsidP="00AC6035">
            <w:pPr>
              <w:pStyle w:val="a3"/>
              <w:jc w:val="center"/>
            </w:pPr>
          </w:p>
          <w:p w:rsidR="00AC6035" w:rsidRPr="00317672" w:rsidRDefault="00AC6035" w:rsidP="00AC6035">
            <w:pPr>
              <w:pStyle w:val="a3"/>
              <w:jc w:val="center"/>
            </w:pPr>
            <w:r>
              <w:t>-</w:t>
            </w:r>
          </w:p>
        </w:tc>
        <w:tc>
          <w:tcPr>
            <w:tcW w:w="1177"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0" w:type="dxa"/>
          </w:tcPr>
          <w:p w:rsidR="00AC6035" w:rsidRDefault="00AC6035" w:rsidP="00AC6035">
            <w:pPr>
              <w:pStyle w:val="a3"/>
              <w:jc w:val="center"/>
            </w:pPr>
          </w:p>
          <w:p w:rsidR="00AC6035" w:rsidRPr="00317672" w:rsidRDefault="00AC6035" w:rsidP="00AC6035">
            <w:pPr>
              <w:pStyle w:val="a3"/>
              <w:jc w:val="center"/>
            </w:pPr>
            <w:r>
              <w:t>-</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2.2.</w:t>
            </w:r>
          </w:p>
        </w:tc>
        <w:tc>
          <w:tcPr>
            <w:tcW w:w="1986" w:type="dxa"/>
          </w:tcPr>
          <w:p w:rsidR="00AC6035" w:rsidRDefault="00AC6035" w:rsidP="00AC6035">
            <w:pPr>
              <w:pStyle w:val="11"/>
              <w:shd w:val="clear" w:color="auto" w:fill="auto"/>
              <w:spacing w:before="0" w:line="210" w:lineRule="exact"/>
              <w:ind w:left="120" w:firstLine="0"/>
              <w:jc w:val="left"/>
              <w:rPr>
                <w:rStyle w:val="100"/>
                <w:rFonts w:eastAsia="AngsanaUPC"/>
                <w:b/>
              </w:rPr>
            </w:pPr>
          </w:p>
          <w:p w:rsidR="00AC6035" w:rsidRPr="0036503D" w:rsidRDefault="00AC6035" w:rsidP="00AC6035">
            <w:pPr>
              <w:pStyle w:val="11"/>
              <w:shd w:val="clear" w:color="auto" w:fill="auto"/>
              <w:spacing w:before="0" w:line="210" w:lineRule="exact"/>
              <w:ind w:left="120" w:firstLine="0"/>
              <w:jc w:val="left"/>
              <w:rPr>
                <w:b/>
              </w:rPr>
            </w:pPr>
            <w:r w:rsidRPr="0036503D">
              <w:rPr>
                <w:rStyle w:val="100"/>
                <w:rFonts w:eastAsia="AngsanaUPC"/>
                <w:b/>
              </w:rPr>
              <w:t>численность</w:t>
            </w:r>
          </w:p>
          <w:p w:rsidR="00AC6035" w:rsidRDefault="00AC6035" w:rsidP="00AC6035">
            <w:pPr>
              <w:pStyle w:val="a3"/>
              <w:jc w:val="center"/>
              <w:rPr>
                <w:rStyle w:val="100"/>
                <w:rFonts w:eastAsia="AngsanaUPC"/>
                <w:b/>
              </w:rPr>
            </w:pPr>
            <w:r w:rsidRPr="0036503D">
              <w:rPr>
                <w:rStyle w:val="100"/>
                <w:rFonts w:eastAsia="AngsanaUPC"/>
                <w:b/>
              </w:rPr>
              <w:t>работающих</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6503D">
              <w:rPr>
                <w:rStyle w:val="100"/>
                <w:rFonts w:eastAsia="AngsanaUPC"/>
                <w:b/>
              </w:rPr>
              <w:t>чел.</w:t>
            </w:r>
          </w:p>
        </w:tc>
        <w:tc>
          <w:tcPr>
            <w:tcW w:w="1164" w:type="dxa"/>
          </w:tcPr>
          <w:p w:rsidR="00AC6035" w:rsidRDefault="00AC6035" w:rsidP="00AC6035">
            <w:pPr>
              <w:pStyle w:val="a3"/>
              <w:jc w:val="center"/>
            </w:pPr>
          </w:p>
          <w:p w:rsidR="00AC6035" w:rsidRPr="00317672" w:rsidRDefault="00AC6035" w:rsidP="00AC6035">
            <w:pPr>
              <w:pStyle w:val="a3"/>
              <w:jc w:val="center"/>
            </w:pPr>
            <w:r>
              <w:t>48</w:t>
            </w:r>
          </w:p>
        </w:tc>
        <w:tc>
          <w:tcPr>
            <w:tcW w:w="1177" w:type="dxa"/>
          </w:tcPr>
          <w:p w:rsidR="00AC6035" w:rsidRDefault="00AC6035" w:rsidP="00AC6035">
            <w:pPr>
              <w:pStyle w:val="a3"/>
              <w:jc w:val="center"/>
            </w:pPr>
          </w:p>
          <w:p w:rsidR="00AC6035" w:rsidRPr="00317672" w:rsidRDefault="00AC6035" w:rsidP="00AC6035">
            <w:pPr>
              <w:pStyle w:val="a3"/>
              <w:jc w:val="center"/>
            </w:pPr>
            <w:r>
              <w:t>64</w:t>
            </w:r>
          </w:p>
        </w:tc>
        <w:tc>
          <w:tcPr>
            <w:tcW w:w="1183" w:type="dxa"/>
          </w:tcPr>
          <w:p w:rsidR="00AC6035" w:rsidRDefault="00AC6035" w:rsidP="00AC6035">
            <w:pPr>
              <w:pStyle w:val="a3"/>
              <w:jc w:val="center"/>
            </w:pPr>
          </w:p>
          <w:p w:rsidR="00AC6035" w:rsidRPr="00317672" w:rsidRDefault="00AC6035" w:rsidP="00AC6035">
            <w:pPr>
              <w:pStyle w:val="a3"/>
              <w:jc w:val="center"/>
            </w:pPr>
            <w:r>
              <w:t>72</w:t>
            </w:r>
          </w:p>
        </w:tc>
        <w:tc>
          <w:tcPr>
            <w:tcW w:w="1183" w:type="dxa"/>
          </w:tcPr>
          <w:p w:rsidR="00AC6035" w:rsidRDefault="00AC6035" w:rsidP="00AC6035">
            <w:pPr>
              <w:pStyle w:val="a3"/>
              <w:jc w:val="center"/>
            </w:pPr>
          </w:p>
          <w:p w:rsidR="00AC6035" w:rsidRPr="00317672" w:rsidRDefault="00AC6035" w:rsidP="00AC6035">
            <w:pPr>
              <w:pStyle w:val="a3"/>
              <w:jc w:val="center"/>
            </w:pPr>
            <w:r>
              <w:t>80</w:t>
            </w:r>
          </w:p>
        </w:tc>
        <w:tc>
          <w:tcPr>
            <w:tcW w:w="1180" w:type="dxa"/>
          </w:tcPr>
          <w:p w:rsidR="00AC6035" w:rsidRDefault="00AC6035" w:rsidP="00AC6035">
            <w:pPr>
              <w:pStyle w:val="a3"/>
              <w:jc w:val="center"/>
            </w:pPr>
          </w:p>
          <w:p w:rsidR="00AC6035" w:rsidRPr="00317672" w:rsidRDefault="00AC6035" w:rsidP="00AC6035">
            <w:pPr>
              <w:pStyle w:val="a3"/>
              <w:jc w:val="center"/>
            </w:pPr>
            <w:r>
              <w:t>95</w:t>
            </w:r>
          </w:p>
        </w:tc>
      </w:tr>
    </w:tbl>
    <w:p w:rsidR="00AC6035" w:rsidRDefault="00AC6035" w:rsidP="00AC6035">
      <w:pPr>
        <w:pStyle w:val="a3"/>
        <w:jc w:val="both"/>
        <w:rPr>
          <w:rFonts w:ascii="Times New Roman" w:hAnsi="Times New Roman" w:cs="Times New Roman"/>
        </w:rPr>
      </w:pPr>
    </w:p>
    <w:p w:rsidR="00AC6035" w:rsidRPr="00963EED" w:rsidRDefault="00AC6035" w:rsidP="00AC6035">
      <w:pPr>
        <w:pStyle w:val="a3"/>
        <w:jc w:val="center"/>
        <w:rPr>
          <w:rFonts w:ascii="Times New Roman" w:hAnsi="Times New Roman" w:cs="Times New Roman"/>
          <w:b/>
          <w:sz w:val="28"/>
          <w:szCs w:val="28"/>
        </w:rPr>
      </w:pPr>
      <w:r w:rsidRPr="00963EED">
        <w:rPr>
          <w:rFonts w:ascii="Times New Roman" w:hAnsi="Times New Roman" w:cs="Times New Roman"/>
          <w:b/>
          <w:sz w:val="28"/>
          <w:szCs w:val="28"/>
        </w:rPr>
        <w:t>1.4 Жилищно-коммунальное хозяйство</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63EED">
        <w:rPr>
          <w:rFonts w:ascii="Times New Roman" w:hAnsi="Times New Roman" w:cs="Times New Roman"/>
          <w:sz w:val="28"/>
          <w:szCs w:val="28"/>
        </w:rPr>
        <w:t xml:space="preserve">Клетское сельское поселение располагает жилищным фондом общей площадью 85,9 тыс. кв. м, в т. ч. частный жилой фонд – 81,4 тыс. кв. м. </w:t>
      </w:r>
      <w:r>
        <w:rPr>
          <w:rFonts w:ascii="Times New Roman" w:hAnsi="Times New Roman" w:cs="Times New Roman"/>
          <w:sz w:val="28"/>
          <w:szCs w:val="28"/>
        </w:rPr>
        <w:tab/>
      </w:r>
      <w:r w:rsidRPr="00963EED">
        <w:rPr>
          <w:rFonts w:ascii="Times New Roman" w:hAnsi="Times New Roman" w:cs="Times New Roman"/>
          <w:sz w:val="28"/>
          <w:szCs w:val="28"/>
        </w:rPr>
        <w:t>Приватизированные жилые помещения составляют 100% от общего площади жилищного фонда.</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63EED">
        <w:rPr>
          <w:rFonts w:ascii="Times New Roman" w:hAnsi="Times New Roman" w:cs="Times New Roman"/>
          <w:sz w:val="28"/>
          <w:szCs w:val="28"/>
        </w:rPr>
        <w:t>Основными проблемами в жилищно-коммунальной сфере является низкий уровень газификации некоторых населенных пунктах. Население обеспечено централизованным газом за период 201</w:t>
      </w:r>
      <w:r w:rsidR="009571C4">
        <w:rPr>
          <w:rFonts w:ascii="Times New Roman" w:hAnsi="Times New Roman" w:cs="Times New Roman"/>
          <w:sz w:val="28"/>
          <w:szCs w:val="28"/>
        </w:rPr>
        <w:t>4</w:t>
      </w:r>
      <w:r w:rsidRPr="00963EED">
        <w:rPr>
          <w:rFonts w:ascii="Times New Roman" w:hAnsi="Times New Roman" w:cs="Times New Roman"/>
          <w:sz w:val="28"/>
          <w:szCs w:val="28"/>
        </w:rPr>
        <w:t xml:space="preserve"> год 0 </w:t>
      </w:r>
      <w:r w:rsidRPr="00963EED">
        <w:rPr>
          <w:rStyle w:val="100"/>
          <w:rFonts w:ascii="Times New Roman" w:eastAsia="Georgia" w:hAnsi="Times New Roman" w:cs="Times New Roman"/>
          <w:i/>
          <w:iCs/>
          <w:spacing w:val="20"/>
          <w:sz w:val="28"/>
          <w:szCs w:val="28"/>
        </w:rPr>
        <w:t>%.</w:t>
      </w:r>
      <w:r w:rsidRPr="00963EED">
        <w:rPr>
          <w:rFonts w:ascii="Times New Roman" w:hAnsi="Times New Roman" w:cs="Times New Roman"/>
          <w:sz w:val="28"/>
          <w:szCs w:val="28"/>
        </w:rPr>
        <w:t xml:space="preserve"> На текущий 201</w:t>
      </w:r>
      <w:r w:rsidR="005F2241">
        <w:rPr>
          <w:rFonts w:ascii="Times New Roman" w:hAnsi="Times New Roman" w:cs="Times New Roman"/>
          <w:sz w:val="28"/>
          <w:szCs w:val="28"/>
        </w:rPr>
        <w:t>9</w:t>
      </w:r>
      <w:r w:rsidRPr="00963EED">
        <w:rPr>
          <w:rFonts w:ascii="Times New Roman" w:hAnsi="Times New Roman" w:cs="Times New Roman"/>
          <w:sz w:val="28"/>
          <w:szCs w:val="28"/>
        </w:rPr>
        <w:t xml:space="preserve"> год утверждаются проекты на подведение газа в населенные пункты. Прогнозируется, что к 20</w:t>
      </w:r>
      <w:r w:rsidR="005F2241">
        <w:rPr>
          <w:rFonts w:ascii="Times New Roman" w:hAnsi="Times New Roman" w:cs="Times New Roman"/>
          <w:sz w:val="28"/>
          <w:szCs w:val="28"/>
        </w:rPr>
        <w:t>20</w:t>
      </w:r>
      <w:r w:rsidRPr="00963EED">
        <w:rPr>
          <w:rFonts w:ascii="Times New Roman" w:hAnsi="Times New Roman" w:cs="Times New Roman"/>
          <w:sz w:val="28"/>
          <w:szCs w:val="28"/>
        </w:rPr>
        <w:t xml:space="preserve"> году будет обеспечено газом 55% сельского поселения.</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009571C4">
        <w:rPr>
          <w:rFonts w:ascii="Times New Roman" w:hAnsi="Times New Roman" w:cs="Times New Roman"/>
          <w:sz w:val="28"/>
          <w:szCs w:val="28"/>
        </w:rPr>
        <w:t>На территории Клетского</w:t>
      </w:r>
      <w:r w:rsidRPr="00963EED">
        <w:rPr>
          <w:rFonts w:ascii="Times New Roman" w:hAnsi="Times New Roman" w:cs="Times New Roman"/>
          <w:sz w:val="28"/>
          <w:szCs w:val="28"/>
        </w:rPr>
        <w:t xml:space="preserve"> сельского поселения частично присутствует водоснабжение и водоотведение.</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963EED">
        <w:rPr>
          <w:rFonts w:ascii="Times New Roman" w:hAnsi="Times New Roman" w:cs="Times New Roman"/>
          <w:sz w:val="28"/>
          <w:szCs w:val="28"/>
        </w:rPr>
        <w:t>Показатели, характеризующие жилищно-коммунальное хозяйство представлены</w:t>
      </w:r>
      <w:proofErr w:type="gramEnd"/>
      <w:r w:rsidRPr="00963EED">
        <w:rPr>
          <w:rFonts w:ascii="Times New Roman" w:hAnsi="Times New Roman" w:cs="Times New Roman"/>
          <w:sz w:val="28"/>
          <w:szCs w:val="28"/>
        </w:rPr>
        <w:t xml:space="preserve"> в таблице 4.</w:t>
      </w:r>
    </w:p>
    <w:p w:rsidR="00AC6035" w:rsidRDefault="00AC6035" w:rsidP="00AC6035">
      <w:pPr>
        <w:pStyle w:val="a3"/>
        <w:jc w:val="both"/>
        <w:rPr>
          <w:rFonts w:ascii="Times New Roman" w:hAnsi="Times New Roman" w:cs="Times New Roman"/>
        </w:rPr>
      </w:pPr>
      <w:r w:rsidRPr="00963EED">
        <w:rPr>
          <w:rFonts w:ascii="Times New Roman" w:hAnsi="Times New Roman" w:cs="Times New Roman"/>
        </w:rPr>
        <w:t>Таблица 4</w:t>
      </w:r>
    </w:p>
    <w:tbl>
      <w:tblPr>
        <w:tblStyle w:val="a7"/>
        <w:tblW w:w="0" w:type="auto"/>
        <w:tblLook w:val="04A0" w:firstRow="1" w:lastRow="0" w:firstColumn="1" w:lastColumn="0" w:noHBand="0" w:noVBand="1"/>
      </w:tblPr>
      <w:tblGrid>
        <w:gridCol w:w="2002"/>
        <w:gridCol w:w="1340"/>
        <w:gridCol w:w="1197"/>
        <w:gridCol w:w="1239"/>
        <w:gridCol w:w="1264"/>
        <w:gridCol w:w="1264"/>
        <w:gridCol w:w="1264"/>
      </w:tblGrid>
      <w:tr w:rsidR="00AC6035" w:rsidTr="00AC6035">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b/>
                <w:sz w:val="22"/>
                <w:szCs w:val="22"/>
              </w:rPr>
            </w:pPr>
            <w:r w:rsidRPr="00623ACF">
              <w:rPr>
                <w:rStyle w:val="100"/>
                <w:b/>
                <w:sz w:val="22"/>
                <w:szCs w:val="22"/>
              </w:rPr>
              <w:t>Наименование</w:t>
            </w:r>
          </w:p>
          <w:p w:rsidR="00AC6035" w:rsidRPr="00623ACF" w:rsidRDefault="00AC6035" w:rsidP="00AC6035">
            <w:pPr>
              <w:pStyle w:val="a3"/>
              <w:jc w:val="center"/>
              <w:rPr>
                <w:b/>
                <w:sz w:val="22"/>
                <w:szCs w:val="22"/>
              </w:rPr>
            </w:pPr>
            <w:r w:rsidRPr="00623ACF">
              <w:rPr>
                <w:rStyle w:val="100"/>
                <w:b/>
                <w:sz w:val="22"/>
                <w:szCs w:val="22"/>
              </w:rPr>
              <w:t>показателей</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единица</w:t>
            </w:r>
          </w:p>
          <w:p w:rsidR="00AC6035" w:rsidRPr="00623ACF" w:rsidRDefault="00AC6035" w:rsidP="00AC6035">
            <w:pPr>
              <w:pStyle w:val="a3"/>
              <w:jc w:val="center"/>
              <w:rPr>
                <w:b/>
                <w:sz w:val="22"/>
                <w:szCs w:val="22"/>
              </w:rPr>
            </w:pPr>
            <w:r w:rsidRPr="00623ACF">
              <w:rPr>
                <w:rStyle w:val="100"/>
                <w:b/>
                <w:sz w:val="22"/>
                <w:szCs w:val="22"/>
              </w:rPr>
              <w:t>измерения</w:t>
            </w:r>
          </w:p>
        </w:tc>
        <w:tc>
          <w:tcPr>
            <w:tcW w:w="1367" w:type="dxa"/>
          </w:tcPr>
          <w:p w:rsidR="00AC6035" w:rsidRDefault="00AC6035" w:rsidP="00AC6035">
            <w:pPr>
              <w:pStyle w:val="a3"/>
              <w:jc w:val="center"/>
              <w:rPr>
                <w:rStyle w:val="100"/>
                <w:b/>
                <w:sz w:val="22"/>
                <w:szCs w:val="22"/>
              </w:rPr>
            </w:pPr>
          </w:p>
          <w:p w:rsidR="00AC6035" w:rsidRPr="00623ACF" w:rsidRDefault="00AC6035" w:rsidP="005F2241">
            <w:pPr>
              <w:pStyle w:val="a3"/>
              <w:jc w:val="center"/>
              <w:rPr>
                <w:b/>
                <w:sz w:val="22"/>
                <w:szCs w:val="22"/>
              </w:rPr>
            </w:pPr>
            <w:r w:rsidRPr="00623ACF">
              <w:rPr>
                <w:rStyle w:val="100"/>
                <w:b/>
                <w:sz w:val="22"/>
                <w:szCs w:val="22"/>
              </w:rPr>
              <w:t>201</w:t>
            </w:r>
            <w:r w:rsidR="005F2241">
              <w:rPr>
                <w:rStyle w:val="100"/>
                <w:b/>
                <w:sz w:val="22"/>
                <w:szCs w:val="22"/>
              </w:rPr>
              <w:t>7</w:t>
            </w:r>
            <w:r w:rsidRPr="00623ACF">
              <w:rPr>
                <w:rStyle w:val="100"/>
                <w:b/>
                <w:sz w:val="22"/>
                <w:szCs w:val="22"/>
              </w:rPr>
              <w:t>г отчет</w:t>
            </w:r>
          </w:p>
        </w:tc>
        <w:tc>
          <w:tcPr>
            <w:tcW w:w="1367" w:type="dxa"/>
          </w:tcPr>
          <w:p w:rsidR="00AC6035" w:rsidRDefault="00AC6035" w:rsidP="00AC6035">
            <w:pPr>
              <w:pStyle w:val="a3"/>
              <w:jc w:val="center"/>
              <w:rPr>
                <w:rStyle w:val="100"/>
                <w:b/>
                <w:sz w:val="22"/>
                <w:szCs w:val="22"/>
              </w:rPr>
            </w:pPr>
          </w:p>
          <w:p w:rsidR="00AC6035" w:rsidRPr="00623ACF" w:rsidRDefault="009571C4" w:rsidP="00AC6035">
            <w:pPr>
              <w:pStyle w:val="a3"/>
              <w:jc w:val="center"/>
              <w:rPr>
                <w:sz w:val="22"/>
                <w:szCs w:val="22"/>
              </w:rPr>
            </w:pPr>
            <w:r>
              <w:rPr>
                <w:rStyle w:val="100"/>
                <w:b/>
                <w:sz w:val="22"/>
                <w:szCs w:val="22"/>
              </w:rPr>
              <w:t>201</w:t>
            </w:r>
            <w:r w:rsidR="005F2241">
              <w:rPr>
                <w:rStyle w:val="100"/>
                <w:b/>
                <w:sz w:val="22"/>
                <w:szCs w:val="22"/>
              </w:rPr>
              <w:t>8</w:t>
            </w:r>
            <w:r w:rsidR="00AC6035"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оценка</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201</w:t>
            </w:r>
            <w:r w:rsidR="005F2241">
              <w:rPr>
                <w:rStyle w:val="100"/>
                <w:b/>
                <w:sz w:val="22"/>
                <w:szCs w:val="22"/>
              </w:rPr>
              <w:t>9</w:t>
            </w:r>
            <w:r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прогноз</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20</w:t>
            </w:r>
            <w:r w:rsidR="005F2241">
              <w:rPr>
                <w:rStyle w:val="100"/>
                <w:b/>
                <w:sz w:val="22"/>
                <w:szCs w:val="22"/>
              </w:rPr>
              <w:t>20</w:t>
            </w:r>
            <w:r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прогноз</w:t>
            </w:r>
          </w:p>
        </w:tc>
        <w:tc>
          <w:tcPr>
            <w:tcW w:w="1368" w:type="dxa"/>
          </w:tcPr>
          <w:p w:rsidR="00AC6035" w:rsidRDefault="00AC6035" w:rsidP="00AC6035">
            <w:pPr>
              <w:pStyle w:val="a3"/>
              <w:jc w:val="center"/>
              <w:rPr>
                <w:rStyle w:val="100"/>
                <w:b/>
                <w:sz w:val="22"/>
                <w:szCs w:val="22"/>
              </w:rPr>
            </w:pPr>
          </w:p>
          <w:p w:rsidR="00AC6035" w:rsidRDefault="00AC6035" w:rsidP="00AC6035">
            <w:pPr>
              <w:pStyle w:val="a3"/>
              <w:jc w:val="center"/>
              <w:rPr>
                <w:rStyle w:val="100"/>
                <w:b/>
                <w:sz w:val="22"/>
                <w:szCs w:val="22"/>
              </w:rPr>
            </w:pPr>
            <w:r w:rsidRPr="00623ACF">
              <w:rPr>
                <w:rStyle w:val="100"/>
                <w:b/>
                <w:sz w:val="22"/>
                <w:szCs w:val="22"/>
              </w:rPr>
              <w:t>20</w:t>
            </w:r>
            <w:r w:rsidR="009571C4">
              <w:rPr>
                <w:rStyle w:val="100"/>
                <w:b/>
                <w:sz w:val="22"/>
                <w:szCs w:val="22"/>
              </w:rPr>
              <w:t>2</w:t>
            </w:r>
            <w:r w:rsidR="005F2241">
              <w:rPr>
                <w:rStyle w:val="100"/>
                <w:b/>
                <w:sz w:val="22"/>
                <w:szCs w:val="22"/>
              </w:rPr>
              <w:t>1</w:t>
            </w:r>
            <w:r w:rsidRPr="00623ACF">
              <w:rPr>
                <w:rStyle w:val="100"/>
                <w:b/>
                <w:sz w:val="22"/>
                <w:szCs w:val="22"/>
              </w:rPr>
              <w:t>г   прогноз</w:t>
            </w:r>
          </w:p>
          <w:p w:rsidR="00AC6035" w:rsidRPr="00623ACF" w:rsidRDefault="00AC6035" w:rsidP="00AC6035">
            <w:pPr>
              <w:pStyle w:val="a3"/>
              <w:jc w:val="center"/>
              <w:rPr>
                <w:b/>
                <w:sz w:val="22"/>
                <w:szCs w:val="22"/>
              </w:rPr>
            </w:pPr>
          </w:p>
        </w:tc>
      </w:tr>
      <w:tr w:rsidR="00AC6035" w:rsidTr="00AC6035">
        <w:tc>
          <w:tcPr>
            <w:tcW w:w="1367" w:type="dxa"/>
          </w:tcPr>
          <w:p w:rsidR="00AC6035" w:rsidRDefault="00AC6035" w:rsidP="00AC6035">
            <w:pPr>
              <w:pStyle w:val="a3"/>
              <w:jc w:val="both"/>
              <w:rPr>
                <w:rStyle w:val="100"/>
                <w:sz w:val="22"/>
                <w:szCs w:val="22"/>
              </w:rPr>
            </w:pPr>
          </w:p>
          <w:p w:rsidR="00AC6035" w:rsidRDefault="00AC6035" w:rsidP="00AC6035">
            <w:pPr>
              <w:pStyle w:val="a3"/>
              <w:jc w:val="both"/>
              <w:rPr>
                <w:rStyle w:val="100"/>
                <w:sz w:val="22"/>
                <w:szCs w:val="22"/>
              </w:rPr>
            </w:pPr>
            <w:r w:rsidRPr="00623ACF">
              <w:rPr>
                <w:rStyle w:val="100"/>
                <w:sz w:val="22"/>
                <w:szCs w:val="22"/>
              </w:rPr>
              <w:t xml:space="preserve">Обеспеченность жилищного фонда </w:t>
            </w:r>
            <w:r w:rsidRPr="00623ACF">
              <w:rPr>
                <w:rStyle w:val="100"/>
                <w:sz w:val="22"/>
                <w:szCs w:val="22"/>
              </w:rPr>
              <w:lastRenderedPageBreak/>
              <w:t>централизованным газом</w:t>
            </w:r>
          </w:p>
          <w:p w:rsidR="00AC6035" w:rsidRDefault="00AC6035" w:rsidP="00AC6035">
            <w:pPr>
              <w:pStyle w:val="a3"/>
              <w:jc w:val="both"/>
              <w:rPr>
                <w:sz w:val="28"/>
                <w:szCs w:val="28"/>
              </w:rPr>
            </w:pP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12,0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25,0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50,0</w:t>
            </w:r>
          </w:p>
        </w:tc>
        <w:tc>
          <w:tcPr>
            <w:tcW w:w="1368"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Pr>
                <w:rStyle w:val="100"/>
                <w:sz w:val="22"/>
                <w:szCs w:val="22"/>
              </w:rPr>
              <w:t>5</w:t>
            </w:r>
            <w:r w:rsidRPr="00623ACF">
              <w:rPr>
                <w:rStyle w:val="100"/>
                <w:sz w:val="22"/>
                <w:szCs w:val="22"/>
              </w:rPr>
              <w:t>5,0</w:t>
            </w:r>
          </w:p>
        </w:tc>
      </w:tr>
    </w:tbl>
    <w:p w:rsidR="00AC6035" w:rsidRPr="00963EED" w:rsidRDefault="00AC6035" w:rsidP="00AC6035">
      <w:pPr>
        <w:pStyle w:val="a3"/>
        <w:jc w:val="both"/>
        <w:rPr>
          <w:rFonts w:ascii="Times New Roman" w:hAnsi="Times New Roman" w:cs="Times New Roman"/>
          <w:sz w:val="28"/>
          <w:szCs w:val="28"/>
        </w:rPr>
      </w:pPr>
    </w:p>
    <w:p w:rsidR="00AC6035" w:rsidRDefault="00AC6035" w:rsidP="00AC6035">
      <w:pPr>
        <w:pStyle w:val="13"/>
        <w:keepNext/>
        <w:keepLines/>
        <w:shd w:val="clear" w:color="auto" w:fill="auto"/>
        <w:spacing w:before="0" w:after="0" w:line="240" w:lineRule="auto"/>
      </w:pPr>
    </w:p>
    <w:p w:rsidR="00AC6035" w:rsidRPr="00623ACF" w:rsidRDefault="00AC6035" w:rsidP="00AC6035">
      <w:pPr>
        <w:pStyle w:val="a3"/>
        <w:jc w:val="center"/>
        <w:rPr>
          <w:rFonts w:ascii="Times New Roman" w:hAnsi="Times New Roman" w:cs="Times New Roman"/>
          <w:b/>
          <w:sz w:val="28"/>
          <w:szCs w:val="28"/>
        </w:rPr>
      </w:pPr>
      <w:r w:rsidRPr="00623ACF">
        <w:rPr>
          <w:rFonts w:ascii="Times New Roman" w:hAnsi="Times New Roman" w:cs="Times New Roman"/>
          <w:b/>
          <w:sz w:val="28"/>
          <w:szCs w:val="28"/>
        </w:rPr>
        <w:t>1.4.1 Благоустройство</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b/>
          <w:bCs/>
          <w:sz w:val="28"/>
          <w:szCs w:val="28"/>
        </w:rPr>
        <w:tab/>
      </w:r>
      <w:r w:rsidRPr="00623ACF">
        <w:rPr>
          <w:rFonts w:ascii="Times New Roman" w:hAnsi="Times New Roman" w:cs="Times New Roman"/>
          <w:sz w:val="28"/>
          <w:szCs w:val="28"/>
        </w:rPr>
        <w:t>Стратегическая цель, задачи и принципы государственной политики в сфере экологии закреплены экологической доктриной Российской Федерации</w:t>
      </w:r>
      <w:r>
        <w:rPr>
          <w:rFonts w:ascii="Times New Roman" w:hAnsi="Times New Roman" w:cs="Times New Roman"/>
          <w:sz w:val="28"/>
          <w:szCs w:val="28"/>
        </w:rPr>
        <w:t>, утвержденной</w:t>
      </w:r>
      <w:r w:rsidRPr="00623ACF">
        <w:rPr>
          <w:rFonts w:ascii="Times New Roman" w:hAnsi="Times New Roman" w:cs="Times New Roman"/>
          <w:sz w:val="28"/>
          <w:szCs w:val="28"/>
        </w:rPr>
        <w:t xml:space="preserve"> </w:t>
      </w:r>
      <w:r>
        <w:rPr>
          <w:rFonts w:ascii="Times New Roman" w:hAnsi="Times New Roman" w:cs="Times New Roman"/>
          <w:sz w:val="28"/>
          <w:szCs w:val="28"/>
        </w:rPr>
        <w:t>Р</w:t>
      </w:r>
      <w:r w:rsidRPr="00623ACF">
        <w:rPr>
          <w:rFonts w:ascii="Times New Roman" w:hAnsi="Times New Roman" w:cs="Times New Roman"/>
          <w:sz w:val="28"/>
          <w:szCs w:val="28"/>
        </w:rPr>
        <w:t>аспоряжение</w:t>
      </w:r>
      <w:r>
        <w:rPr>
          <w:rFonts w:ascii="Times New Roman" w:hAnsi="Times New Roman" w:cs="Times New Roman"/>
          <w:sz w:val="28"/>
          <w:szCs w:val="28"/>
        </w:rPr>
        <w:t>м</w:t>
      </w:r>
      <w:r w:rsidRPr="00623ACF">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31 августа 2002 № 1225-</w:t>
      </w:r>
      <w:r w:rsidRPr="00623ACF">
        <w:rPr>
          <w:rFonts w:ascii="Times New Roman" w:hAnsi="Times New Roman" w:cs="Times New Roman"/>
          <w:sz w:val="28"/>
          <w:szCs w:val="28"/>
        </w:rPr>
        <w:t>р</w:t>
      </w:r>
      <w:r>
        <w:rPr>
          <w:rFonts w:ascii="Times New Roman" w:hAnsi="Times New Roman" w:cs="Times New Roman"/>
          <w:sz w:val="28"/>
          <w:szCs w:val="28"/>
        </w:rPr>
        <w:t xml:space="preserve"> </w:t>
      </w:r>
      <w:r w:rsidRPr="00807736">
        <w:rPr>
          <w:rFonts w:ascii="Times New Roman" w:hAnsi="Times New Roman" w:cs="Times New Roman"/>
          <w:sz w:val="28"/>
          <w:szCs w:val="28"/>
        </w:rPr>
        <w:t xml:space="preserve">и  </w:t>
      </w:r>
      <w:r w:rsidRPr="00807736">
        <w:rPr>
          <w:rFonts w:ascii="Times New Roman" w:hAnsi="Times New Roman" w:cs="Times New Roman"/>
          <w:bCs/>
          <w:sz w:val="28"/>
          <w:szCs w:val="28"/>
          <w:shd w:val="clear" w:color="auto" w:fill="EFEFF7"/>
        </w:rPr>
        <w:t>Указом Президента Российской Федерации от 19.04.2017 № 176 «О Стратегии экологической безопасности Российской Федерации на период до 2025 года»</w:t>
      </w:r>
      <w:r w:rsidRPr="00807736">
        <w:rPr>
          <w:rFonts w:ascii="Times New Roman" w:hAnsi="Times New Roman" w:cs="Times New Roman"/>
          <w:sz w:val="28"/>
          <w:szCs w:val="28"/>
        </w:rPr>
        <w:t>.</w:t>
      </w:r>
      <w:r w:rsidRPr="00623ACF">
        <w:rPr>
          <w:rFonts w:ascii="Times New Roman" w:hAnsi="Times New Roman" w:cs="Times New Roman"/>
          <w:sz w:val="28"/>
          <w:szCs w:val="28"/>
        </w:rPr>
        <w:t xml:space="preserve"> Реализация цели предусматривает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w:t>
      </w:r>
      <w:r>
        <w:rPr>
          <w:rFonts w:ascii="Times New Roman" w:hAnsi="Times New Roman" w:cs="Times New Roman"/>
          <w:sz w:val="28"/>
          <w:szCs w:val="28"/>
        </w:rPr>
        <w:t>природного парка Волго-</w:t>
      </w:r>
      <w:proofErr w:type="spellStart"/>
      <w:r w:rsidRPr="005F2241">
        <w:rPr>
          <w:rFonts w:ascii="Times New Roman" w:hAnsi="Times New Roman" w:cs="Times New Roman"/>
          <w:i/>
          <w:sz w:val="28"/>
          <w:szCs w:val="28"/>
        </w:rPr>
        <w:t>ахтубинской</w:t>
      </w:r>
      <w:proofErr w:type="spellEnd"/>
      <w:r>
        <w:rPr>
          <w:rFonts w:ascii="Times New Roman" w:hAnsi="Times New Roman" w:cs="Times New Roman"/>
          <w:sz w:val="28"/>
          <w:szCs w:val="28"/>
        </w:rPr>
        <w:t xml:space="preserve"> </w:t>
      </w:r>
      <w:r w:rsidRPr="00623ACF">
        <w:rPr>
          <w:rFonts w:ascii="Times New Roman" w:hAnsi="Times New Roman" w:cs="Times New Roman"/>
          <w:sz w:val="28"/>
          <w:szCs w:val="28"/>
        </w:rPr>
        <w:t xml:space="preserve">поймы расположены промышленные, сельскохозяйственные, строительные, автотранспортные предприятия, две воинские части, большое количество фермерских хозяйств, кроме того турбазы, садоводческие общества, лагеря отдыха детей, ряд организаций здравоохранения. Основная проблема в области охраны окружающей среды в </w:t>
      </w:r>
      <w:proofErr w:type="spellStart"/>
      <w:r w:rsidRPr="00623ACF">
        <w:rPr>
          <w:rFonts w:ascii="Times New Roman" w:hAnsi="Times New Roman" w:cs="Times New Roman"/>
          <w:sz w:val="28"/>
          <w:szCs w:val="28"/>
        </w:rPr>
        <w:t>Среднеахтубинском</w:t>
      </w:r>
      <w:proofErr w:type="spellEnd"/>
      <w:r w:rsidRPr="00623ACF">
        <w:rPr>
          <w:rFonts w:ascii="Times New Roman" w:hAnsi="Times New Roman" w:cs="Times New Roman"/>
          <w:sz w:val="28"/>
          <w:szCs w:val="28"/>
        </w:rPr>
        <w:t xml:space="preserve"> районе связанна с учётом образования, размещения и захоронения отходов не только бытовых, но и промышленных.</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Основным источником загрязнения атмосферного воздуха на территории района является автотранспорт. Стихийный и массовый наплыв отдыхающих в </w:t>
      </w:r>
      <w:r>
        <w:rPr>
          <w:rFonts w:ascii="Times New Roman" w:hAnsi="Times New Roman" w:cs="Times New Roman"/>
          <w:sz w:val="28"/>
          <w:szCs w:val="28"/>
        </w:rPr>
        <w:t>природный парк «Волго-</w:t>
      </w:r>
      <w:proofErr w:type="spellStart"/>
      <w:r>
        <w:rPr>
          <w:rFonts w:ascii="Times New Roman" w:hAnsi="Times New Roman" w:cs="Times New Roman"/>
          <w:sz w:val="28"/>
          <w:szCs w:val="28"/>
        </w:rPr>
        <w:t>ахтубинскую</w:t>
      </w:r>
      <w:proofErr w:type="spellEnd"/>
      <w:r>
        <w:rPr>
          <w:rFonts w:ascii="Times New Roman" w:hAnsi="Times New Roman" w:cs="Times New Roman"/>
          <w:sz w:val="28"/>
          <w:szCs w:val="28"/>
        </w:rPr>
        <w:t xml:space="preserve"> </w:t>
      </w:r>
      <w:r w:rsidRPr="00623ACF">
        <w:rPr>
          <w:rFonts w:ascii="Times New Roman" w:hAnsi="Times New Roman" w:cs="Times New Roman"/>
          <w:sz w:val="28"/>
          <w:szCs w:val="28"/>
        </w:rPr>
        <w:t>пойму</w:t>
      </w:r>
      <w:r>
        <w:rPr>
          <w:rFonts w:ascii="Times New Roman" w:hAnsi="Times New Roman" w:cs="Times New Roman"/>
          <w:sz w:val="28"/>
          <w:szCs w:val="28"/>
        </w:rPr>
        <w:t>»</w:t>
      </w:r>
      <w:r w:rsidRPr="00623ACF">
        <w:rPr>
          <w:rFonts w:ascii="Times New Roman" w:hAnsi="Times New Roman" w:cs="Times New Roman"/>
          <w:sz w:val="28"/>
          <w:szCs w:val="28"/>
        </w:rPr>
        <w:t xml:space="preserve"> приводит к загрязнению её вредными веществами, выделяющимися при работе </w:t>
      </w:r>
      <w:r>
        <w:rPr>
          <w:rFonts w:ascii="Times New Roman" w:hAnsi="Times New Roman" w:cs="Times New Roman"/>
          <w:sz w:val="28"/>
          <w:szCs w:val="28"/>
        </w:rPr>
        <w:t xml:space="preserve">двигателей </w:t>
      </w:r>
      <w:r w:rsidRPr="00623ACF">
        <w:rPr>
          <w:rFonts w:ascii="Times New Roman" w:hAnsi="Times New Roman" w:cs="Times New Roman"/>
          <w:sz w:val="28"/>
          <w:szCs w:val="28"/>
        </w:rPr>
        <w:t>транспорт</w:t>
      </w:r>
      <w:r>
        <w:rPr>
          <w:rFonts w:ascii="Times New Roman" w:hAnsi="Times New Roman" w:cs="Times New Roman"/>
          <w:sz w:val="28"/>
          <w:szCs w:val="28"/>
        </w:rPr>
        <w:t>ных средств</w:t>
      </w:r>
      <w:r w:rsidRPr="00623ACF">
        <w:rPr>
          <w:rFonts w:ascii="Times New Roman" w:hAnsi="Times New Roman" w:cs="Times New Roman"/>
          <w:sz w:val="28"/>
          <w:szCs w:val="28"/>
        </w:rPr>
        <w:t>, которые в два раза превышают выбросы от всех стационарных источников предприятий района. Воздействие транспортных систем на окружающую среду Среднеахтубинского района заключается в выбросе в</w:t>
      </w:r>
      <w:r>
        <w:rPr>
          <w:rFonts w:ascii="Times New Roman" w:hAnsi="Times New Roman" w:cs="Times New Roman"/>
          <w:sz w:val="28"/>
          <w:szCs w:val="28"/>
        </w:rPr>
        <w:t xml:space="preserve"> </w:t>
      </w:r>
      <w:r w:rsidRPr="00623ACF">
        <w:rPr>
          <w:rFonts w:ascii="Times New Roman" w:hAnsi="Times New Roman" w:cs="Times New Roman"/>
          <w:sz w:val="28"/>
          <w:szCs w:val="28"/>
        </w:rPr>
        <w:t>атмосферу продуктов сгорания, в потери горюче-смазочных материалов, в вибрационных, шумовых воздействиях. Исследования показали, что в полосе магистральных автомобильных дорог шириной 30-</w:t>
      </w:r>
      <w:smartTag w:uri="urn:schemas-microsoft-com:office:smarttags" w:element="metricconverter">
        <w:smartTagPr>
          <w:attr w:name="ProductID" w:val="60 метров"/>
        </w:smartTagPr>
        <w:r w:rsidRPr="00623ACF">
          <w:rPr>
            <w:rFonts w:ascii="Times New Roman" w:hAnsi="Times New Roman" w:cs="Times New Roman"/>
            <w:sz w:val="28"/>
            <w:szCs w:val="28"/>
          </w:rPr>
          <w:t>60 метров</w:t>
        </w:r>
      </w:smartTag>
      <w:r w:rsidRPr="00623ACF">
        <w:rPr>
          <w:rFonts w:ascii="Times New Roman" w:hAnsi="Times New Roman" w:cs="Times New Roman"/>
          <w:sz w:val="28"/>
          <w:szCs w:val="28"/>
        </w:rPr>
        <w:t xml:space="preserve"> в почвах, грунтовых водах и в растениях накапливаются цинк, свинец и другие тяжёлые металлы.</w:t>
      </w:r>
    </w:p>
    <w:p w:rsidR="00AC6035" w:rsidRPr="00623ACF" w:rsidRDefault="00AC6035" w:rsidP="00AC6035">
      <w:pPr>
        <w:pStyle w:val="a3"/>
        <w:jc w:val="both"/>
        <w:rPr>
          <w:rFonts w:ascii="Times New Roman" w:hAnsi="Times New Roman" w:cs="Times New Roman"/>
          <w:sz w:val="28"/>
          <w:szCs w:val="28"/>
        </w:rPr>
      </w:pPr>
      <w:r>
        <w:tab/>
      </w:r>
      <w:r w:rsidRPr="00623ACF">
        <w:rPr>
          <w:rFonts w:ascii="Times New Roman" w:hAnsi="Times New Roman" w:cs="Times New Roman"/>
          <w:sz w:val="28"/>
          <w:szCs w:val="28"/>
        </w:rPr>
        <w:t>На территории Клетского сельского поселения имеется пять точек поставки и точек учета уличного освещения.</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В прогнозируемом периоде предполагается проводить следующие работы по обеспечению комфортности проживания в населенных пунктах:</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организация вывоза твердых бытовых отходов</w:t>
      </w:r>
      <w:r>
        <w:rPr>
          <w:rFonts w:ascii="Times New Roman" w:hAnsi="Times New Roman" w:cs="Times New Roman"/>
          <w:sz w:val="28"/>
          <w:szCs w:val="28"/>
        </w:rPr>
        <w:t xml:space="preserve"> из х. Ямы, Тумак, Репино, Кривуши, Прыщевка, Щучий;</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Pr>
          <w:rFonts w:ascii="Times New Roman" w:hAnsi="Times New Roman" w:cs="Times New Roman"/>
          <w:sz w:val="28"/>
          <w:szCs w:val="28"/>
        </w:rPr>
        <w:t>обрезка старых,</w:t>
      </w:r>
      <w:r w:rsidRPr="00623ACF">
        <w:rPr>
          <w:rFonts w:ascii="Times New Roman" w:hAnsi="Times New Roman" w:cs="Times New Roman"/>
          <w:sz w:val="28"/>
          <w:szCs w:val="28"/>
        </w:rPr>
        <w:t xml:space="preserve"> больных и аварийных деревьев;</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посадка новых деревьев, кустарников;</w:t>
      </w:r>
    </w:p>
    <w:p w:rsidR="00AC6035"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Pr>
          <w:rFonts w:ascii="Times New Roman" w:hAnsi="Times New Roman" w:cs="Times New Roman"/>
          <w:sz w:val="28"/>
          <w:szCs w:val="28"/>
        </w:rPr>
        <w:t>отсыпка внутриселенных дорог</w:t>
      </w:r>
      <w:r w:rsidRPr="00623ACF">
        <w:rPr>
          <w:rFonts w:ascii="Times New Roman" w:hAnsi="Times New Roman" w:cs="Times New Roman"/>
          <w:sz w:val="28"/>
          <w:szCs w:val="28"/>
        </w:rPr>
        <w:t>;</w:t>
      </w:r>
    </w:p>
    <w:p w:rsidR="00AC6035" w:rsidRPr="00623ACF"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парковой зоны с детской игровой площадкой и спортивной площадкой;</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расчистка дорог и дворов в</w:t>
      </w:r>
      <w:r>
        <w:rPr>
          <w:rFonts w:ascii="Times New Roman" w:hAnsi="Times New Roman" w:cs="Times New Roman"/>
          <w:sz w:val="28"/>
          <w:szCs w:val="28"/>
        </w:rPr>
        <w:t xml:space="preserve"> зимний период.</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поселения высажено </w:t>
      </w:r>
      <w:r>
        <w:rPr>
          <w:rFonts w:ascii="Times New Roman" w:hAnsi="Times New Roman" w:cs="Times New Roman"/>
          <w:sz w:val="28"/>
          <w:szCs w:val="28"/>
        </w:rPr>
        <w:t>деревьев,</w:t>
      </w:r>
      <w:r w:rsidRPr="00623ACF">
        <w:rPr>
          <w:rFonts w:ascii="Times New Roman" w:hAnsi="Times New Roman" w:cs="Times New Roman"/>
          <w:sz w:val="28"/>
          <w:szCs w:val="28"/>
        </w:rPr>
        <w:t xml:space="preserve"> куст</w:t>
      </w:r>
      <w:r>
        <w:rPr>
          <w:rFonts w:ascii="Times New Roman" w:hAnsi="Times New Roman" w:cs="Times New Roman"/>
          <w:sz w:val="28"/>
          <w:szCs w:val="28"/>
        </w:rPr>
        <w:t>арников, многолетних и однолетних цветов</w:t>
      </w:r>
      <w:r w:rsidRPr="00623ACF">
        <w:rPr>
          <w:rFonts w:ascii="Times New Roman" w:hAnsi="Times New Roman" w:cs="Times New Roman"/>
          <w:sz w:val="28"/>
          <w:szCs w:val="28"/>
        </w:rPr>
        <w:t xml:space="preserve"> за период 201</w:t>
      </w:r>
      <w:r w:rsidR="005F2241">
        <w:rPr>
          <w:rFonts w:ascii="Times New Roman" w:hAnsi="Times New Roman" w:cs="Times New Roman"/>
          <w:sz w:val="28"/>
          <w:szCs w:val="28"/>
        </w:rPr>
        <w:t>9</w:t>
      </w:r>
      <w:r w:rsidRPr="00623ACF">
        <w:rPr>
          <w:rFonts w:ascii="Times New Roman" w:hAnsi="Times New Roman" w:cs="Times New Roman"/>
          <w:sz w:val="28"/>
          <w:szCs w:val="28"/>
        </w:rPr>
        <w:t xml:space="preserve"> год </w:t>
      </w:r>
      <w:r>
        <w:rPr>
          <w:rFonts w:ascii="Times New Roman" w:hAnsi="Times New Roman" w:cs="Times New Roman"/>
          <w:sz w:val="28"/>
          <w:szCs w:val="28"/>
        </w:rPr>
        <w:t>–</w:t>
      </w:r>
      <w:r w:rsidRPr="00623ACF">
        <w:rPr>
          <w:rFonts w:ascii="Times New Roman" w:hAnsi="Times New Roman" w:cs="Times New Roman"/>
          <w:sz w:val="28"/>
          <w:szCs w:val="28"/>
        </w:rPr>
        <w:t xml:space="preserve"> </w:t>
      </w:r>
      <w:r>
        <w:rPr>
          <w:rFonts w:ascii="Times New Roman" w:hAnsi="Times New Roman" w:cs="Times New Roman"/>
          <w:sz w:val="28"/>
          <w:szCs w:val="28"/>
        </w:rPr>
        <w:t>более 1</w:t>
      </w:r>
      <w:r w:rsidRPr="00623ACF">
        <w:rPr>
          <w:rFonts w:ascii="Times New Roman" w:hAnsi="Times New Roman" w:cs="Times New Roman"/>
          <w:sz w:val="28"/>
          <w:szCs w:val="28"/>
        </w:rPr>
        <w:t>50 единиц. Прогнозируется к 20</w:t>
      </w:r>
      <w:r w:rsidR="005F2241">
        <w:rPr>
          <w:rFonts w:ascii="Times New Roman" w:hAnsi="Times New Roman" w:cs="Times New Roman"/>
          <w:sz w:val="28"/>
          <w:szCs w:val="28"/>
        </w:rPr>
        <w:t>20</w:t>
      </w:r>
      <w:r w:rsidRPr="00623ACF">
        <w:rPr>
          <w:rFonts w:ascii="Times New Roman" w:hAnsi="Times New Roman" w:cs="Times New Roman"/>
          <w:sz w:val="28"/>
          <w:szCs w:val="28"/>
        </w:rPr>
        <w:t xml:space="preserve"> году высадка</w:t>
      </w:r>
      <w:r>
        <w:rPr>
          <w:rFonts w:ascii="Times New Roman" w:hAnsi="Times New Roman" w:cs="Times New Roman"/>
          <w:sz w:val="28"/>
          <w:szCs w:val="28"/>
        </w:rPr>
        <w:t xml:space="preserve"> еще </w:t>
      </w:r>
      <w:r w:rsidRPr="00623ACF">
        <w:rPr>
          <w:rFonts w:ascii="Times New Roman" w:hAnsi="Times New Roman" w:cs="Times New Roman"/>
          <w:sz w:val="28"/>
          <w:szCs w:val="28"/>
        </w:rPr>
        <w:t xml:space="preserve"> </w:t>
      </w:r>
      <w:r>
        <w:rPr>
          <w:rFonts w:ascii="Times New Roman" w:hAnsi="Times New Roman" w:cs="Times New Roman"/>
          <w:sz w:val="28"/>
          <w:szCs w:val="28"/>
        </w:rPr>
        <w:t>20</w:t>
      </w:r>
      <w:r w:rsidRPr="00623ACF">
        <w:rPr>
          <w:rFonts w:ascii="Times New Roman" w:hAnsi="Times New Roman" w:cs="Times New Roman"/>
          <w:sz w:val="28"/>
          <w:szCs w:val="28"/>
        </w:rPr>
        <w:t>0 единиц деревьев и куст</w:t>
      </w:r>
      <w:r>
        <w:rPr>
          <w:rFonts w:ascii="Times New Roman" w:hAnsi="Times New Roman" w:cs="Times New Roman"/>
          <w:sz w:val="28"/>
          <w:szCs w:val="28"/>
        </w:rPr>
        <w:t>арников</w:t>
      </w:r>
      <w:r w:rsidRPr="00623ACF">
        <w:rPr>
          <w:rFonts w:ascii="Times New Roman" w:hAnsi="Times New Roman" w:cs="Times New Roman"/>
          <w:sz w:val="28"/>
          <w:szCs w:val="28"/>
        </w:rPr>
        <w:t>.</w:t>
      </w:r>
    </w:p>
    <w:p w:rsidR="00AC6035" w:rsidRPr="00AC0689" w:rsidRDefault="00AC6035" w:rsidP="00AC6035">
      <w:pPr>
        <w:pStyle w:val="a3"/>
        <w:jc w:val="both"/>
        <w:rPr>
          <w:rFonts w:ascii="Times New Roman" w:hAnsi="Times New Roman" w:cs="Times New Roman"/>
          <w:sz w:val="28"/>
          <w:szCs w:val="28"/>
        </w:rPr>
      </w:pPr>
      <w:r>
        <w:tab/>
      </w:r>
      <w:r w:rsidRPr="00AC0689">
        <w:rPr>
          <w:rFonts w:ascii="Times New Roman" w:hAnsi="Times New Roman" w:cs="Times New Roman"/>
          <w:sz w:val="28"/>
          <w:szCs w:val="28"/>
        </w:rPr>
        <w:t>На территории поселения имеются восемь братских могил:</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х. Клетский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Ямы</w:t>
      </w:r>
      <w:r w:rsidRPr="00AC0689">
        <w:rPr>
          <w:rFonts w:ascii="Times New Roman" w:hAnsi="Times New Roman" w:cs="Times New Roman"/>
          <w:sz w:val="28"/>
          <w:szCs w:val="28"/>
        </w:rPr>
        <w:t xml:space="preserve">           </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r>
        <w:rPr>
          <w:rFonts w:ascii="Times New Roman" w:hAnsi="Times New Roman" w:cs="Times New Roman"/>
          <w:sz w:val="28"/>
          <w:szCs w:val="28"/>
        </w:rPr>
        <w:t>Тумак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Прыщевка</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proofErr w:type="gramStart"/>
      <w:r>
        <w:rPr>
          <w:rFonts w:ascii="Times New Roman" w:hAnsi="Times New Roman" w:cs="Times New Roman"/>
          <w:sz w:val="28"/>
          <w:szCs w:val="28"/>
        </w:rPr>
        <w:t>Щучий</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Кривуша</w:t>
      </w:r>
      <w:r w:rsidRPr="00AC0689">
        <w:rPr>
          <w:rFonts w:ascii="Times New Roman" w:hAnsi="Times New Roman" w:cs="Times New Roman"/>
          <w:sz w:val="28"/>
          <w:szCs w:val="28"/>
        </w:rPr>
        <w:t xml:space="preserve"> </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r>
        <w:rPr>
          <w:rFonts w:ascii="Times New Roman" w:hAnsi="Times New Roman" w:cs="Times New Roman"/>
          <w:sz w:val="28"/>
          <w:szCs w:val="28"/>
        </w:rPr>
        <w:t xml:space="preserve">Репино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 Пламенка</w:t>
      </w:r>
    </w:p>
    <w:p w:rsidR="00AC6035" w:rsidRPr="00AC0689" w:rsidRDefault="00AC6035" w:rsidP="00AC6035">
      <w:pPr>
        <w:pStyle w:val="a3"/>
        <w:jc w:val="both"/>
        <w:rPr>
          <w:rFonts w:ascii="Times New Roman" w:hAnsi="Times New Roman" w:cs="Times New Roman"/>
          <w:sz w:val="28"/>
          <w:szCs w:val="28"/>
        </w:rPr>
      </w:pPr>
      <w:r w:rsidRPr="00AC0689">
        <w:rPr>
          <w:rFonts w:ascii="Times New Roman" w:hAnsi="Times New Roman" w:cs="Times New Roman"/>
          <w:sz w:val="28"/>
          <w:szCs w:val="28"/>
        </w:rPr>
        <w:tab/>
        <w:t>Ежегодно в период проведения месячника по благоустройству проводятся работы по ремонту и благоустройству братских могил, уборка прилегающих территорий. Реконструкция и капитальный ремонт братской могилы производился в 20</w:t>
      </w:r>
      <w:r w:rsidR="00103D1E">
        <w:rPr>
          <w:rFonts w:ascii="Times New Roman" w:hAnsi="Times New Roman" w:cs="Times New Roman"/>
          <w:sz w:val="28"/>
          <w:szCs w:val="28"/>
        </w:rPr>
        <w:t>18</w:t>
      </w:r>
      <w:r w:rsidRPr="00AC0689">
        <w:rPr>
          <w:rFonts w:ascii="Times New Roman" w:hAnsi="Times New Roman" w:cs="Times New Roman"/>
          <w:sz w:val="28"/>
          <w:szCs w:val="28"/>
        </w:rPr>
        <w:t xml:space="preserve"> гг. Гарантийный срок на выполненные работы –  десять лет. Показатели, характеризующие благоустройство, представлены в таблице 5.</w:t>
      </w:r>
    </w:p>
    <w:p w:rsidR="00AC6035" w:rsidRPr="00AC0689" w:rsidRDefault="00AC6035" w:rsidP="00AC6035">
      <w:pPr>
        <w:pStyle w:val="a3"/>
        <w:rPr>
          <w:rFonts w:ascii="Times New Roman" w:hAnsi="Times New Roman" w:cs="Times New Roman"/>
        </w:rPr>
      </w:pPr>
    </w:p>
    <w:p w:rsidR="00AC6035" w:rsidRDefault="00AC6035" w:rsidP="00AC6035">
      <w:pPr>
        <w:pStyle w:val="a3"/>
        <w:rPr>
          <w:rFonts w:ascii="Times New Roman" w:hAnsi="Times New Roman" w:cs="Times New Roman"/>
        </w:rPr>
      </w:pPr>
      <w:r w:rsidRPr="00AC0689">
        <w:rPr>
          <w:rFonts w:ascii="Times New Roman" w:hAnsi="Times New Roman" w:cs="Times New Roman"/>
        </w:rPr>
        <w:t>Таблица 5</w:t>
      </w:r>
    </w:p>
    <w:tbl>
      <w:tblPr>
        <w:tblStyle w:val="a7"/>
        <w:tblW w:w="0" w:type="auto"/>
        <w:tblLook w:val="04A0" w:firstRow="1" w:lastRow="0" w:firstColumn="1" w:lastColumn="0" w:noHBand="0" w:noVBand="1"/>
      </w:tblPr>
      <w:tblGrid>
        <w:gridCol w:w="1790"/>
        <w:gridCol w:w="1349"/>
        <w:gridCol w:w="1254"/>
        <w:gridCol w:w="1282"/>
        <w:gridCol w:w="1298"/>
        <w:gridCol w:w="1298"/>
        <w:gridCol w:w="1299"/>
      </w:tblGrid>
      <w:tr w:rsidR="00AC6035" w:rsidRPr="00CA12E3" w:rsidTr="00AC6035">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b/>
                <w:sz w:val="22"/>
                <w:szCs w:val="22"/>
              </w:rPr>
            </w:pPr>
            <w:r w:rsidRPr="00C50012">
              <w:rPr>
                <w:rStyle w:val="100"/>
                <w:b/>
                <w:sz w:val="22"/>
                <w:szCs w:val="22"/>
              </w:rPr>
              <w:t>Наименование</w:t>
            </w:r>
          </w:p>
          <w:p w:rsidR="00AC6035" w:rsidRPr="00C50012" w:rsidRDefault="00AC6035" w:rsidP="00AC6035">
            <w:pPr>
              <w:pStyle w:val="a3"/>
              <w:jc w:val="center"/>
              <w:rPr>
                <w:b/>
                <w:sz w:val="22"/>
                <w:szCs w:val="22"/>
              </w:rPr>
            </w:pPr>
            <w:r w:rsidRPr="00C50012">
              <w:rPr>
                <w:rStyle w:val="100"/>
                <w:b/>
                <w:sz w:val="22"/>
                <w:szCs w:val="22"/>
              </w:rPr>
              <w:t>показателей</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единица</w:t>
            </w:r>
          </w:p>
          <w:p w:rsidR="00AC6035" w:rsidRPr="00C50012" w:rsidRDefault="00AC6035" w:rsidP="00AC6035">
            <w:pPr>
              <w:pStyle w:val="a3"/>
              <w:jc w:val="center"/>
              <w:rPr>
                <w:b/>
                <w:sz w:val="22"/>
                <w:szCs w:val="22"/>
              </w:rPr>
            </w:pPr>
            <w:r w:rsidRPr="00C50012">
              <w:rPr>
                <w:rStyle w:val="100"/>
                <w:b/>
                <w:sz w:val="22"/>
                <w:szCs w:val="22"/>
              </w:rPr>
              <w:t>измерения</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103D1E">
            <w:pPr>
              <w:pStyle w:val="a3"/>
              <w:jc w:val="center"/>
              <w:rPr>
                <w:b/>
                <w:sz w:val="22"/>
                <w:szCs w:val="22"/>
              </w:rPr>
            </w:pPr>
            <w:r w:rsidRPr="00C50012">
              <w:rPr>
                <w:rStyle w:val="100"/>
                <w:b/>
                <w:sz w:val="22"/>
                <w:szCs w:val="22"/>
              </w:rPr>
              <w:t>201</w:t>
            </w:r>
            <w:r w:rsidR="00103D1E" w:rsidRPr="00C50012">
              <w:rPr>
                <w:rStyle w:val="100"/>
                <w:b/>
                <w:sz w:val="22"/>
                <w:szCs w:val="22"/>
              </w:rPr>
              <w:t>8</w:t>
            </w:r>
            <w:r w:rsidRPr="00C50012">
              <w:rPr>
                <w:rStyle w:val="100"/>
                <w:b/>
                <w:sz w:val="22"/>
                <w:szCs w:val="22"/>
              </w:rPr>
              <w:t>г отчет</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201</w:t>
            </w:r>
            <w:r w:rsidR="00103D1E" w:rsidRPr="00C50012">
              <w:rPr>
                <w:rStyle w:val="100"/>
                <w:b/>
                <w:sz w:val="22"/>
                <w:szCs w:val="22"/>
              </w:rPr>
              <w:t>9</w:t>
            </w:r>
            <w:r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оценка</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20</w:t>
            </w:r>
            <w:r w:rsidR="00103D1E" w:rsidRPr="00C50012">
              <w:rPr>
                <w:rStyle w:val="100"/>
                <w:b/>
                <w:sz w:val="22"/>
                <w:szCs w:val="22"/>
              </w:rPr>
              <w:t>20</w:t>
            </w:r>
            <w:r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прогноз</w:t>
            </w:r>
          </w:p>
        </w:tc>
        <w:tc>
          <w:tcPr>
            <w:tcW w:w="1367" w:type="dxa"/>
          </w:tcPr>
          <w:p w:rsidR="00AC6035" w:rsidRPr="00C50012" w:rsidRDefault="00AC6035" w:rsidP="00AC6035">
            <w:pPr>
              <w:pStyle w:val="a3"/>
              <w:jc w:val="center"/>
              <w:rPr>
                <w:rStyle w:val="100"/>
                <w:b/>
                <w:sz w:val="22"/>
                <w:szCs w:val="22"/>
              </w:rPr>
            </w:pPr>
          </w:p>
          <w:p w:rsidR="00AC6035" w:rsidRPr="00C50012" w:rsidRDefault="00844CA0" w:rsidP="00AC6035">
            <w:pPr>
              <w:pStyle w:val="a3"/>
              <w:jc w:val="center"/>
              <w:rPr>
                <w:sz w:val="22"/>
                <w:szCs w:val="22"/>
              </w:rPr>
            </w:pPr>
            <w:r w:rsidRPr="00C50012">
              <w:rPr>
                <w:rStyle w:val="100"/>
                <w:b/>
                <w:sz w:val="22"/>
                <w:szCs w:val="22"/>
              </w:rPr>
              <w:t>202</w:t>
            </w:r>
            <w:r w:rsidR="00103D1E" w:rsidRPr="00C50012">
              <w:rPr>
                <w:rStyle w:val="100"/>
                <w:b/>
                <w:sz w:val="22"/>
                <w:szCs w:val="22"/>
              </w:rPr>
              <w:t>1</w:t>
            </w:r>
            <w:r w:rsidR="00AC6035"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прогноз</w:t>
            </w:r>
          </w:p>
        </w:tc>
        <w:tc>
          <w:tcPr>
            <w:tcW w:w="1368"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rStyle w:val="100"/>
                <w:b/>
                <w:sz w:val="22"/>
                <w:szCs w:val="22"/>
              </w:rPr>
            </w:pPr>
            <w:r w:rsidRPr="00C50012">
              <w:rPr>
                <w:rStyle w:val="100"/>
                <w:b/>
                <w:sz w:val="22"/>
                <w:szCs w:val="22"/>
              </w:rPr>
              <w:t>202</w:t>
            </w:r>
            <w:r w:rsidR="00103D1E" w:rsidRPr="00C50012">
              <w:rPr>
                <w:rStyle w:val="100"/>
                <w:b/>
                <w:sz w:val="22"/>
                <w:szCs w:val="22"/>
              </w:rPr>
              <w:t>2</w:t>
            </w:r>
            <w:r w:rsidRPr="00C50012">
              <w:rPr>
                <w:rStyle w:val="100"/>
                <w:b/>
                <w:sz w:val="22"/>
                <w:szCs w:val="22"/>
              </w:rPr>
              <w:t>г   прогноз</w:t>
            </w:r>
          </w:p>
          <w:p w:rsidR="00AC6035" w:rsidRPr="00C50012" w:rsidRDefault="00AC6035" w:rsidP="00AC6035">
            <w:pPr>
              <w:pStyle w:val="a3"/>
              <w:jc w:val="center"/>
              <w:rPr>
                <w:b/>
                <w:sz w:val="22"/>
                <w:szCs w:val="22"/>
              </w:rPr>
            </w:pPr>
          </w:p>
        </w:tc>
      </w:tr>
      <w:tr w:rsidR="00AC6035" w:rsidRPr="00CA12E3" w:rsidTr="00AC6035">
        <w:trPr>
          <w:trHeight w:val="1289"/>
        </w:trPr>
        <w:tc>
          <w:tcPr>
            <w:tcW w:w="1367" w:type="dxa"/>
          </w:tcPr>
          <w:p w:rsidR="00AC6035" w:rsidRPr="00C50012" w:rsidRDefault="00AC6035" w:rsidP="00AC6035">
            <w:pPr>
              <w:pStyle w:val="a3"/>
              <w:jc w:val="both"/>
              <w:rPr>
                <w:rStyle w:val="100"/>
                <w:sz w:val="22"/>
                <w:szCs w:val="22"/>
              </w:rPr>
            </w:pPr>
          </w:p>
          <w:p w:rsidR="00AC6035" w:rsidRPr="00C50012" w:rsidRDefault="00AC6035" w:rsidP="00AC6035">
            <w:pPr>
              <w:pStyle w:val="a3"/>
              <w:jc w:val="both"/>
              <w:rPr>
                <w:rStyle w:val="100"/>
                <w:b/>
                <w:sz w:val="22"/>
                <w:szCs w:val="22"/>
              </w:rPr>
            </w:pPr>
            <w:r w:rsidRPr="00C50012">
              <w:rPr>
                <w:rStyle w:val="100"/>
                <w:b/>
                <w:sz w:val="22"/>
                <w:szCs w:val="22"/>
              </w:rPr>
              <w:t xml:space="preserve">Протяженность </w:t>
            </w:r>
            <w:proofErr w:type="gramStart"/>
            <w:r w:rsidRPr="00C50012">
              <w:rPr>
                <w:rStyle w:val="100"/>
                <w:b/>
                <w:sz w:val="22"/>
                <w:szCs w:val="22"/>
              </w:rPr>
              <w:t>освященных</w:t>
            </w:r>
            <w:proofErr w:type="gramEnd"/>
            <w:r w:rsidRPr="00C50012">
              <w:rPr>
                <w:rStyle w:val="100"/>
                <w:b/>
                <w:sz w:val="22"/>
                <w:szCs w:val="22"/>
              </w:rPr>
              <w:t xml:space="preserve"> </w:t>
            </w:r>
          </w:p>
          <w:p w:rsidR="00AC6035" w:rsidRPr="00C50012" w:rsidRDefault="00AC6035" w:rsidP="00AC6035">
            <w:pPr>
              <w:pStyle w:val="a3"/>
              <w:jc w:val="both"/>
              <w:rPr>
                <w:sz w:val="28"/>
                <w:szCs w:val="28"/>
              </w:rPr>
            </w:pPr>
            <w:r w:rsidRPr="00C50012">
              <w:rPr>
                <w:rStyle w:val="100"/>
                <w:b/>
                <w:sz w:val="22"/>
                <w:szCs w:val="22"/>
              </w:rPr>
              <w:t>улиц</w:t>
            </w:r>
            <w:r w:rsidRPr="00C50012">
              <w:rPr>
                <w:sz w:val="28"/>
                <w:szCs w:val="28"/>
              </w:rPr>
              <w:t xml:space="preserve"> </w:t>
            </w:r>
          </w:p>
          <w:p w:rsidR="00AC6035" w:rsidRPr="00C50012" w:rsidRDefault="00AC6035" w:rsidP="00AC6035">
            <w:pPr>
              <w:pStyle w:val="a3"/>
              <w:jc w:val="both"/>
              <w:rPr>
                <w:sz w:val="28"/>
                <w:szCs w:val="28"/>
              </w:rPr>
            </w:pP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км</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1,2</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1,2</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1,5</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2,0</w:t>
            </w:r>
          </w:p>
        </w:tc>
        <w:tc>
          <w:tcPr>
            <w:tcW w:w="1368"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2,2</w:t>
            </w:r>
          </w:p>
        </w:tc>
      </w:tr>
      <w:tr w:rsidR="00AC6035" w:rsidTr="00AC6035">
        <w:trPr>
          <w:trHeight w:val="1005"/>
        </w:trPr>
        <w:tc>
          <w:tcPr>
            <w:tcW w:w="1367" w:type="dxa"/>
          </w:tcPr>
          <w:p w:rsidR="00AC6035" w:rsidRPr="00C50012" w:rsidRDefault="00AC6035" w:rsidP="00AC6035">
            <w:pPr>
              <w:pStyle w:val="a3"/>
              <w:jc w:val="both"/>
              <w:rPr>
                <w:sz w:val="28"/>
                <w:szCs w:val="28"/>
              </w:rPr>
            </w:pPr>
          </w:p>
          <w:p w:rsidR="00AC6035" w:rsidRPr="00C50012" w:rsidRDefault="00AC6035" w:rsidP="00AC6035">
            <w:pPr>
              <w:pStyle w:val="a3"/>
              <w:jc w:val="both"/>
              <w:rPr>
                <w:rStyle w:val="100"/>
                <w:b/>
                <w:sz w:val="22"/>
                <w:szCs w:val="22"/>
              </w:rPr>
            </w:pPr>
            <w:r w:rsidRPr="00C50012">
              <w:rPr>
                <w:rStyle w:val="100"/>
                <w:b/>
                <w:sz w:val="22"/>
                <w:szCs w:val="22"/>
              </w:rPr>
              <w:t>Доля освещенных улиц в общей протяженности</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7</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7</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9</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11</w:t>
            </w:r>
          </w:p>
        </w:tc>
        <w:tc>
          <w:tcPr>
            <w:tcW w:w="1368"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13</w:t>
            </w:r>
          </w:p>
        </w:tc>
      </w:tr>
    </w:tbl>
    <w:p w:rsidR="00AC6035" w:rsidRDefault="00AC6035" w:rsidP="00AC6035">
      <w:pPr>
        <w:pStyle w:val="11"/>
        <w:shd w:val="clear" w:color="auto" w:fill="auto"/>
        <w:ind w:left="200" w:right="20" w:firstLine="340"/>
      </w:pPr>
    </w:p>
    <w:p w:rsidR="00AC6035" w:rsidRPr="00174422" w:rsidRDefault="00AC6035" w:rsidP="00AC6035">
      <w:pPr>
        <w:pStyle w:val="a3"/>
        <w:jc w:val="center"/>
        <w:rPr>
          <w:rFonts w:ascii="Times New Roman" w:hAnsi="Times New Roman" w:cs="Times New Roman"/>
          <w:b/>
          <w:sz w:val="32"/>
          <w:szCs w:val="32"/>
        </w:rPr>
      </w:pPr>
      <w:r w:rsidRPr="00174422">
        <w:rPr>
          <w:rFonts w:ascii="Times New Roman" w:hAnsi="Times New Roman" w:cs="Times New Roman"/>
          <w:b/>
          <w:sz w:val="32"/>
          <w:szCs w:val="32"/>
        </w:rPr>
        <w:t>5. Показатели социальной сферы</w:t>
      </w:r>
    </w:p>
    <w:p w:rsidR="00AC6035" w:rsidRPr="00174422" w:rsidRDefault="00AC6035" w:rsidP="00AC6035">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5.1 Здравоохранение</w:t>
      </w:r>
    </w:p>
    <w:p w:rsidR="00AC6035" w:rsidRPr="00174422" w:rsidRDefault="00AC6035" w:rsidP="00AC6035">
      <w:pPr>
        <w:pStyle w:val="a3"/>
        <w:jc w:val="both"/>
        <w:rPr>
          <w:rFonts w:ascii="Times New Roman" w:hAnsi="Times New Roman" w:cs="Times New Roman"/>
          <w:sz w:val="28"/>
          <w:szCs w:val="28"/>
        </w:rPr>
      </w:pPr>
      <w:r>
        <w:tab/>
      </w:r>
      <w:r w:rsidRPr="00174422">
        <w:rPr>
          <w:rFonts w:ascii="Times New Roman" w:hAnsi="Times New Roman" w:cs="Times New Roman"/>
          <w:sz w:val="28"/>
          <w:szCs w:val="28"/>
        </w:rPr>
        <w:t>Развитие здравоохранения Клетского сельского поселения в прогнозируемом периоде ориентировано на последовательное создание необходимых условий для удовлетворения минимальных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предоставляемых медицинских услуг, преодоление проблем функционирования и кадрового обеспечения сферы здравоохранения.</w:t>
      </w:r>
    </w:p>
    <w:p w:rsidR="00AC6035" w:rsidRPr="00174422" w:rsidRDefault="00AC6035" w:rsidP="00AC6035">
      <w:pPr>
        <w:pStyle w:val="a3"/>
        <w:jc w:val="both"/>
        <w:rPr>
          <w:rFonts w:ascii="Times New Roman" w:hAnsi="Times New Roman" w:cs="Times New Roman"/>
          <w:sz w:val="28"/>
          <w:szCs w:val="28"/>
        </w:rPr>
      </w:pPr>
      <w:r w:rsidRPr="00174422">
        <w:rPr>
          <w:rFonts w:ascii="Times New Roman" w:hAnsi="Times New Roman" w:cs="Times New Roman"/>
          <w:sz w:val="28"/>
          <w:szCs w:val="28"/>
        </w:rPr>
        <w:tab/>
        <w:t xml:space="preserve">Недостаточное финансовое обеспечение здравоохранения района в течение более пятнадцати последних лет привело к неудовлетворительному состоянию зданий и сооружений учреждений здравоохранении. На </w:t>
      </w:r>
      <w:r w:rsidRPr="00174422">
        <w:rPr>
          <w:rFonts w:ascii="Times New Roman" w:hAnsi="Times New Roman" w:cs="Times New Roman"/>
          <w:sz w:val="28"/>
          <w:szCs w:val="28"/>
        </w:rPr>
        <w:lastRenderedPageBreak/>
        <w:t xml:space="preserve">территории Клетского сельского поселения функционируют 1 амбулатория, 4 </w:t>
      </w:r>
      <w:proofErr w:type="gramStart"/>
      <w:r w:rsidRPr="00174422">
        <w:rPr>
          <w:rFonts w:ascii="Times New Roman" w:hAnsi="Times New Roman" w:cs="Times New Roman"/>
          <w:sz w:val="28"/>
          <w:szCs w:val="28"/>
        </w:rPr>
        <w:t>фельдшерско-акушерских</w:t>
      </w:r>
      <w:proofErr w:type="gramEnd"/>
      <w:r w:rsidRPr="00174422">
        <w:rPr>
          <w:rFonts w:ascii="Times New Roman" w:hAnsi="Times New Roman" w:cs="Times New Roman"/>
          <w:sz w:val="28"/>
          <w:szCs w:val="28"/>
        </w:rPr>
        <w:t xml:space="preserve"> пункта (ФАП).</w:t>
      </w:r>
    </w:p>
    <w:p w:rsidR="00AC6035" w:rsidRPr="00DC2C1D" w:rsidRDefault="00AC6035" w:rsidP="00AC6035">
      <w:pPr>
        <w:pStyle w:val="11"/>
        <w:shd w:val="clear" w:color="auto" w:fill="auto"/>
        <w:spacing w:before="0" w:line="240" w:lineRule="auto"/>
        <w:ind w:firstLine="340"/>
        <w:rPr>
          <w:sz w:val="28"/>
          <w:szCs w:val="28"/>
        </w:rPr>
      </w:pPr>
    </w:p>
    <w:p w:rsidR="00AC6035" w:rsidRDefault="00AC6035" w:rsidP="00AC6035">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5.2 Культура</w:t>
      </w:r>
    </w:p>
    <w:p w:rsidR="00AC6035" w:rsidRPr="00174422" w:rsidRDefault="00AC6035" w:rsidP="00AC6035">
      <w:pPr>
        <w:pStyle w:val="a3"/>
        <w:jc w:val="both"/>
        <w:rPr>
          <w:rFonts w:ascii="Times New Roman" w:hAnsi="Times New Roman" w:cs="Times New Roman"/>
          <w:b/>
          <w:sz w:val="26"/>
          <w:szCs w:val="26"/>
        </w:rPr>
      </w:pPr>
      <w:r>
        <w:tab/>
      </w:r>
      <w:r>
        <w:rPr>
          <w:rFonts w:ascii="Times New Roman" w:hAnsi="Times New Roman" w:cs="Times New Roman"/>
          <w:sz w:val="26"/>
          <w:szCs w:val="26"/>
        </w:rPr>
        <w:t>В прогнозируемом периоде (20</w:t>
      </w:r>
      <w:r w:rsidR="00103D1E">
        <w:rPr>
          <w:rFonts w:ascii="Times New Roman" w:hAnsi="Times New Roman" w:cs="Times New Roman"/>
          <w:sz w:val="26"/>
          <w:szCs w:val="26"/>
        </w:rPr>
        <w:t>20</w:t>
      </w:r>
      <w:r w:rsidRPr="00174422">
        <w:rPr>
          <w:rFonts w:ascii="Times New Roman" w:hAnsi="Times New Roman" w:cs="Times New Roman"/>
          <w:sz w:val="26"/>
          <w:szCs w:val="26"/>
        </w:rPr>
        <w:t>-20</w:t>
      </w:r>
      <w:r>
        <w:rPr>
          <w:rFonts w:ascii="Times New Roman" w:hAnsi="Times New Roman" w:cs="Times New Roman"/>
          <w:sz w:val="26"/>
          <w:szCs w:val="26"/>
        </w:rPr>
        <w:t>2</w:t>
      </w:r>
      <w:r w:rsidR="00103D1E">
        <w:rPr>
          <w:rFonts w:ascii="Times New Roman" w:hAnsi="Times New Roman" w:cs="Times New Roman"/>
          <w:sz w:val="26"/>
          <w:szCs w:val="26"/>
        </w:rPr>
        <w:t>2</w:t>
      </w:r>
      <w:r w:rsidRPr="00174422">
        <w:rPr>
          <w:rFonts w:ascii="Times New Roman" w:hAnsi="Times New Roman" w:cs="Times New Roman"/>
          <w:sz w:val="26"/>
          <w:szCs w:val="26"/>
        </w:rPr>
        <w:t xml:space="preserve"> годы) стратегической целью в области культуры является обеспечение повышения уровня удовлетворения социальных и духовных потребностей населения. На территории Клетского сельского поселения расположены </w:t>
      </w:r>
      <w:proofErr w:type="spellStart"/>
      <w:r w:rsidRPr="00174422">
        <w:rPr>
          <w:rFonts w:ascii="Times New Roman" w:hAnsi="Times New Roman" w:cs="Times New Roman"/>
          <w:sz w:val="26"/>
          <w:szCs w:val="26"/>
        </w:rPr>
        <w:t>Рассветинский</w:t>
      </w:r>
      <w:proofErr w:type="spellEnd"/>
      <w:r w:rsidRPr="00174422">
        <w:rPr>
          <w:rFonts w:ascii="Times New Roman" w:hAnsi="Times New Roman" w:cs="Times New Roman"/>
          <w:sz w:val="26"/>
          <w:szCs w:val="26"/>
        </w:rPr>
        <w:t xml:space="preserve"> сельский Дом культуры, </w:t>
      </w:r>
      <w:proofErr w:type="spellStart"/>
      <w:r w:rsidRPr="00174422">
        <w:rPr>
          <w:rFonts w:ascii="Times New Roman" w:hAnsi="Times New Roman" w:cs="Times New Roman"/>
          <w:sz w:val="26"/>
          <w:szCs w:val="26"/>
        </w:rPr>
        <w:t>Кузьмичевский</w:t>
      </w:r>
      <w:proofErr w:type="spellEnd"/>
      <w:r w:rsidRPr="00174422">
        <w:rPr>
          <w:rFonts w:ascii="Times New Roman" w:hAnsi="Times New Roman" w:cs="Times New Roman"/>
          <w:sz w:val="26"/>
          <w:szCs w:val="26"/>
        </w:rPr>
        <w:t xml:space="preserve"> сельский клуб, сельский клуб в х.</w:t>
      </w:r>
      <w:r>
        <w:rPr>
          <w:rFonts w:ascii="Times New Roman" w:hAnsi="Times New Roman" w:cs="Times New Roman"/>
          <w:sz w:val="26"/>
          <w:szCs w:val="26"/>
        </w:rPr>
        <w:t xml:space="preserve"> </w:t>
      </w:r>
      <w:r w:rsidRPr="00174422">
        <w:rPr>
          <w:rFonts w:ascii="Times New Roman" w:hAnsi="Times New Roman" w:cs="Times New Roman"/>
          <w:sz w:val="26"/>
          <w:szCs w:val="26"/>
        </w:rPr>
        <w:t>Щучий</w:t>
      </w:r>
      <w:r w:rsidR="00103D1E">
        <w:rPr>
          <w:rFonts w:ascii="Times New Roman" w:hAnsi="Times New Roman" w:cs="Times New Roman"/>
          <w:sz w:val="26"/>
          <w:szCs w:val="26"/>
        </w:rPr>
        <w:t>, Репинский сельский клуб.</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С целью сохранения культурного потенциала Кле</w:t>
      </w:r>
      <w:r w:rsidR="00103D1E">
        <w:rPr>
          <w:rFonts w:ascii="Times New Roman" w:hAnsi="Times New Roman" w:cs="Times New Roman"/>
          <w:sz w:val="26"/>
          <w:szCs w:val="26"/>
        </w:rPr>
        <w:t>тского сельского поселения в 2020</w:t>
      </w:r>
      <w:r w:rsidRPr="00174422">
        <w:rPr>
          <w:rFonts w:ascii="Times New Roman" w:hAnsi="Times New Roman" w:cs="Times New Roman"/>
          <w:sz w:val="26"/>
          <w:szCs w:val="26"/>
        </w:rPr>
        <w:t>-20</w:t>
      </w:r>
      <w:r>
        <w:rPr>
          <w:rFonts w:ascii="Times New Roman" w:hAnsi="Times New Roman" w:cs="Times New Roman"/>
          <w:sz w:val="26"/>
          <w:szCs w:val="26"/>
        </w:rPr>
        <w:t>2</w:t>
      </w:r>
      <w:r w:rsidR="00103D1E">
        <w:rPr>
          <w:rFonts w:ascii="Times New Roman" w:hAnsi="Times New Roman" w:cs="Times New Roman"/>
          <w:sz w:val="26"/>
          <w:szCs w:val="26"/>
        </w:rPr>
        <w:t>2</w:t>
      </w:r>
      <w:r w:rsidRPr="00174422">
        <w:rPr>
          <w:rFonts w:ascii="Times New Roman" w:hAnsi="Times New Roman" w:cs="Times New Roman"/>
          <w:sz w:val="26"/>
          <w:szCs w:val="26"/>
        </w:rPr>
        <w:t xml:space="preserve"> </w:t>
      </w:r>
      <w:proofErr w:type="spellStart"/>
      <w:r w:rsidRPr="00174422">
        <w:rPr>
          <w:rFonts w:ascii="Times New Roman" w:hAnsi="Times New Roman" w:cs="Times New Roman"/>
          <w:sz w:val="26"/>
          <w:szCs w:val="26"/>
        </w:rPr>
        <w:t>г</w:t>
      </w:r>
      <w:r>
        <w:rPr>
          <w:rFonts w:ascii="Times New Roman" w:hAnsi="Times New Roman" w:cs="Times New Roman"/>
          <w:sz w:val="26"/>
          <w:szCs w:val="26"/>
        </w:rPr>
        <w:t>.г</w:t>
      </w:r>
      <w:proofErr w:type="spellEnd"/>
      <w:r>
        <w:rPr>
          <w:rFonts w:ascii="Times New Roman" w:hAnsi="Times New Roman" w:cs="Times New Roman"/>
          <w:sz w:val="26"/>
          <w:szCs w:val="26"/>
        </w:rPr>
        <w:t>.</w:t>
      </w:r>
      <w:r w:rsidRPr="00174422">
        <w:rPr>
          <w:rFonts w:ascii="Times New Roman" w:hAnsi="Times New Roman" w:cs="Times New Roman"/>
          <w:sz w:val="26"/>
          <w:szCs w:val="26"/>
        </w:rPr>
        <w:t xml:space="preserve"> ставятся следующие задачи и пути реализации:</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инфраструктуры объектов культурного наследия; комплектование библиотечных фондов;</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xml:space="preserve">–  </w:t>
      </w:r>
      <w:r>
        <w:rPr>
          <w:rFonts w:ascii="Times New Roman" w:hAnsi="Times New Roman" w:cs="Times New Roman"/>
          <w:sz w:val="26"/>
          <w:szCs w:val="26"/>
        </w:rPr>
        <w:t xml:space="preserve">дальнейшее развитие </w:t>
      </w:r>
      <w:r w:rsidRPr="00174422">
        <w:rPr>
          <w:rFonts w:ascii="Times New Roman" w:hAnsi="Times New Roman" w:cs="Times New Roman"/>
          <w:sz w:val="26"/>
          <w:szCs w:val="26"/>
        </w:rPr>
        <w:t xml:space="preserve">межрегиональных культурных связей; сохранение традиционных культур народов, проживающих в </w:t>
      </w:r>
      <w:r>
        <w:rPr>
          <w:rFonts w:ascii="Times New Roman" w:hAnsi="Times New Roman" w:cs="Times New Roman"/>
          <w:sz w:val="26"/>
          <w:szCs w:val="26"/>
        </w:rPr>
        <w:t>сельском поселении</w:t>
      </w:r>
      <w:r w:rsidRPr="00174422">
        <w:rPr>
          <w:rFonts w:ascii="Times New Roman" w:hAnsi="Times New Roman" w:cs="Times New Roman"/>
          <w:sz w:val="26"/>
          <w:szCs w:val="26"/>
        </w:rPr>
        <w:t>, и приобщение к ним населения;</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развитие новых форм культурно-досуговой деятельности и любительского творчества;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 развитие системы художественного и профессионального образования, профессионального мастерства;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обеспечение общедоступности и массового характера доступности дополнительного образования в сфере культуры и искусства, поддержка молодых дарований;</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внедрение новых информационных технологий;</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укрепление материально-технической базы учреждений культуры.</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Основные результаты культурной деятельности выражаются:</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 доступности и расширении предложений населению культурных благ и информации в сфере культуры;</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 создании благоприятных условий для творческой деятельности, освоении новых форм и направлений культурного обмена.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Численность работников культуры составляет 15 человек.</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На территории Клетского сельского поселения числит</w:t>
      </w:r>
      <w:r>
        <w:rPr>
          <w:rFonts w:ascii="Times New Roman" w:hAnsi="Times New Roman" w:cs="Times New Roman"/>
          <w:sz w:val="26"/>
          <w:szCs w:val="26"/>
        </w:rPr>
        <w:t>ся 4 библиотеки, имеющие</w:t>
      </w:r>
      <w:r w:rsidRPr="00174422">
        <w:rPr>
          <w:rFonts w:ascii="Times New Roman" w:hAnsi="Times New Roman" w:cs="Times New Roman"/>
          <w:sz w:val="26"/>
          <w:szCs w:val="26"/>
        </w:rPr>
        <w:t xml:space="preserve"> доступ в Интернет. Численность пользователей библиотек по состоянию на 01.</w:t>
      </w:r>
      <w:r>
        <w:rPr>
          <w:rFonts w:ascii="Times New Roman" w:hAnsi="Times New Roman" w:cs="Times New Roman"/>
          <w:sz w:val="26"/>
          <w:szCs w:val="26"/>
        </w:rPr>
        <w:t>12</w:t>
      </w:r>
      <w:r w:rsidRPr="00174422">
        <w:rPr>
          <w:rFonts w:ascii="Times New Roman" w:hAnsi="Times New Roman" w:cs="Times New Roman"/>
          <w:sz w:val="26"/>
          <w:szCs w:val="26"/>
        </w:rPr>
        <w:t>.201</w:t>
      </w:r>
      <w:r w:rsidR="00103D1E">
        <w:rPr>
          <w:rFonts w:ascii="Times New Roman" w:hAnsi="Times New Roman" w:cs="Times New Roman"/>
          <w:sz w:val="26"/>
          <w:szCs w:val="26"/>
        </w:rPr>
        <w:t>9</w:t>
      </w:r>
      <w:r w:rsidRPr="00174422">
        <w:rPr>
          <w:rFonts w:ascii="Times New Roman" w:hAnsi="Times New Roman" w:cs="Times New Roman"/>
          <w:sz w:val="26"/>
          <w:szCs w:val="26"/>
        </w:rPr>
        <w:t xml:space="preserve"> составляет </w:t>
      </w:r>
      <w:r>
        <w:rPr>
          <w:rFonts w:ascii="Times New Roman" w:hAnsi="Times New Roman" w:cs="Times New Roman"/>
          <w:sz w:val="26"/>
          <w:szCs w:val="26"/>
        </w:rPr>
        <w:t>900</w:t>
      </w:r>
      <w:r w:rsidRPr="00174422">
        <w:rPr>
          <w:rFonts w:ascii="Times New Roman" w:hAnsi="Times New Roman" w:cs="Times New Roman"/>
          <w:sz w:val="26"/>
          <w:szCs w:val="26"/>
        </w:rPr>
        <w:t xml:space="preserve"> человек. Библиотечный фонд общедоступных библиотек составляет 18,56 тыс.</w:t>
      </w:r>
      <w:r>
        <w:rPr>
          <w:rFonts w:ascii="Times New Roman" w:hAnsi="Times New Roman" w:cs="Times New Roman"/>
          <w:sz w:val="26"/>
          <w:szCs w:val="26"/>
        </w:rPr>
        <w:t xml:space="preserve"> </w:t>
      </w:r>
      <w:r w:rsidRPr="00174422">
        <w:rPr>
          <w:rFonts w:ascii="Times New Roman" w:hAnsi="Times New Roman" w:cs="Times New Roman"/>
          <w:sz w:val="26"/>
          <w:szCs w:val="26"/>
        </w:rPr>
        <w:t>экземпляров.</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Показатели, характеризующие сферу Культуры, представлены в таблице 7.</w:t>
      </w:r>
    </w:p>
    <w:p w:rsidR="00AC6035" w:rsidRPr="00FD407B" w:rsidRDefault="00AC6035" w:rsidP="00AC6035">
      <w:pPr>
        <w:pStyle w:val="a3"/>
        <w:jc w:val="both"/>
        <w:rPr>
          <w:rFonts w:ascii="Times New Roman" w:hAnsi="Times New Roman" w:cs="Times New Roman"/>
        </w:rPr>
      </w:pPr>
      <w:r w:rsidRPr="00FD407B">
        <w:rPr>
          <w:rFonts w:ascii="Times New Roman" w:hAnsi="Times New Roman" w:cs="Times New Roman"/>
        </w:rP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885"/>
        <w:gridCol w:w="869"/>
        <w:gridCol w:w="1103"/>
        <w:gridCol w:w="992"/>
        <w:gridCol w:w="1087"/>
        <w:gridCol w:w="1310"/>
        <w:gridCol w:w="1320"/>
      </w:tblGrid>
      <w:tr w:rsidR="00AC6035" w:rsidTr="00AC6035">
        <w:trPr>
          <w:trHeight w:hRule="exact" w:val="931"/>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w:t>
            </w:r>
          </w:p>
          <w:p w:rsidR="00AC6035" w:rsidRPr="00C50012" w:rsidRDefault="00AC6035" w:rsidP="00AC6035">
            <w:pPr>
              <w:pStyle w:val="a3"/>
              <w:jc w:val="center"/>
              <w:rPr>
                <w:rFonts w:ascii="Times New Roman" w:hAnsi="Times New Roman" w:cs="Times New Roman"/>
                <w:sz w:val="20"/>
                <w:szCs w:val="20"/>
              </w:rPr>
            </w:pPr>
            <w:proofErr w:type="gramStart"/>
            <w:r w:rsidRPr="00C50012">
              <w:rPr>
                <w:rStyle w:val="100"/>
                <w:rFonts w:ascii="Times New Roman" w:hAnsi="Times New Roman" w:cs="Times New Roman"/>
                <w:b/>
                <w:sz w:val="20"/>
                <w:szCs w:val="20"/>
              </w:rPr>
              <w:t>п</w:t>
            </w:r>
            <w:proofErr w:type="gramEnd"/>
            <w:r w:rsidRPr="00C50012">
              <w:rPr>
                <w:rStyle w:val="100"/>
                <w:rFonts w:ascii="Times New Roman" w:hAnsi="Times New Roman" w:cs="Times New Roman"/>
                <w:b/>
                <w:sz w:val="20"/>
                <w:szCs w:val="20"/>
              </w:rPr>
              <w:t>/п</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Наименование показателей</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едини</w:t>
            </w:r>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ца</w:t>
            </w:r>
            <w:proofErr w:type="spellEnd"/>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измере</w:t>
            </w:r>
            <w:proofErr w:type="spellEnd"/>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ния</w:t>
            </w:r>
            <w:proofErr w:type="spellEnd"/>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201</w:t>
            </w:r>
            <w:r w:rsidR="00103D1E" w:rsidRPr="00C50012">
              <w:rPr>
                <w:rStyle w:val="100"/>
                <w:rFonts w:ascii="Times New Roman" w:hAnsi="Times New Roman" w:cs="Times New Roman"/>
                <w:b/>
                <w:sz w:val="20"/>
                <w:szCs w:val="20"/>
              </w:rPr>
              <w:t>8</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отчет</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201</w:t>
            </w:r>
            <w:r w:rsidR="00103D1E" w:rsidRPr="00C50012">
              <w:rPr>
                <w:rStyle w:val="100"/>
                <w:rFonts w:ascii="Times New Roman" w:hAnsi="Times New Roman" w:cs="Times New Roman"/>
                <w:b/>
                <w:sz w:val="20"/>
                <w:szCs w:val="20"/>
              </w:rPr>
              <w:t>9</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оценка</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w:t>
            </w:r>
            <w:r w:rsidR="00103D1E" w:rsidRPr="00C50012">
              <w:rPr>
                <w:rStyle w:val="100"/>
                <w:rFonts w:ascii="Times New Roman" w:hAnsi="Times New Roman" w:cs="Times New Roman"/>
                <w:b/>
                <w:sz w:val="20"/>
                <w:szCs w:val="20"/>
              </w:rPr>
              <w:t>20</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w:t>
            </w:r>
            <w:r w:rsidR="00844CA0" w:rsidRPr="00C50012">
              <w:rPr>
                <w:rStyle w:val="100"/>
                <w:rFonts w:ascii="Times New Roman" w:hAnsi="Times New Roman" w:cs="Times New Roman"/>
                <w:b/>
                <w:sz w:val="20"/>
                <w:szCs w:val="20"/>
              </w:rPr>
              <w:t>2</w:t>
            </w:r>
            <w:r w:rsidR="00103D1E" w:rsidRPr="00C50012">
              <w:rPr>
                <w:rStyle w:val="100"/>
                <w:rFonts w:ascii="Times New Roman" w:hAnsi="Times New Roman" w:cs="Times New Roman"/>
                <w:b/>
                <w:sz w:val="20"/>
                <w:szCs w:val="20"/>
              </w:rPr>
              <w:t>1</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202</w:t>
            </w:r>
            <w:r w:rsidR="00103D1E" w:rsidRPr="00C50012">
              <w:rPr>
                <w:rStyle w:val="100"/>
                <w:rFonts w:ascii="Times New Roman" w:hAnsi="Times New Roman" w:cs="Times New Roman"/>
                <w:b/>
                <w:sz w:val="20"/>
                <w:szCs w:val="20"/>
              </w:rPr>
              <w:t>2</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r>
      <w:tr w:rsidR="00AC6035" w:rsidTr="00AC6035">
        <w:trPr>
          <w:trHeight w:hRule="exact" w:val="602"/>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1</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Количество общедоступных библиотек</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540"/>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r w:rsidRPr="00C50012">
              <w:rPr>
                <w:rStyle w:val="100"/>
                <w:rFonts w:ascii="Times New Roman" w:hAnsi="Times New Roman" w:cs="Times New Roman"/>
                <w:b/>
                <w:sz w:val="20"/>
                <w:szCs w:val="20"/>
              </w:rPr>
              <w:t>Численность работников общедоступных библиотек</w:t>
            </w:r>
          </w:p>
          <w:p w:rsidR="00AC6035" w:rsidRPr="00C50012" w:rsidRDefault="00AC6035" w:rsidP="00AC6035">
            <w:pPr>
              <w:pStyle w:val="a3"/>
              <w:jc w:val="center"/>
              <w:rPr>
                <w:rFonts w:ascii="Times New Roman" w:hAnsi="Times New Roman" w:cs="Times New Roman"/>
                <w:sz w:val="20"/>
                <w:szCs w:val="20"/>
              </w:rPr>
            </w:pP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548"/>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3</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Библиотечный фонд</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тыс</w:t>
            </w:r>
            <w:proofErr w:type="gramStart"/>
            <w:r w:rsidRPr="00C50012">
              <w:rPr>
                <w:rStyle w:val="100"/>
                <w:rFonts w:ascii="Times New Roman" w:hAnsi="Times New Roman" w:cs="Times New Roman"/>
                <w:b/>
                <w:sz w:val="20"/>
                <w:szCs w:val="20"/>
              </w:rPr>
              <w:t>.э</w:t>
            </w:r>
            <w:proofErr w:type="gramEnd"/>
            <w:r w:rsidRPr="00C50012">
              <w:rPr>
                <w:rStyle w:val="100"/>
                <w:rFonts w:ascii="Times New Roman" w:hAnsi="Times New Roman" w:cs="Times New Roman"/>
                <w:b/>
                <w:sz w:val="20"/>
                <w:szCs w:val="20"/>
              </w:rPr>
              <w:t>к</w:t>
            </w:r>
            <w:proofErr w:type="spellEnd"/>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3</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18,6</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19,0</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19,5</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20,0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20,5</w:t>
            </w:r>
          </w:p>
        </w:tc>
      </w:tr>
      <w:tr w:rsidR="00AC6035" w:rsidTr="00AC6035">
        <w:trPr>
          <w:trHeight w:hRule="exact" w:val="528"/>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4</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Численность пользователей библиотек</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810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810</w:t>
            </w:r>
          </w:p>
        </w:tc>
      </w:tr>
      <w:tr w:rsidR="00AC6035" w:rsidTr="00AC6035">
        <w:trPr>
          <w:trHeight w:hRule="exact" w:val="371"/>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1</w:t>
            </w:r>
            <w:r w:rsidRPr="00C50012">
              <w:rPr>
                <w:rStyle w:val="8pt"/>
                <w:rFonts w:ascii="Times New Roman" w:hAnsi="Times New Roman" w:cs="Times New Roman"/>
                <w:b/>
                <w:sz w:val="20"/>
                <w:szCs w:val="20"/>
              </w:rPr>
              <w:t xml:space="preserve"> </w:t>
            </w:r>
            <w:r w:rsidRPr="00C50012">
              <w:rPr>
                <w:rStyle w:val="10pt"/>
                <w:rFonts w:ascii="Times New Roman" w:hAnsi="Times New Roman" w:cs="Times New Roman"/>
                <w:b/>
                <w:vertAlign w:val="superscript"/>
              </w:rPr>
              <w:t>5</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Дома культуры, из них</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353"/>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lastRenderedPageBreak/>
              <w:t>5.1.</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сельские</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349"/>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6</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Количество мест</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r w:rsidRPr="00C50012">
              <w:rPr>
                <w:rStyle w:val="100"/>
                <w:rFonts w:ascii="Times New Roman" w:hAnsi="Times New Roman" w:cs="Times New Roman"/>
                <w:sz w:val="20"/>
                <w:szCs w:val="20"/>
              </w:rPr>
              <w:t>350</w:t>
            </w:r>
          </w:p>
          <w:p w:rsidR="00AC6035" w:rsidRPr="00C50012" w:rsidRDefault="00AC6035" w:rsidP="00AC6035">
            <w:pPr>
              <w:pStyle w:val="a3"/>
              <w:jc w:val="center"/>
              <w:rPr>
                <w:rFonts w:ascii="Times New Roman" w:hAnsi="Times New Roman" w:cs="Times New Roman"/>
                <w:sz w:val="20"/>
                <w:szCs w:val="20"/>
              </w:rPr>
            </w:pPr>
          </w:p>
        </w:tc>
      </w:tr>
      <w:tr w:rsidR="00AC6035" w:rsidTr="00AC6035">
        <w:trPr>
          <w:trHeight w:hRule="exact" w:val="525"/>
          <w:jc w:val="center"/>
        </w:trPr>
        <w:tc>
          <w:tcPr>
            <w:tcW w:w="672"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7</w:t>
            </w:r>
          </w:p>
        </w:tc>
        <w:tc>
          <w:tcPr>
            <w:tcW w:w="2885"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Численность работников учреждений культуры</w:t>
            </w:r>
          </w:p>
        </w:tc>
        <w:tc>
          <w:tcPr>
            <w:tcW w:w="869"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087"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310"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r>
    </w:tbl>
    <w:p w:rsidR="00AC6035" w:rsidRDefault="00AC6035" w:rsidP="00AC6035">
      <w:pPr>
        <w:rPr>
          <w:rFonts w:ascii="Courier New" w:hAnsi="Courier New" w:cs="Courier New"/>
          <w:color w:val="000000"/>
          <w:sz w:val="2"/>
          <w:szCs w:val="2"/>
        </w:rPr>
      </w:pPr>
    </w:p>
    <w:p w:rsidR="00AC6035" w:rsidRDefault="00AC6035" w:rsidP="00AC6035">
      <w:pPr>
        <w:pStyle w:val="13"/>
        <w:keepNext/>
        <w:keepLines/>
        <w:shd w:val="clear" w:color="auto" w:fill="auto"/>
        <w:spacing w:before="289" w:after="193" w:line="260" w:lineRule="exact"/>
        <w:ind w:right="180"/>
      </w:pPr>
    </w:p>
    <w:p w:rsidR="00AC6035" w:rsidRPr="00FD407B" w:rsidRDefault="00AC6035" w:rsidP="00AC6035">
      <w:pPr>
        <w:pStyle w:val="a3"/>
        <w:jc w:val="center"/>
        <w:rPr>
          <w:rFonts w:ascii="Times New Roman" w:hAnsi="Times New Roman" w:cs="Times New Roman"/>
          <w:b/>
          <w:sz w:val="28"/>
          <w:szCs w:val="28"/>
        </w:rPr>
      </w:pPr>
      <w:r w:rsidRPr="00FD407B">
        <w:rPr>
          <w:rFonts w:ascii="Times New Roman" w:hAnsi="Times New Roman" w:cs="Times New Roman"/>
          <w:b/>
          <w:sz w:val="28"/>
          <w:szCs w:val="28"/>
        </w:rPr>
        <w:t>5.3 Образование</w:t>
      </w:r>
    </w:p>
    <w:p w:rsidR="00AC6035" w:rsidRPr="00FD407B" w:rsidRDefault="00AC6035" w:rsidP="00AC6035">
      <w:pPr>
        <w:pStyle w:val="a3"/>
        <w:jc w:val="both"/>
        <w:rPr>
          <w:rFonts w:ascii="Times New Roman" w:hAnsi="Times New Roman" w:cs="Times New Roman"/>
          <w:sz w:val="28"/>
          <w:szCs w:val="28"/>
        </w:rPr>
      </w:pPr>
      <w:r>
        <w:tab/>
      </w:r>
      <w:r w:rsidRPr="00FD407B">
        <w:rPr>
          <w:rFonts w:ascii="Times New Roman" w:hAnsi="Times New Roman" w:cs="Times New Roman"/>
          <w:sz w:val="28"/>
          <w:szCs w:val="28"/>
        </w:rPr>
        <w:t>Дошкольные образовательные учреждения Клетского сель</w:t>
      </w:r>
      <w:r>
        <w:rPr>
          <w:rFonts w:ascii="Times New Roman" w:hAnsi="Times New Roman" w:cs="Times New Roman"/>
          <w:sz w:val="28"/>
          <w:szCs w:val="28"/>
        </w:rPr>
        <w:t>ского поселения на 01.12.201</w:t>
      </w:r>
      <w:r w:rsidR="009E2B84">
        <w:rPr>
          <w:rFonts w:ascii="Times New Roman" w:hAnsi="Times New Roman" w:cs="Times New Roman"/>
          <w:sz w:val="28"/>
          <w:szCs w:val="28"/>
        </w:rPr>
        <w:t>9</w:t>
      </w:r>
      <w:r w:rsidRPr="00FD407B">
        <w:rPr>
          <w:rFonts w:ascii="Times New Roman" w:hAnsi="Times New Roman" w:cs="Times New Roman"/>
          <w:sz w:val="28"/>
          <w:szCs w:val="28"/>
        </w:rPr>
        <w:t xml:space="preserve"> представляет один детский сад в х.</w:t>
      </w:r>
      <w:r>
        <w:rPr>
          <w:rFonts w:ascii="Times New Roman" w:hAnsi="Times New Roman" w:cs="Times New Roman"/>
          <w:sz w:val="28"/>
          <w:szCs w:val="28"/>
        </w:rPr>
        <w:t xml:space="preserve"> </w:t>
      </w:r>
      <w:r w:rsidRPr="00FD407B">
        <w:rPr>
          <w:rFonts w:ascii="Times New Roman" w:hAnsi="Times New Roman" w:cs="Times New Roman"/>
          <w:sz w:val="28"/>
          <w:szCs w:val="28"/>
        </w:rPr>
        <w:t>Клетский.</w:t>
      </w:r>
    </w:p>
    <w:p w:rsidR="00AC6035" w:rsidRPr="00FD407B" w:rsidRDefault="00AC6035" w:rsidP="00AC6035">
      <w:pPr>
        <w:pStyle w:val="a3"/>
        <w:jc w:val="both"/>
        <w:rPr>
          <w:rFonts w:ascii="Times New Roman" w:hAnsi="Times New Roman" w:cs="Times New Roman"/>
          <w:sz w:val="28"/>
          <w:szCs w:val="28"/>
        </w:rPr>
      </w:pPr>
      <w:r w:rsidRPr="00FD407B">
        <w:rPr>
          <w:rFonts w:ascii="Times New Roman" w:hAnsi="Times New Roman" w:cs="Times New Roman"/>
          <w:sz w:val="28"/>
          <w:szCs w:val="28"/>
        </w:rPr>
        <w:tab/>
        <w:t xml:space="preserve">В поселении по состоянию на </w:t>
      </w:r>
      <w:r>
        <w:rPr>
          <w:rFonts w:ascii="Times New Roman" w:hAnsi="Times New Roman" w:cs="Times New Roman"/>
          <w:sz w:val="28"/>
          <w:szCs w:val="28"/>
        </w:rPr>
        <w:t>0</w:t>
      </w:r>
      <w:r w:rsidRPr="00FD407B">
        <w:rPr>
          <w:rFonts w:ascii="Times New Roman" w:hAnsi="Times New Roman" w:cs="Times New Roman"/>
          <w:sz w:val="28"/>
          <w:szCs w:val="28"/>
        </w:rPr>
        <w:t>1</w:t>
      </w:r>
      <w:r>
        <w:rPr>
          <w:rFonts w:ascii="Times New Roman" w:hAnsi="Times New Roman" w:cs="Times New Roman"/>
          <w:sz w:val="28"/>
          <w:szCs w:val="28"/>
        </w:rPr>
        <w:t>.12.</w:t>
      </w:r>
      <w:r w:rsidRPr="00FD407B">
        <w:rPr>
          <w:rFonts w:ascii="Times New Roman" w:hAnsi="Times New Roman" w:cs="Times New Roman"/>
          <w:sz w:val="28"/>
          <w:szCs w:val="28"/>
        </w:rPr>
        <w:t>201</w:t>
      </w:r>
      <w:r w:rsidR="009E2B84">
        <w:rPr>
          <w:rFonts w:ascii="Times New Roman" w:hAnsi="Times New Roman" w:cs="Times New Roman"/>
          <w:sz w:val="28"/>
          <w:szCs w:val="28"/>
        </w:rPr>
        <w:t>9</w:t>
      </w:r>
      <w:r w:rsidRPr="00FD407B">
        <w:rPr>
          <w:rFonts w:ascii="Times New Roman" w:hAnsi="Times New Roman" w:cs="Times New Roman"/>
          <w:sz w:val="28"/>
          <w:szCs w:val="28"/>
        </w:rPr>
        <w:t xml:space="preserve"> функционируют три общеобразовательных школы, где обучаются 3</w:t>
      </w:r>
      <w:r>
        <w:rPr>
          <w:rFonts w:ascii="Times New Roman" w:hAnsi="Times New Roman" w:cs="Times New Roman"/>
          <w:sz w:val="28"/>
          <w:szCs w:val="28"/>
        </w:rPr>
        <w:t>68</w:t>
      </w:r>
      <w:r w:rsidRPr="00FD407B">
        <w:rPr>
          <w:rFonts w:ascii="Times New Roman" w:hAnsi="Times New Roman" w:cs="Times New Roman"/>
          <w:sz w:val="28"/>
          <w:szCs w:val="28"/>
        </w:rPr>
        <w:t xml:space="preserve"> учащихся.</w:t>
      </w:r>
    </w:p>
    <w:p w:rsidR="00AC6035" w:rsidRPr="00FD407B" w:rsidRDefault="00AC6035" w:rsidP="00AC6035">
      <w:pPr>
        <w:pStyle w:val="a3"/>
        <w:jc w:val="both"/>
        <w:rPr>
          <w:rFonts w:ascii="Times New Roman" w:hAnsi="Times New Roman" w:cs="Times New Roman"/>
          <w:sz w:val="28"/>
          <w:szCs w:val="28"/>
        </w:rPr>
      </w:pPr>
      <w:r w:rsidRPr="00FD407B">
        <w:rPr>
          <w:rFonts w:ascii="Times New Roman" w:hAnsi="Times New Roman" w:cs="Times New Roman"/>
          <w:sz w:val="28"/>
          <w:szCs w:val="28"/>
        </w:rPr>
        <w:tab/>
        <w:t>Показатели, характеризующие общеобразовательные учреждения представлены в таблице 8.</w:t>
      </w:r>
    </w:p>
    <w:p w:rsidR="00AC6035" w:rsidRPr="00736DEC" w:rsidRDefault="00AC6035" w:rsidP="00AC6035">
      <w:pPr>
        <w:pStyle w:val="a6"/>
        <w:shd w:val="clear" w:color="auto" w:fill="auto"/>
        <w:spacing w:line="270" w:lineRule="exact"/>
      </w:pPr>
      <w:r>
        <w:t>Таблица 8</w:t>
      </w:r>
    </w:p>
    <w:tbl>
      <w:tblPr>
        <w:tblStyle w:val="a7"/>
        <w:tblW w:w="9468" w:type="dxa"/>
        <w:tblLayout w:type="fixed"/>
        <w:tblLook w:val="01E0" w:firstRow="1" w:lastRow="1" w:firstColumn="1" w:lastColumn="1" w:noHBand="0" w:noVBand="0"/>
      </w:tblPr>
      <w:tblGrid>
        <w:gridCol w:w="637"/>
        <w:gridCol w:w="8"/>
        <w:gridCol w:w="2582"/>
        <w:gridCol w:w="1198"/>
        <w:gridCol w:w="928"/>
        <w:gridCol w:w="872"/>
        <w:gridCol w:w="1080"/>
        <w:gridCol w:w="1080"/>
        <w:gridCol w:w="1083"/>
      </w:tblGrid>
      <w:tr w:rsidR="00AC6035" w:rsidTr="00AC6035">
        <w:tc>
          <w:tcPr>
            <w:tcW w:w="637"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 xml:space="preserve">№ </w:t>
            </w:r>
            <w:proofErr w:type="gramStart"/>
            <w:r w:rsidRPr="00FD407B">
              <w:rPr>
                <w:b/>
              </w:rPr>
              <w:t>п</w:t>
            </w:r>
            <w:proofErr w:type="gramEnd"/>
            <w:r w:rsidRPr="00FD407B">
              <w:rPr>
                <w:b/>
              </w:rPr>
              <w:t>/п</w:t>
            </w:r>
          </w:p>
          <w:p w:rsidR="00AC6035" w:rsidRPr="00FD407B" w:rsidRDefault="00AC6035" w:rsidP="00AC6035">
            <w:pPr>
              <w:pStyle w:val="a3"/>
              <w:jc w:val="center"/>
              <w:rPr>
                <w:b/>
              </w:rPr>
            </w:pPr>
          </w:p>
        </w:tc>
        <w:tc>
          <w:tcPr>
            <w:tcW w:w="2590" w:type="dxa"/>
            <w:gridSpan w:val="2"/>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Наименование</w:t>
            </w:r>
          </w:p>
          <w:p w:rsidR="00AC6035" w:rsidRPr="00FD407B" w:rsidRDefault="00AC6035" w:rsidP="00AC6035">
            <w:pPr>
              <w:pStyle w:val="a3"/>
              <w:jc w:val="center"/>
              <w:rPr>
                <w:b/>
              </w:rPr>
            </w:pPr>
            <w:r w:rsidRPr="00FD407B">
              <w:rPr>
                <w:b/>
              </w:rPr>
              <w:t>показателей</w:t>
            </w:r>
          </w:p>
        </w:tc>
        <w:tc>
          <w:tcPr>
            <w:tcW w:w="1198"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един.</w:t>
            </w:r>
          </w:p>
          <w:p w:rsidR="00AC6035" w:rsidRPr="00FD407B" w:rsidRDefault="00AC6035" w:rsidP="00AC6035">
            <w:pPr>
              <w:pStyle w:val="a3"/>
              <w:jc w:val="center"/>
              <w:rPr>
                <w:b/>
              </w:rPr>
            </w:pPr>
            <w:r w:rsidRPr="00FD407B">
              <w:rPr>
                <w:b/>
              </w:rPr>
              <w:t>измерен.</w:t>
            </w:r>
          </w:p>
        </w:tc>
        <w:tc>
          <w:tcPr>
            <w:tcW w:w="928"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201</w:t>
            </w:r>
            <w:r w:rsidR="009E2B84">
              <w:rPr>
                <w:b/>
              </w:rPr>
              <w:t>8</w:t>
            </w:r>
          </w:p>
          <w:p w:rsidR="00AC6035" w:rsidRPr="00FD407B" w:rsidRDefault="00AC6035" w:rsidP="00AC6035">
            <w:pPr>
              <w:pStyle w:val="a3"/>
              <w:jc w:val="center"/>
              <w:rPr>
                <w:b/>
              </w:rPr>
            </w:pPr>
            <w:r w:rsidRPr="00FD407B">
              <w:rPr>
                <w:b/>
              </w:rPr>
              <w:t>отчет</w:t>
            </w:r>
          </w:p>
        </w:tc>
        <w:tc>
          <w:tcPr>
            <w:tcW w:w="872"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201</w:t>
            </w:r>
            <w:r w:rsidR="009E2B84">
              <w:rPr>
                <w:b/>
              </w:rPr>
              <w:t>9</w:t>
            </w:r>
          </w:p>
          <w:p w:rsidR="00AC6035" w:rsidRPr="00FD407B" w:rsidRDefault="00AC6035" w:rsidP="00AC6035">
            <w:pPr>
              <w:pStyle w:val="a3"/>
              <w:jc w:val="center"/>
              <w:rPr>
                <w:b/>
              </w:rPr>
            </w:pPr>
            <w:r w:rsidRPr="00FD407B">
              <w:rPr>
                <w:b/>
              </w:rPr>
              <w:t>оценка</w:t>
            </w:r>
          </w:p>
        </w:tc>
        <w:tc>
          <w:tcPr>
            <w:tcW w:w="1080"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w:t>
            </w:r>
            <w:r w:rsidR="009E2B84">
              <w:rPr>
                <w:b/>
              </w:rPr>
              <w:t>20</w:t>
            </w:r>
          </w:p>
          <w:p w:rsidR="00AC6035" w:rsidRPr="00FD407B" w:rsidRDefault="00AC6035" w:rsidP="00AC6035">
            <w:pPr>
              <w:pStyle w:val="a3"/>
              <w:jc w:val="center"/>
              <w:rPr>
                <w:b/>
              </w:rPr>
            </w:pPr>
            <w:r w:rsidRPr="00FD407B">
              <w:rPr>
                <w:b/>
              </w:rPr>
              <w:t>прогноз</w:t>
            </w:r>
          </w:p>
        </w:tc>
        <w:tc>
          <w:tcPr>
            <w:tcW w:w="1080"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w:t>
            </w:r>
            <w:r w:rsidR="00844CA0">
              <w:rPr>
                <w:b/>
              </w:rPr>
              <w:t>2</w:t>
            </w:r>
            <w:r w:rsidR="009E2B84">
              <w:rPr>
                <w:b/>
              </w:rPr>
              <w:t>1</w:t>
            </w:r>
          </w:p>
          <w:p w:rsidR="00AC6035" w:rsidRPr="00FD407B" w:rsidRDefault="00AC6035" w:rsidP="00AC6035">
            <w:pPr>
              <w:pStyle w:val="a3"/>
              <w:jc w:val="center"/>
              <w:rPr>
                <w:b/>
              </w:rPr>
            </w:pPr>
            <w:r w:rsidRPr="00FD407B">
              <w:rPr>
                <w:b/>
              </w:rPr>
              <w:t>прогноз</w:t>
            </w:r>
          </w:p>
        </w:tc>
        <w:tc>
          <w:tcPr>
            <w:tcW w:w="1083" w:type="dxa"/>
          </w:tcPr>
          <w:p w:rsidR="00AC6035" w:rsidRPr="00FD407B" w:rsidRDefault="00AC6035" w:rsidP="00AC6035">
            <w:pPr>
              <w:pStyle w:val="a3"/>
              <w:jc w:val="center"/>
              <w:rPr>
                <w:b/>
              </w:rPr>
            </w:pPr>
          </w:p>
          <w:p w:rsidR="00AC6035" w:rsidRDefault="00AC6035" w:rsidP="00AC6035">
            <w:pPr>
              <w:pStyle w:val="a3"/>
              <w:jc w:val="center"/>
              <w:rPr>
                <w:b/>
              </w:rPr>
            </w:pPr>
            <w:r>
              <w:rPr>
                <w:b/>
              </w:rPr>
              <w:t>202</w:t>
            </w:r>
            <w:r w:rsidR="009E2B84">
              <w:rPr>
                <w:b/>
              </w:rPr>
              <w:t>2</w:t>
            </w:r>
          </w:p>
          <w:p w:rsidR="00AC6035" w:rsidRPr="00FD407B" w:rsidRDefault="00AC6035" w:rsidP="00AC6035">
            <w:pPr>
              <w:pStyle w:val="a3"/>
              <w:jc w:val="center"/>
              <w:rPr>
                <w:b/>
              </w:rPr>
            </w:pPr>
            <w:r w:rsidRPr="00FD407B">
              <w:rPr>
                <w:b/>
              </w:rPr>
              <w:t>прогноз</w:t>
            </w:r>
          </w:p>
          <w:p w:rsidR="00AC6035" w:rsidRPr="00FD407B" w:rsidRDefault="00AC6035" w:rsidP="00AC6035">
            <w:pPr>
              <w:pStyle w:val="a3"/>
              <w:jc w:val="center"/>
              <w:rPr>
                <w:b/>
              </w:rPr>
            </w:pPr>
          </w:p>
        </w:tc>
      </w:tr>
      <w:tr w:rsidR="00AC6035" w:rsidTr="00AC6035">
        <w:trPr>
          <w:trHeight w:val="720"/>
        </w:trPr>
        <w:tc>
          <w:tcPr>
            <w:tcW w:w="637" w:type="dxa"/>
            <w:vMerge w:val="restart"/>
          </w:tcPr>
          <w:p w:rsidR="00AC6035" w:rsidRPr="00FD407B" w:rsidRDefault="00AC6035" w:rsidP="00AC6035">
            <w:pPr>
              <w:pStyle w:val="11"/>
              <w:shd w:val="clear" w:color="auto" w:fill="auto"/>
              <w:spacing w:before="0" w:line="240" w:lineRule="auto"/>
              <w:ind w:firstLine="0"/>
              <w:jc w:val="center"/>
              <w:rPr>
                <w:b/>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w:t>
            </w:r>
          </w:p>
          <w:p w:rsidR="00AC6035" w:rsidRPr="00FD407B" w:rsidRDefault="00AC6035" w:rsidP="00AC6035">
            <w:pPr>
              <w:pStyle w:val="11"/>
              <w:shd w:val="clear" w:color="auto" w:fill="auto"/>
              <w:spacing w:before="0" w:line="240" w:lineRule="auto"/>
              <w:ind w:firstLine="0"/>
              <w:jc w:val="center"/>
              <w:rPr>
                <w:b/>
                <w:sz w:val="22"/>
                <w:szCs w:val="22"/>
              </w:rPr>
            </w:pPr>
          </w:p>
        </w:tc>
        <w:tc>
          <w:tcPr>
            <w:tcW w:w="2590" w:type="dxa"/>
            <w:gridSpan w:val="2"/>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Дошкольные</w:t>
            </w: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образовательные учреждения</w:t>
            </w:r>
          </w:p>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r>
      <w:tr w:rsidR="00AC6035" w:rsidTr="00AC6035">
        <w:trPr>
          <w:trHeight w:val="645"/>
        </w:trPr>
        <w:tc>
          <w:tcPr>
            <w:tcW w:w="637" w:type="dxa"/>
            <w:vMerge/>
          </w:tcPr>
          <w:p w:rsidR="00AC6035" w:rsidRPr="00FD407B" w:rsidRDefault="00AC6035" w:rsidP="00AC6035">
            <w:pPr>
              <w:pStyle w:val="11"/>
              <w:shd w:val="clear" w:color="auto" w:fill="auto"/>
              <w:spacing w:before="0" w:line="240" w:lineRule="auto"/>
              <w:ind w:firstLine="0"/>
              <w:jc w:val="center"/>
              <w:rPr>
                <w:b/>
                <w:sz w:val="22"/>
                <w:szCs w:val="22"/>
              </w:rPr>
            </w:pPr>
          </w:p>
        </w:tc>
        <w:tc>
          <w:tcPr>
            <w:tcW w:w="2590" w:type="dxa"/>
            <w:gridSpan w:val="2"/>
            <w:vMerge/>
          </w:tcPr>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число мест</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98</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98</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100</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r>
              <w:rPr>
                <w:sz w:val="22"/>
                <w:szCs w:val="22"/>
              </w:rPr>
              <w:t>1</w:t>
            </w:r>
            <w:r w:rsidRPr="00FD407B">
              <w:rPr>
                <w:sz w:val="22"/>
                <w:szCs w:val="22"/>
              </w:rPr>
              <w:t>5</w:t>
            </w:r>
          </w:p>
        </w:tc>
      </w:tr>
      <w:tr w:rsidR="00AC6035" w:rsidTr="00AC6035">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1.1.</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r>
      <w:tr w:rsidR="00AC6035" w:rsidTr="00AC6035">
        <w:trPr>
          <w:trHeight w:val="300"/>
        </w:trPr>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1.2.</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Численность детей в ДОУ</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88</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88</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Pr>
                <w:sz w:val="22"/>
                <w:szCs w:val="22"/>
              </w:rPr>
              <w:t>92</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110</w:t>
            </w:r>
          </w:p>
          <w:p w:rsidR="00AC6035" w:rsidRPr="00FD407B" w:rsidRDefault="00AC6035" w:rsidP="00AC6035">
            <w:pPr>
              <w:pStyle w:val="11"/>
              <w:shd w:val="clear" w:color="auto" w:fill="auto"/>
              <w:spacing w:before="0" w:line="240" w:lineRule="auto"/>
              <w:ind w:firstLine="0"/>
              <w:jc w:val="center"/>
              <w:rPr>
                <w:sz w:val="22"/>
                <w:szCs w:val="22"/>
              </w:rPr>
            </w:pPr>
          </w:p>
        </w:tc>
      </w:tr>
      <w:tr w:rsidR="00AC6035" w:rsidTr="00AC6035">
        <w:trPr>
          <w:trHeight w:val="540"/>
        </w:trPr>
        <w:tc>
          <w:tcPr>
            <w:tcW w:w="645" w:type="dxa"/>
            <w:gridSpan w:val="2"/>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2.</w:t>
            </w:r>
          </w:p>
          <w:p w:rsidR="00AC6035" w:rsidRPr="00FD407B" w:rsidRDefault="00AC6035" w:rsidP="00AC6035">
            <w:pPr>
              <w:pStyle w:val="11"/>
              <w:shd w:val="clear" w:color="auto" w:fill="auto"/>
              <w:spacing w:before="0" w:line="240" w:lineRule="auto"/>
              <w:ind w:firstLine="0"/>
              <w:jc w:val="center"/>
              <w:rPr>
                <w:sz w:val="22"/>
                <w:szCs w:val="22"/>
              </w:rPr>
            </w:pPr>
          </w:p>
        </w:tc>
        <w:tc>
          <w:tcPr>
            <w:tcW w:w="2582" w:type="dxa"/>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общеобразовательные</w:t>
            </w: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учреждения</w:t>
            </w:r>
          </w:p>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r>
      <w:tr w:rsidR="00AC6035" w:rsidTr="00AC6035">
        <w:trPr>
          <w:trHeight w:val="555"/>
        </w:trPr>
        <w:tc>
          <w:tcPr>
            <w:tcW w:w="645" w:type="dxa"/>
            <w:gridSpan w:val="2"/>
            <w:vMerge/>
          </w:tcPr>
          <w:p w:rsidR="00AC6035" w:rsidRPr="00FD407B" w:rsidRDefault="00AC6035" w:rsidP="00AC6035">
            <w:pPr>
              <w:pStyle w:val="11"/>
              <w:shd w:val="clear" w:color="auto" w:fill="auto"/>
              <w:spacing w:before="0" w:line="240" w:lineRule="auto"/>
              <w:ind w:firstLine="0"/>
              <w:jc w:val="center"/>
              <w:rPr>
                <w:sz w:val="22"/>
                <w:szCs w:val="22"/>
              </w:rPr>
            </w:pPr>
          </w:p>
        </w:tc>
        <w:tc>
          <w:tcPr>
            <w:tcW w:w="2582" w:type="dxa"/>
            <w:vMerge/>
          </w:tcPr>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386</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386</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400</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405</w:t>
            </w:r>
          </w:p>
        </w:tc>
      </w:tr>
      <w:tr w:rsidR="00AC6035" w:rsidTr="00AC6035">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2.1</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r>
      <w:tr w:rsidR="00AC6035" w:rsidTr="00AC6035">
        <w:tblPrEx>
          <w:tblLook w:val="0000" w:firstRow="0" w:lastRow="0" w:firstColumn="0" w:lastColumn="0" w:noHBand="0" w:noVBand="0"/>
        </w:tblPrEx>
        <w:trPr>
          <w:trHeight w:val="365"/>
        </w:trPr>
        <w:tc>
          <w:tcPr>
            <w:tcW w:w="645" w:type="dxa"/>
            <w:gridSpan w:val="2"/>
          </w:tcPr>
          <w:p w:rsidR="00AC6035" w:rsidRPr="00FD407B" w:rsidRDefault="00AC6035" w:rsidP="00AC6035">
            <w:pPr>
              <w:pStyle w:val="11"/>
              <w:spacing w:before="0" w:line="240" w:lineRule="auto"/>
              <w:ind w:firstLine="0"/>
              <w:jc w:val="center"/>
              <w:rPr>
                <w:b/>
                <w:sz w:val="22"/>
                <w:szCs w:val="22"/>
              </w:rPr>
            </w:pPr>
          </w:p>
          <w:p w:rsidR="00AC6035" w:rsidRPr="00FD407B" w:rsidRDefault="00AC6035" w:rsidP="00AC6035">
            <w:pPr>
              <w:pStyle w:val="11"/>
              <w:spacing w:before="0" w:line="240" w:lineRule="auto"/>
              <w:ind w:firstLine="0"/>
              <w:jc w:val="center"/>
              <w:rPr>
                <w:b/>
                <w:sz w:val="22"/>
                <w:szCs w:val="22"/>
              </w:rPr>
            </w:pPr>
            <w:r w:rsidRPr="00FD407B">
              <w:rPr>
                <w:b/>
                <w:sz w:val="22"/>
                <w:szCs w:val="22"/>
              </w:rPr>
              <w:t>2.2.</w:t>
            </w:r>
          </w:p>
        </w:tc>
        <w:tc>
          <w:tcPr>
            <w:tcW w:w="2582" w:type="dxa"/>
          </w:tcPr>
          <w:p w:rsidR="00AC6035" w:rsidRPr="00FD407B" w:rsidRDefault="00AC6035" w:rsidP="00AC6035">
            <w:pPr>
              <w:pStyle w:val="11"/>
              <w:spacing w:before="0" w:line="240" w:lineRule="auto"/>
              <w:ind w:hanging="33"/>
              <w:jc w:val="center"/>
              <w:rPr>
                <w:sz w:val="22"/>
                <w:szCs w:val="22"/>
              </w:rPr>
            </w:pPr>
            <w:r w:rsidRPr="00FD407B">
              <w:rPr>
                <w:sz w:val="22"/>
                <w:szCs w:val="22"/>
              </w:rPr>
              <w:t>Численность</w:t>
            </w:r>
          </w:p>
          <w:p w:rsidR="00AC6035" w:rsidRPr="00FD407B" w:rsidRDefault="00AC6035" w:rsidP="00AC6035">
            <w:pPr>
              <w:pStyle w:val="11"/>
              <w:spacing w:before="0" w:line="240" w:lineRule="auto"/>
              <w:ind w:hanging="33"/>
              <w:jc w:val="center"/>
              <w:rPr>
                <w:sz w:val="22"/>
                <w:szCs w:val="22"/>
              </w:rPr>
            </w:pPr>
            <w:r w:rsidRPr="00FD407B">
              <w:rPr>
                <w:sz w:val="22"/>
                <w:szCs w:val="22"/>
              </w:rPr>
              <w:t>(среднегодовая)</w:t>
            </w:r>
          </w:p>
          <w:p w:rsidR="00AC6035" w:rsidRPr="00FD407B" w:rsidRDefault="00AC6035" w:rsidP="00AC6035">
            <w:pPr>
              <w:pStyle w:val="11"/>
              <w:spacing w:before="0" w:line="240" w:lineRule="auto"/>
              <w:ind w:hanging="33"/>
              <w:jc w:val="center"/>
              <w:rPr>
                <w:sz w:val="22"/>
                <w:szCs w:val="22"/>
              </w:rPr>
            </w:pPr>
            <w:r w:rsidRPr="00FD407B">
              <w:rPr>
                <w:sz w:val="22"/>
                <w:szCs w:val="22"/>
              </w:rPr>
              <w:t>обучающихся</w:t>
            </w:r>
          </w:p>
        </w:tc>
        <w:tc>
          <w:tcPr>
            <w:tcW w:w="1198"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5</w:t>
            </w:r>
            <w:r w:rsidRPr="00FD407B">
              <w:rPr>
                <w:sz w:val="22"/>
                <w:szCs w:val="22"/>
              </w:rPr>
              <w:t>0</w:t>
            </w:r>
          </w:p>
        </w:tc>
        <w:tc>
          <w:tcPr>
            <w:tcW w:w="872"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6</w:t>
            </w:r>
            <w:r w:rsidRPr="00FD407B">
              <w:rPr>
                <w:sz w:val="22"/>
                <w:szCs w:val="22"/>
              </w:rPr>
              <w:t>0</w:t>
            </w:r>
          </w:p>
        </w:tc>
        <w:tc>
          <w:tcPr>
            <w:tcW w:w="1080"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7</w:t>
            </w:r>
            <w:r w:rsidRPr="00FD407B">
              <w:rPr>
                <w:sz w:val="22"/>
                <w:szCs w:val="22"/>
              </w:rPr>
              <w:t>5</w:t>
            </w:r>
          </w:p>
        </w:tc>
        <w:tc>
          <w:tcPr>
            <w:tcW w:w="1080"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9</w:t>
            </w:r>
            <w:r w:rsidRPr="00FD407B">
              <w:rPr>
                <w:sz w:val="22"/>
                <w:szCs w:val="22"/>
              </w:rPr>
              <w:t>0</w:t>
            </w:r>
          </w:p>
        </w:tc>
        <w:tc>
          <w:tcPr>
            <w:tcW w:w="1083"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Pr>
                <w:sz w:val="22"/>
                <w:szCs w:val="22"/>
              </w:rPr>
              <w:t>400</w:t>
            </w:r>
          </w:p>
        </w:tc>
      </w:tr>
    </w:tbl>
    <w:p w:rsidR="00AC6035" w:rsidRPr="00FD407B" w:rsidRDefault="00AC6035" w:rsidP="00AC6035">
      <w:pPr>
        <w:pStyle w:val="a3"/>
        <w:jc w:val="center"/>
        <w:rPr>
          <w:rFonts w:ascii="Times New Roman" w:hAnsi="Times New Roman" w:cs="Times New Roman"/>
          <w:b/>
          <w:sz w:val="28"/>
          <w:szCs w:val="28"/>
        </w:rPr>
      </w:pPr>
      <w:r w:rsidRPr="00FD407B">
        <w:rPr>
          <w:rFonts w:ascii="Times New Roman" w:hAnsi="Times New Roman" w:cs="Times New Roman"/>
          <w:b/>
          <w:sz w:val="28"/>
          <w:szCs w:val="28"/>
        </w:rPr>
        <w:t>1.5.4 Физическая культура и спорт</w:t>
      </w:r>
    </w:p>
    <w:p w:rsidR="00AC6035" w:rsidRPr="00FD407B" w:rsidRDefault="00AC6035" w:rsidP="00AC6035">
      <w:pPr>
        <w:pStyle w:val="a3"/>
        <w:jc w:val="both"/>
        <w:rPr>
          <w:rFonts w:ascii="Times New Roman" w:hAnsi="Times New Roman" w:cs="Times New Roman"/>
          <w:sz w:val="27"/>
          <w:szCs w:val="27"/>
        </w:rPr>
      </w:pPr>
      <w:r>
        <w:tab/>
      </w:r>
      <w:r w:rsidRPr="00FD407B">
        <w:rPr>
          <w:rFonts w:ascii="Times New Roman" w:hAnsi="Times New Roman" w:cs="Times New Roman"/>
          <w:sz w:val="27"/>
          <w:szCs w:val="27"/>
        </w:rPr>
        <w:t>В целях привлечения населения к регулярным занятиям физической культурой и спортом планируется закупка спортивного инвентаря и спортивного оборудования.</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t>В результате укрепления материально-технической базы физической культуры и спорта количество регулярно занимающихся физической культурой и спортом жителей поселения увеличился в 201</w:t>
      </w:r>
      <w:r w:rsidR="009E2B84">
        <w:rPr>
          <w:rFonts w:ascii="Times New Roman" w:hAnsi="Times New Roman" w:cs="Times New Roman"/>
          <w:sz w:val="27"/>
          <w:szCs w:val="27"/>
        </w:rPr>
        <w:t>9</w:t>
      </w:r>
      <w:r w:rsidRPr="00FD407B">
        <w:rPr>
          <w:rFonts w:ascii="Times New Roman" w:hAnsi="Times New Roman" w:cs="Times New Roman"/>
          <w:sz w:val="27"/>
          <w:szCs w:val="27"/>
        </w:rPr>
        <w:t xml:space="preserve"> году по сравнению с 201</w:t>
      </w:r>
      <w:r w:rsidR="009E2B84">
        <w:rPr>
          <w:rFonts w:ascii="Times New Roman" w:hAnsi="Times New Roman" w:cs="Times New Roman"/>
          <w:sz w:val="27"/>
          <w:szCs w:val="27"/>
        </w:rPr>
        <w:t>8</w:t>
      </w:r>
      <w:r w:rsidRPr="00FD407B">
        <w:rPr>
          <w:rFonts w:ascii="Times New Roman" w:hAnsi="Times New Roman" w:cs="Times New Roman"/>
          <w:sz w:val="27"/>
          <w:szCs w:val="27"/>
        </w:rPr>
        <w:t xml:space="preserve"> годом на 5 человек. По состоянию на 01</w:t>
      </w:r>
      <w:r>
        <w:rPr>
          <w:rFonts w:ascii="Times New Roman" w:hAnsi="Times New Roman" w:cs="Times New Roman"/>
          <w:sz w:val="27"/>
          <w:szCs w:val="27"/>
        </w:rPr>
        <w:t>.12.</w:t>
      </w:r>
      <w:r w:rsidRPr="00FD407B">
        <w:rPr>
          <w:rFonts w:ascii="Times New Roman" w:hAnsi="Times New Roman" w:cs="Times New Roman"/>
          <w:sz w:val="27"/>
          <w:szCs w:val="27"/>
        </w:rPr>
        <w:t>201</w:t>
      </w:r>
      <w:r w:rsidR="009E2B84">
        <w:rPr>
          <w:rFonts w:ascii="Times New Roman" w:hAnsi="Times New Roman" w:cs="Times New Roman"/>
          <w:sz w:val="27"/>
          <w:szCs w:val="27"/>
        </w:rPr>
        <w:t>9</w:t>
      </w:r>
      <w:r w:rsidRPr="00FD407B">
        <w:rPr>
          <w:rFonts w:ascii="Times New Roman" w:hAnsi="Times New Roman" w:cs="Times New Roman"/>
          <w:sz w:val="27"/>
          <w:szCs w:val="27"/>
        </w:rPr>
        <w:t xml:space="preserve"> года численность населения</w:t>
      </w:r>
      <w:r>
        <w:rPr>
          <w:rFonts w:ascii="Times New Roman" w:hAnsi="Times New Roman" w:cs="Times New Roman"/>
          <w:sz w:val="27"/>
          <w:szCs w:val="27"/>
        </w:rPr>
        <w:t>,</w:t>
      </w:r>
      <w:r w:rsidRPr="00FD407B">
        <w:rPr>
          <w:rFonts w:ascii="Times New Roman" w:hAnsi="Times New Roman" w:cs="Times New Roman"/>
          <w:sz w:val="27"/>
          <w:szCs w:val="27"/>
        </w:rPr>
        <w:t xml:space="preserve"> постоянно занимающихся физической культурой и спортом составило 1</w:t>
      </w:r>
      <w:r>
        <w:rPr>
          <w:rFonts w:ascii="Times New Roman" w:hAnsi="Times New Roman" w:cs="Times New Roman"/>
          <w:sz w:val="27"/>
          <w:szCs w:val="27"/>
        </w:rPr>
        <w:t>47 человек, большинство из которых лица несовершеннолетнего возраста</w:t>
      </w:r>
      <w:r w:rsidRPr="00FD407B">
        <w:rPr>
          <w:rFonts w:ascii="Times New Roman" w:hAnsi="Times New Roman" w:cs="Times New Roman"/>
          <w:sz w:val="27"/>
          <w:szCs w:val="27"/>
        </w:rPr>
        <w:t>.</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t>Молодёжная политика в поселении направлена на формирование условий для гражданского становления, духовно-нравственного и патриотического воспитания молодёжи, развитие художественного творчества молодёжи, правовую защиту и социальную адаптацию молодёжи, развитие системы детского и молодёжного отдыха, организацию временной занятости подростков и молодёжи,</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lastRenderedPageBreak/>
        <w:tab/>
        <w:t>Реализация основных направлений государственной молодёжной политики позволит ежегодно:</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 обеспечивать полноценным отдыхом подростков;</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 трудоустраивать более 18 подростков в каникулярный период.</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r>
      <w:proofErr w:type="gramStart"/>
      <w:r w:rsidRPr="00FD407B">
        <w:rPr>
          <w:rFonts w:ascii="Times New Roman" w:hAnsi="Times New Roman" w:cs="Times New Roman"/>
          <w:sz w:val="27"/>
          <w:szCs w:val="27"/>
        </w:rPr>
        <w:t>Показатели, характеризующие физическую культуру и спорт представлены</w:t>
      </w:r>
      <w:proofErr w:type="gramEnd"/>
      <w:r w:rsidRPr="00FD407B">
        <w:rPr>
          <w:rFonts w:ascii="Times New Roman" w:hAnsi="Times New Roman" w:cs="Times New Roman"/>
          <w:sz w:val="27"/>
          <w:szCs w:val="27"/>
        </w:rPr>
        <w:t xml:space="preserve"> в таблице 9.</w:t>
      </w:r>
    </w:p>
    <w:p w:rsidR="00AC6035" w:rsidRPr="00E51977" w:rsidRDefault="00AC6035" w:rsidP="00AC6035">
      <w:pPr>
        <w:pStyle w:val="a3"/>
        <w:jc w:val="both"/>
        <w:rPr>
          <w:rFonts w:ascii="Times New Roman" w:hAnsi="Times New Roman" w:cs="Times New Roman"/>
        </w:rPr>
      </w:pPr>
      <w:r w:rsidRPr="00E51977">
        <w:rPr>
          <w:rFonts w:ascii="Times New Roman" w:hAnsi="Times New Roman" w:cs="Times New Roman"/>
        </w:rPr>
        <w:t>Таблица 9</w:t>
      </w:r>
    </w:p>
    <w:tbl>
      <w:tblPr>
        <w:tblOverlap w:val="never"/>
        <w:tblW w:w="10239" w:type="dxa"/>
        <w:jc w:val="center"/>
        <w:tblLayout w:type="fixed"/>
        <w:tblCellMar>
          <w:left w:w="10" w:type="dxa"/>
          <w:right w:w="10" w:type="dxa"/>
        </w:tblCellMar>
        <w:tblLook w:val="04A0" w:firstRow="1" w:lastRow="0" w:firstColumn="1" w:lastColumn="0" w:noHBand="0" w:noVBand="1"/>
      </w:tblPr>
      <w:tblGrid>
        <w:gridCol w:w="667"/>
        <w:gridCol w:w="2470"/>
        <w:gridCol w:w="1417"/>
        <w:gridCol w:w="1134"/>
        <w:gridCol w:w="1134"/>
        <w:gridCol w:w="1134"/>
        <w:gridCol w:w="1134"/>
        <w:gridCol w:w="1149"/>
      </w:tblGrid>
      <w:tr w:rsidR="00AC6035" w:rsidRPr="00E51977" w:rsidTr="00AC6035">
        <w:trPr>
          <w:trHeight w:hRule="exact" w:val="1130"/>
          <w:jc w:val="center"/>
        </w:trPr>
        <w:tc>
          <w:tcPr>
            <w:tcW w:w="66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w:t>
            </w:r>
          </w:p>
          <w:p w:rsidR="00AC6035" w:rsidRPr="00E51977" w:rsidRDefault="00AC6035" w:rsidP="00AC6035">
            <w:pPr>
              <w:pStyle w:val="a3"/>
              <w:jc w:val="center"/>
              <w:rPr>
                <w:rFonts w:ascii="Times New Roman" w:hAnsi="Times New Roman" w:cs="Times New Roman"/>
              </w:rPr>
            </w:pPr>
            <w:proofErr w:type="gramStart"/>
            <w:r w:rsidRPr="00E51977">
              <w:rPr>
                <w:rStyle w:val="100"/>
                <w:rFonts w:ascii="Times New Roman" w:hAnsi="Times New Roman" w:cs="Times New Roman"/>
                <w:b/>
              </w:rPr>
              <w:t>п</w:t>
            </w:r>
            <w:proofErr w:type="gramEnd"/>
            <w:r w:rsidRPr="00E51977">
              <w:rPr>
                <w:rStyle w:val="100"/>
                <w:rFonts w:ascii="Times New Roman" w:hAnsi="Times New Roman" w:cs="Times New Roman"/>
                <w:b/>
              </w:rPr>
              <w:t>/п</w:t>
            </w:r>
          </w:p>
        </w:tc>
        <w:tc>
          <w:tcPr>
            <w:tcW w:w="2470"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 xml:space="preserve">Наименование </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показателей</w:t>
            </w:r>
          </w:p>
        </w:tc>
        <w:tc>
          <w:tcPr>
            <w:tcW w:w="141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единица</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измерения</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201</w:t>
            </w:r>
            <w:r w:rsidR="009E2B84">
              <w:rPr>
                <w:rStyle w:val="100"/>
                <w:rFonts w:ascii="Times New Roman" w:hAnsi="Times New Roman" w:cs="Times New Roman"/>
                <w:b/>
              </w:rPr>
              <w:t>8</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отчет</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546BA8" w:rsidP="00AC6035">
            <w:pPr>
              <w:pStyle w:val="a3"/>
              <w:jc w:val="center"/>
              <w:rPr>
                <w:rStyle w:val="100"/>
                <w:rFonts w:ascii="Times New Roman" w:hAnsi="Times New Roman" w:cs="Times New Roman"/>
                <w:b/>
              </w:rPr>
            </w:pPr>
            <w:r>
              <w:rPr>
                <w:rStyle w:val="100"/>
                <w:rFonts w:ascii="Times New Roman" w:hAnsi="Times New Roman" w:cs="Times New Roman"/>
                <w:b/>
              </w:rPr>
              <w:t>201</w:t>
            </w:r>
            <w:r w:rsidR="009E2B84">
              <w:rPr>
                <w:rStyle w:val="100"/>
                <w:rFonts w:ascii="Times New Roman" w:hAnsi="Times New Roman" w:cs="Times New Roman"/>
                <w:b/>
              </w:rPr>
              <w:t>9</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оценка</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Style w:val="100"/>
                <w:rFonts w:ascii="Times New Roman" w:hAnsi="Times New Roman" w:cs="Times New Roman"/>
                <w:b/>
              </w:rPr>
            </w:pPr>
            <w:r>
              <w:rPr>
                <w:rStyle w:val="100"/>
                <w:rFonts w:ascii="Times New Roman" w:hAnsi="Times New Roman" w:cs="Times New Roman"/>
                <w:b/>
              </w:rPr>
              <w:t>20</w:t>
            </w:r>
            <w:r w:rsidR="009E2B84">
              <w:rPr>
                <w:rStyle w:val="100"/>
                <w:rFonts w:ascii="Times New Roman" w:hAnsi="Times New Roman" w:cs="Times New Roman"/>
                <w:b/>
              </w:rPr>
              <w:t>20</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546BA8" w:rsidP="00AC6035">
            <w:pPr>
              <w:pStyle w:val="a3"/>
              <w:jc w:val="center"/>
              <w:rPr>
                <w:rStyle w:val="100"/>
                <w:rFonts w:ascii="Times New Roman" w:hAnsi="Times New Roman" w:cs="Times New Roman"/>
                <w:b/>
              </w:rPr>
            </w:pPr>
            <w:r>
              <w:rPr>
                <w:rStyle w:val="100"/>
                <w:rFonts w:ascii="Times New Roman" w:hAnsi="Times New Roman" w:cs="Times New Roman"/>
                <w:b/>
              </w:rPr>
              <w:t>202</w:t>
            </w:r>
            <w:r w:rsidR="009E2B84">
              <w:rPr>
                <w:rStyle w:val="100"/>
                <w:rFonts w:ascii="Times New Roman" w:hAnsi="Times New Roman" w:cs="Times New Roman"/>
                <w:b/>
              </w:rPr>
              <w:t>1</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20</w:t>
            </w:r>
            <w:r>
              <w:rPr>
                <w:rStyle w:val="100"/>
                <w:rFonts w:ascii="Times New Roman" w:hAnsi="Times New Roman" w:cs="Times New Roman"/>
                <w:b/>
              </w:rPr>
              <w:t>2</w:t>
            </w:r>
            <w:r w:rsidR="009E2B84">
              <w:rPr>
                <w:rStyle w:val="100"/>
                <w:rFonts w:ascii="Times New Roman" w:hAnsi="Times New Roman" w:cs="Times New Roman"/>
                <w:b/>
              </w:rPr>
              <w:t>2</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r>
      <w:tr w:rsidR="00AC6035" w:rsidRPr="00E51977" w:rsidTr="00AC6035">
        <w:trPr>
          <w:trHeight w:hRule="exact" w:val="59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1</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Всего муниципальных учреждений спорта</w:t>
            </w:r>
          </w:p>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355"/>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w:t>
            </w:r>
          </w:p>
        </w:tc>
        <w:tc>
          <w:tcPr>
            <w:tcW w:w="9572" w:type="dxa"/>
            <w:gridSpan w:val="7"/>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Число спортивных сооружений по видам:</w:t>
            </w:r>
          </w:p>
        </w:tc>
      </w:tr>
      <w:tr w:rsidR="00AC6035" w:rsidRPr="00E51977" w:rsidTr="00AC6035">
        <w:trPr>
          <w:trHeight w:hRule="exact" w:val="70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2.1</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стадионы с трибунами на 1500 и более мест</w:t>
            </w:r>
          </w:p>
        </w:tc>
        <w:tc>
          <w:tcPr>
            <w:tcW w:w="141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72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2.2</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плоскостные спортивные сооружения</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r>
      <w:tr w:rsidR="00AC6035" w:rsidRPr="00E51977" w:rsidTr="00AC6035">
        <w:trPr>
          <w:trHeight w:hRule="exact" w:val="345"/>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2.3</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бассейны</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368"/>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2.4</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спортивные залы</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r>
      <w:tr w:rsidR="00AC6035" w:rsidRPr="00E51977" w:rsidTr="00AC6035">
        <w:trPr>
          <w:trHeight w:hRule="exact" w:val="1249"/>
          <w:jc w:val="center"/>
        </w:trPr>
        <w:tc>
          <w:tcPr>
            <w:tcW w:w="667"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3</w:t>
            </w:r>
          </w:p>
        </w:tc>
        <w:tc>
          <w:tcPr>
            <w:tcW w:w="2470"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 xml:space="preserve">Численность населения постоянно </w:t>
            </w:r>
            <w:proofErr w:type="gramStart"/>
            <w:r w:rsidRPr="00E51977">
              <w:rPr>
                <w:rStyle w:val="100"/>
                <w:rFonts w:ascii="Times New Roman" w:hAnsi="Times New Roman" w:cs="Times New Roman"/>
                <w:b/>
              </w:rPr>
              <w:t>занимающихся</w:t>
            </w:r>
            <w:proofErr w:type="gramEnd"/>
            <w:r w:rsidRPr="00E51977">
              <w:rPr>
                <w:rStyle w:val="100"/>
                <w:rFonts w:ascii="Times New Roman" w:hAnsi="Times New Roman" w:cs="Times New Roman"/>
                <w:b/>
              </w:rPr>
              <w:t xml:space="preserve"> физической культурой и спортом</w:t>
            </w:r>
          </w:p>
        </w:tc>
        <w:tc>
          <w:tcPr>
            <w:tcW w:w="1417"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чел.</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133</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151</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165</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180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200</w:t>
            </w:r>
          </w:p>
        </w:tc>
      </w:tr>
    </w:tbl>
    <w:p w:rsidR="00AC6035" w:rsidRPr="00E51977" w:rsidRDefault="00AC6035" w:rsidP="00AC6035">
      <w:pPr>
        <w:pStyle w:val="a3"/>
        <w:jc w:val="center"/>
        <w:rPr>
          <w:rFonts w:ascii="Times New Roman" w:hAnsi="Times New Roman" w:cs="Times New Roman"/>
        </w:rPr>
      </w:pPr>
    </w:p>
    <w:p w:rsidR="00AC6035" w:rsidRPr="00E51977" w:rsidRDefault="00AC6035" w:rsidP="00AC6035">
      <w:pPr>
        <w:pStyle w:val="a3"/>
        <w:jc w:val="center"/>
        <w:rPr>
          <w:rFonts w:ascii="Times New Roman" w:hAnsi="Times New Roman" w:cs="Times New Roman"/>
          <w:b/>
          <w:sz w:val="28"/>
          <w:szCs w:val="28"/>
        </w:rPr>
      </w:pPr>
      <w:r w:rsidRPr="00E51977">
        <w:rPr>
          <w:rFonts w:ascii="Times New Roman" w:hAnsi="Times New Roman" w:cs="Times New Roman"/>
          <w:b/>
          <w:sz w:val="28"/>
          <w:szCs w:val="28"/>
        </w:rPr>
        <w:t>1.6 Транспорт и связь</w:t>
      </w:r>
    </w:p>
    <w:p w:rsidR="00AC6035" w:rsidRDefault="00AC6035" w:rsidP="00AC6035">
      <w:pPr>
        <w:pStyle w:val="a3"/>
        <w:jc w:val="both"/>
        <w:rPr>
          <w:rFonts w:ascii="Times New Roman" w:hAnsi="Times New Roman" w:cs="Times New Roman"/>
          <w:sz w:val="28"/>
          <w:szCs w:val="28"/>
        </w:rPr>
      </w:pPr>
      <w:r>
        <w:tab/>
      </w:r>
      <w:r w:rsidRPr="00E51977">
        <w:rPr>
          <w:rFonts w:ascii="Times New Roman" w:hAnsi="Times New Roman" w:cs="Times New Roman"/>
          <w:sz w:val="28"/>
          <w:szCs w:val="28"/>
        </w:rPr>
        <w:t>Клетское сельское поселение занимает не выгодное географическое положение, далеко от  железнодорожных станций</w:t>
      </w:r>
      <w:r>
        <w:rPr>
          <w:rFonts w:ascii="Times New Roman" w:hAnsi="Times New Roman" w:cs="Times New Roman"/>
          <w:sz w:val="28"/>
          <w:szCs w:val="28"/>
        </w:rPr>
        <w:t>, речного</w:t>
      </w:r>
      <w:r w:rsidRPr="00E51977">
        <w:rPr>
          <w:rFonts w:ascii="Times New Roman" w:hAnsi="Times New Roman" w:cs="Times New Roman"/>
          <w:sz w:val="28"/>
          <w:szCs w:val="28"/>
        </w:rPr>
        <w:t xml:space="preserve"> порт</w:t>
      </w:r>
      <w:r>
        <w:rPr>
          <w:rFonts w:ascii="Times New Roman" w:hAnsi="Times New Roman" w:cs="Times New Roman"/>
          <w:sz w:val="28"/>
          <w:szCs w:val="28"/>
        </w:rPr>
        <w:t>а</w:t>
      </w:r>
      <w:r w:rsidRPr="00E51977">
        <w:rPr>
          <w:rFonts w:ascii="Times New Roman" w:hAnsi="Times New Roman" w:cs="Times New Roman"/>
          <w:sz w:val="28"/>
          <w:szCs w:val="28"/>
        </w:rPr>
        <w:t xml:space="preserve"> региона</w:t>
      </w:r>
      <w:r>
        <w:rPr>
          <w:rFonts w:ascii="Times New Roman" w:hAnsi="Times New Roman" w:cs="Times New Roman"/>
          <w:sz w:val="28"/>
          <w:szCs w:val="28"/>
        </w:rPr>
        <w:t>, автодорог федерального значения</w:t>
      </w:r>
      <w:r w:rsidRPr="00E51977">
        <w:rPr>
          <w:rFonts w:ascii="Times New Roman" w:hAnsi="Times New Roman" w:cs="Times New Roman"/>
          <w:sz w:val="28"/>
          <w:szCs w:val="28"/>
        </w:rPr>
        <w:t xml:space="preserve">. </w:t>
      </w:r>
      <w:r w:rsidRPr="00E51977">
        <w:rPr>
          <w:rFonts w:ascii="Times New Roman" w:hAnsi="Times New Roman" w:cs="Times New Roman"/>
          <w:sz w:val="28"/>
          <w:szCs w:val="28"/>
        </w:rPr>
        <w:tab/>
      </w:r>
      <w:r>
        <w:rPr>
          <w:rFonts w:ascii="Times New Roman" w:hAnsi="Times New Roman" w:cs="Times New Roman"/>
          <w:sz w:val="28"/>
          <w:szCs w:val="28"/>
        </w:rPr>
        <w:t>Жители</w:t>
      </w:r>
      <w:r w:rsidRPr="00E51977">
        <w:rPr>
          <w:rFonts w:ascii="Times New Roman" w:hAnsi="Times New Roman" w:cs="Times New Roman"/>
          <w:sz w:val="28"/>
          <w:szCs w:val="28"/>
        </w:rPr>
        <w:t xml:space="preserve"> Клетско</w:t>
      </w:r>
      <w:r>
        <w:rPr>
          <w:rFonts w:ascii="Times New Roman" w:hAnsi="Times New Roman" w:cs="Times New Roman"/>
          <w:sz w:val="28"/>
          <w:szCs w:val="28"/>
        </w:rPr>
        <w:t>го</w:t>
      </w:r>
      <w:r w:rsidRPr="00E5197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E5197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51977">
        <w:rPr>
          <w:rFonts w:ascii="Times New Roman" w:hAnsi="Times New Roman" w:cs="Times New Roman"/>
          <w:sz w:val="28"/>
          <w:szCs w:val="28"/>
        </w:rPr>
        <w:t xml:space="preserve"> </w:t>
      </w:r>
      <w:r>
        <w:rPr>
          <w:rFonts w:ascii="Times New Roman" w:hAnsi="Times New Roman" w:cs="Times New Roman"/>
          <w:sz w:val="28"/>
          <w:szCs w:val="28"/>
        </w:rPr>
        <w:t xml:space="preserve">сельским хозяйством </w:t>
      </w:r>
      <w:r w:rsidRPr="00E51977">
        <w:rPr>
          <w:rFonts w:ascii="Times New Roman" w:hAnsi="Times New Roman" w:cs="Times New Roman"/>
          <w:sz w:val="28"/>
          <w:szCs w:val="28"/>
        </w:rPr>
        <w:t xml:space="preserve">занимаются </w:t>
      </w:r>
      <w:r>
        <w:rPr>
          <w:rFonts w:ascii="Times New Roman" w:hAnsi="Times New Roman" w:cs="Times New Roman"/>
          <w:sz w:val="28"/>
          <w:szCs w:val="28"/>
        </w:rPr>
        <w:t>в основном для собственных нужд</w:t>
      </w:r>
      <w:r w:rsidRPr="00E51977">
        <w:rPr>
          <w:rFonts w:ascii="Times New Roman" w:hAnsi="Times New Roman" w:cs="Times New Roman"/>
          <w:sz w:val="28"/>
          <w:szCs w:val="28"/>
        </w:rPr>
        <w:t xml:space="preserve">.  </w:t>
      </w:r>
      <w:r>
        <w:rPr>
          <w:rFonts w:ascii="Times New Roman" w:hAnsi="Times New Roman" w:cs="Times New Roman"/>
          <w:sz w:val="28"/>
          <w:szCs w:val="28"/>
        </w:rPr>
        <w:t>В связи с удаленностью Клетского сельского поселения от районного центра, региональной столицы, и города спутника ж</w:t>
      </w:r>
      <w:r w:rsidRPr="00E51977">
        <w:rPr>
          <w:rFonts w:ascii="Times New Roman" w:hAnsi="Times New Roman" w:cs="Times New Roman"/>
          <w:sz w:val="28"/>
          <w:szCs w:val="28"/>
        </w:rPr>
        <w:t>ители обслуживаются автомобильным транспортом</w:t>
      </w:r>
      <w:r>
        <w:rPr>
          <w:rFonts w:ascii="Times New Roman" w:hAnsi="Times New Roman" w:cs="Times New Roman"/>
          <w:sz w:val="28"/>
          <w:szCs w:val="28"/>
        </w:rPr>
        <w:t xml:space="preserve"> по маршрутам:</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156    -     х. Клетский  -  г. Волгоград;</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120   -     г. Краснослободск – х. Клетский – х. Тумак – х. Ямы; </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121    -     г. Краснослободск – х. Клетский  - х. Репино</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116    -     г. Волжский  - х. Клетский,</w:t>
      </w:r>
    </w:p>
    <w:p w:rsidR="009E2B84" w:rsidRDefault="009E2B84"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152 –       г. Волгоград – х. Тумак.</w:t>
      </w:r>
    </w:p>
    <w:p w:rsidR="00AC6035" w:rsidRPr="005E7650" w:rsidRDefault="00AC6035" w:rsidP="00AC6035">
      <w:pPr>
        <w:pStyle w:val="a3"/>
        <w:ind w:left="67"/>
        <w:jc w:val="both"/>
        <w:rPr>
          <w:rFonts w:ascii="Times New Roman" w:hAnsi="Times New Roman" w:cs="Times New Roman"/>
          <w:sz w:val="28"/>
          <w:szCs w:val="28"/>
        </w:rPr>
      </w:pPr>
      <w:r>
        <w:rPr>
          <w:rFonts w:ascii="Times New Roman" w:hAnsi="Times New Roman" w:cs="Times New Roman"/>
          <w:sz w:val="28"/>
          <w:szCs w:val="28"/>
        </w:rPr>
        <w:t xml:space="preserve">а потому </w:t>
      </w:r>
      <w:r w:rsidRPr="005E7650">
        <w:rPr>
          <w:rFonts w:ascii="Times New Roman" w:hAnsi="Times New Roman" w:cs="Times New Roman"/>
          <w:sz w:val="28"/>
          <w:szCs w:val="28"/>
        </w:rPr>
        <w:t xml:space="preserve"> дальнейшее развитие и совершенствование </w:t>
      </w:r>
      <w:r>
        <w:rPr>
          <w:rFonts w:ascii="Times New Roman" w:hAnsi="Times New Roman" w:cs="Times New Roman"/>
          <w:sz w:val="28"/>
          <w:szCs w:val="28"/>
        </w:rPr>
        <w:t xml:space="preserve">территории Клетского сельского поселения </w:t>
      </w:r>
      <w:r w:rsidRPr="005E7650">
        <w:rPr>
          <w:rFonts w:ascii="Times New Roman" w:hAnsi="Times New Roman" w:cs="Times New Roman"/>
          <w:sz w:val="28"/>
          <w:szCs w:val="28"/>
        </w:rPr>
        <w:t>напрямую связано с этим видом транспорта, развитием и совершенствованием сети автомобильных дорог</w:t>
      </w:r>
      <w:r>
        <w:rPr>
          <w:rFonts w:ascii="Times New Roman" w:hAnsi="Times New Roman" w:cs="Times New Roman"/>
          <w:sz w:val="28"/>
          <w:szCs w:val="28"/>
        </w:rPr>
        <w:t xml:space="preserve"> и</w:t>
      </w:r>
      <w:r w:rsidRPr="005E7650">
        <w:rPr>
          <w:rFonts w:ascii="Times New Roman" w:hAnsi="Times New Roman" w:cs="Times New Roman"/>
          <w:sz w:val="28"/>
          <w:szCs w:val="28"/>
        </w:rPr>
        <w:t xml:space="preserve"> </w:t>
      </w:r>
      <w:r>
        <w:rPr>
          <w:rFonts w:ascii="Times New Roman" w:hAnsi="Times New Roman" w:cs="Times New Roman"/>
          <w:sz w:val="28"/>
          <w:szCs w:val="28"/>
        </w:rPr>
        <w:t xml:space="preserve">доступности городской инфраструктуры для жителей </w:t>
      </w:r>
      <w:r w:rsidRPr="005E7650">
        <w:rPr>
          <w:rFonts w:ascii="Times New Roman" w:hAnsi="Times New Roman" w:cs="Times New Roman"/>
          <w:sz w:val="28"/>
          <w:szCs w:val="28"/>
        </w:rPr>
        <w:t>в сельской местности.</w:t>
      </w:r>
      <w:r>
        <w:rPr>
          <w:rFonts w:ascii="Times New Roman" w:hAnsi="Times New Roman" w:cs="Times New Roman"/>
          <w:sz w:val="28"/>
          <w:szCs w:val="28"/>
        </w:rPr>
        <w:t xml:space="preserve"> В связи с этим администрация Клетского сельского поселения обратилась в комитет транспорта и дорожного хозяйства  Волгоградской области и администрацию Среднеахтубинского муниципального района  с ходатайством о предоставлении возможности организации пассажирской перевозки  по маршруту «х. Репино – Волгоград».</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lastRenderedPageBreak/>
        <w:tab/>
        <w:t>Основной задачей развития пассажирского автомобильного транспорта Клетского сельского поселения Среднеахтубинского муниципального района Волгоградской области является повышение доступности и качества транспортных услуг для населения района и обеспечение безопасности дорожного движения.</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 xml:space="preserve">Все виды перевозок дотированы, маршрутная сеть утверждена Управлением транспорта и коммуникаций администрации Волгоградской области. На протяжении последних лет рост пассажиропотока </w:t>
      </w:r>
      <w:r>
        <w:rPr>
          <w:rFonts w:ascii="Times New Roman" w:hAnsi="Times New Roman" w:cs="Times New Roman"/>
          <w:sz w:val="28"/>
          <w:szCs w:val="28"/>
        </w:rPr>
        <w:t>увеличился</w:t>
      </w:r>
      <w:r w:rsidRPr="00E51977">
        <w:rPr>
          <w:rFonts w:ascii="Times New Roman" w:hAnsi="Times New Roman" w:cs="Times New Roman"/>
          <w:sz w:val="28"/>
          <w:szCs w:val="28"/>
        </w:rPr>
        <w:t>,</w:t>
      </w:r>
      <w:r>
        <w:rPr>
          <w:rFonts w:ascii="Times New Roman" w:hAnsi="Times New Roman" w:cs="Times New Roman"/>
          <w:sz w:val="28"/>
          <w:szCs w:val="28"/>
        </w:rPr>
        <w:t xml:space="preserve"> при этом количество</w:t>
      </w:r>
      <w:r w:rsidRPr="00E51977">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предпринимателей либо маршрутов следования, осуществляющих перевозку жителей Клетского сельского поселения, не изменилось. </w:t>
      </w:r>
      <w:r w:rsidRPr="00E51977">
        <w:rPr>
          <w:rFonts w:ascii="Times New Roman" w:hAnsi="Times New Roman" w:cs="Times New Roman"/>
          <w:sz w:val="28"/>
          <w:szCs w:val="28"/>
        </w:rPr>
        <w:t xml:space="preserve"> </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Автомобильные дороги являются одним из важнейших факторов развития  уровня социальной ориентированности.</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Основные автодороги местного значения выполняют функции связующих звеньев между направлениями</w:t>
      </w:r>
      <w:r>
        <w:rPr>
          <w:rFonts w:ascii="Times New Roman" w:hAnsi="Times New Roman" w:cs="Times New Roman"/>
          <w:sz w:val="28"/>
          <w:szCs w:val="28"/>
        </w:rPr>
        <w:t>,</w:t>
      </w:r>
      <w:r w:rsidRPr="00E51977">
        <w:rPr>
          <w:rFonts w:ascii="Times New Roman" w:hAnsi="Times New Roman" w:cs="Times New Roman"/>
          <w:sz w:val="28"/>
          <w:szCs w:val="28"/>
        </w:rPr>
        <w:t xml:space="preserve"> обеспечивают </w:t>
      </w:r>
      <w:proofErr w:type="spellStart"/>
      <w:r w:rsidRPr="00E51977">
        <w:rPr>
          <w:rFonts w:ascii="Times New Roman" w:hAnsi="Times New Roman" w:cs="Times New Roman"/>
          <w:sz w:val="28"/>
          <w:szCs w:val="28"/>
        </w:rPr>
        <w:t>внутрипоселковые</w:t>
      </w:r>
      <w:proofErr w:type="spellEnd"/>
      <w:r w:rsidRPr="00E51977">
        <w:rPr>
          <w:rFonts w:ascii="Times New Roman" w:hAnsi="Times New Roman" w:cs="Times New Roman"/>
          <w:sz w:val="28"/>
          <w:szCs w:val="28"/>
        </w:rPr>
        <w:t xml:space="preserve"> районные, межрайонные и межобластные транспортные связи.</w:t>
      </w:r>
    </w:p>
    <w:p w:rsidR="00AC6035" w:rsidRPr="0083320C" w:rsidRDefault="00AC6035" w:rsidP="00AC6035">
      <w:pPr>
        <w:pStyle w:val="a3"/>
        <w:jc w:val="both"/>
        <w:rPr>
          <w:rFonts w:ascii="Times New Roman" w:hAnsi="Times New Roman" w:cs="Times New Roman"/>
          <w:sz w:val="28"/>
          <w:szCs w:val="28"/>
        </w:rPr>
      </w:pPr>
      <w:r w:rsidRPr="00E51977">
        <w:tab/>
      </w:r>
      <w:r w:rsidRPr="0083320C">
        <w:rPr>
          <w:rFonts w:ascii="Times New Roman" w:hAnsi="Times New Roman" w:cs="Times New Roman"/>
          <w:sz w:val="28"/>
          <w:szCs w:val="28"/>
        </w:rPr>
        <w:t>К наиболее актуальным проблемам дорожного комплекса Среднеахтубинского муниципального района относятся:</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недостаточный уровень развития сети автодорог в сельской местности;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в ненастную погоду движение по грунтовым дорогам затруднено и возможно только автотранспортом повышенной проходимости;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несоответствие технических параметров и уровня инженерного оснащения большинства сельских автодорог современным требованиям и достигнутой интенсивности движения транспортных средств;</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ухудшение технического состояния автодорожных мостов на автодорогах общего пользования и региональных автодорогах и другое.</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Основным поставщиком услуг местной, междугородной, международной телефонной связи, а также документальной связи, в том числе Интернет, и других видов услуг является Волгоградский филиал ОАО «Ростелеком», основой тарифной политики которого остаются доступные цены, прозрачные тарифы, широкий спектр услуг, не требующих дополнительной оплаты.</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Услуги сотовой радиотелефонной связи оказывают ОАО «Ростелеком»,  Билайн, МТС, Мегафон, Теле</w:t>
      </w:r>
      <w:proofErr w:type="gramStart"/>
      <w:r w:rsidRPr="0083320C">
        <w:rPr>
          <w:rFonts w:ascii="Times New Roman" w:hAnsi="Times New Roman" w:cs="Times New Roman"/>
          <w:sz w:val="28"/>
          <w:szCs w:val="28"/>
        </w:rPr>
        <w:t>2</w:t>
      </w:r>
      <w:proofErr w:type="gramEnd"/>
      <w:r w:rsidRPr="0083320C">
        <w:rPr>
          <w:rFonts w:ascii="Times New Roman" w:hAnsi="Times New Roman" w:cs="Times New Roman"/>
          <w:sz w:val="28"/>
          <w:szCs w:val="28"/>
        </w:rPr>
        <w:t xml:space="preserve"> и др.</w:t>
      </w:r>
    </w:p>
    <w:p w:rsidR="00AC6035"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Компании сотовой связи планируют расширение территории обслуживания, постоянное увеличение набора дополнительных и сервисных услуг, снижение затрат на обслуживание абонентов и установки новых базовых станций, что позволит снизить тарифы и улучшить связь в сельских населённых пунктах района.</w:t>
      </w:r>
    </w:p>
    <w:p w:rsidR="00AC6035" w:rsidRPr="0083320C" w:rsidRDefault="00AC6035" w:rsidP="00AC6035">
      <w:pPr>
        <w:pStyle w:val="a3"/>
        <w:jc w:val="both"/>
        <w:rPr>
          <w:rFonts w:ascii="Times New Roman" w:hAnsi="Times New Roman" w:cs="Times New Roman"/>
          <w:sz w:val="28"/>
          <w:szCs w:val="28"/>
        </w:rPr>
      </w:pPr>
    </w:p>
    <w:p w:rsidR="00AC6035" w:rsidRPr="0083320C" w:rsidRDefault="00AC6035" w:rsidP="00AC6035">
      <w:pPr>
        <w:pStyle w:val="a3"/>
        <w:jc w:val="both"/>
        <w:rPr>
          <w:rFonts w:ascii="Times New Roman" w:hAnsi="Times New Roman" w:cs="Times New Roman"/>
          <w:b/>
        </w:rPr>
      </w:pPr>
      <w:r w:rsidRPr="0083320C">
        <w:rPr>
          <w:rFonts w:ascii="Times New Roman" w:hAnsi="Times New Roman" w:cs="Times New Roman"/>
        </w:rPr>
        <w:t>Показатели, характеризующие транспорт и связь, представлены в таблице 11.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2040"/>
        <w:gridCol w:w="830"/>
        <w:gridCol w:w="830"/>
        <w:gridCol w:w="979"/>
        <w:gridCol w:w="974"/>
        <w:gridCol w:w="744"/>
        <w:gridCol w:w="864"/>
      </w:tblGrid>
      <w:tr w:rsidR="00AC6035" w:rsidRPr="00531072" w:rsidTr="00AC6035">
        <w:trPr>
          <w:trHeight w:hRule="exact" w:val="298"/>
          <w:jc w:val="center"/>
        </w:trPr>
        <w:tc>
          <w:tcPr>
            <w:tcW w:w="2952" w:type="dxa"/>
            <w:vMerge w:val="restart"/>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Показатели</w:t>
            </w:r>
          </w:p>
        </w:tc>
        <w:tc>
          <w:tcPr>
            <w:tcW w:w="2040" w:type="dxa"/>
            <w:vMerge w:val="restart"/>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Единица</w:t>
            </w:r>
          </w:p>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измерения</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Отчет</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Отчет</w:t>
            </w: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Оценка</w:t>
            </w:r>
          </w:p>
        </w:tc>
        <w:tc>
          <w:tcPr>
            <w:tcW w:w="2582" w:type="dxa"/>
            <w:gridSpan w:val="3"/>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ПРОГНОЗ</w:t>
            </w:r>
          </w:p>
        </w:tc>
      </w:tr>
      <w:tr w:rsidR="00AC6035" w:rsidRPr="00531072" w:rsidTr="00AC6035">
        <w:trPr>
          <w:trHeight w:hRule="exact" w:val="288"/>
          <w:jc w:val="center"/>
        </w:trPr>
        <w:tc>
          <w:tcPr>
            <w:tcW w:w="2952" w:type="dxa"/>
            <w:vMerge/>
            <w:tcBorders>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b/>
              </w:rPr>
            </w:pPr>
          </w:p>
        </w:tc>
        <w:tc>
          <w:tcPr>
            <w:tcW w:w="2040" w:type="dxa"/>
            <w:vMerge/>
            <w:tcBorders>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b/>
              </w:rPr>
            </w:pPr>
          </w:p>
        </w:tc>
        <w:tc>
          <w:tcPr>
            <w:tcW w:w="830"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7</w:t>
            </w:r>
          </w:p>
        </w:tc>
        <w:tc>
          <w:tcPr>
            <w:tcW w:w="830"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8</w:t>
            </w:r>
          </w:p>
        </w:tc>
        <w:tc>
          <w:tcPr>
            <w:tcW w:w="979"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9</w:t>
            </w:r>
          </w:p>
        </w:tc>
        <w:tc>
          <w:tcPr>
            <w:tcW w:w="974"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sidR="00F40A8C">
              <w:rPr>
                <w:rFonts w:ascii="Times New Roman" w:hAnsi="Times New Roman" w:cs="Times New Roman"/>
                <w:b/>
              </w:rPr>
              <w:t>20</w:t>
            </w:r>
          </w:p>
        </w:tc>
        <w:tc>
          <w:tcPr>
            <w:tcW w:w="744"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sidR="00546BA8">
              <w:rPr>
                <w:rFonts w:ascii="Times New Roman" w:hAnsi="Times New Roman" w:cs="Times New Roman"/>
                <w:b/>
              </w:rPr>
              <w:t>2</w:t>
            </w:r>
            <w:r w:rsidR="00F40A8C">
              <w:rPr>
                <w:rFonts w:ascii="Times New Roman" w:hAnsi="Times New Roman" w:cs="Times New Roman"/>
                <w:b/>
              </w:rPr>
              <w:t>1</w:t>
            </w: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Pr>
                <w:rFonts w:ascii="Times New Roman" w:hAnsi="Times New Roman" w:cs="Times New Roman"/>
                <w:b/>
              </w:rPr>
              <w:t>2</w:t>
            </w:r>
            <w:r w:rsidR="00F40A8C">
              <w:rPr>
                <w:rFonts w:ascii="Times New Roman" w:hAnsi="Times New Roman" w:cs="Times New Roman"/>
                <w:b/>
              </w:rPr>
              <w:t>2</w:t>
            </w:r>
          </w:p>
        </w:tc>
      </w:tr>
      <w:tr w:rsidR="00AC6035" w:rsidRPr="00531072" w:rsidTr="00AC6035">
        <w:trPr>
          <w:trHeight w:hRule="exact" w:val="283"/>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bCs/>
              </w:rPr>
              <w:t>1. Транспорт и связь</w:t>
            </w:r>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r>
      <w:tr w:rsidR="00AC6035" w:rsidRPr="00531072" w:rsidTr="00AC6035">
        <w:trPr>
          <w:trHeight w:hRule="exact" w:val="283"/>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bCs/>
              </w:rPr>
              <w:t>1.1.</w:t>
            </w:r>
            <w:proofErr w:type="gramStart"/>
            <w:r w:rsidRPr="0083320C">
              <w:rPr>
                <w:rFonts w:ascii="Times New Roman" w:hAnsi="Times New Roman" w:cs="Times New Roman"/>
                <w:b/>
                <w:bCs/>
              </w:rPr>
              <w:t>Тран спорт</w:t>
            </w:r>
            <w:proofErr w:type="gramEnd"/>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r>
      <w:tr w:rsidR="00AC6035" w:rsidRPr="00531072" w:rsidTr="00AC6035">
        <w:trPr>
          <w:trHeight w:hRule="exact" w:val="1109"/>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lastRenderedPageBreak/>
              <w:t>Протяженность автомобильных дорог общего пользования с твердым покрытием</w:t>
            </w:r>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30</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30</w:t>
            </w: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35</w:t>
            </w: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40</w:t>
            </w: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4</w:t>
            </w:r>
            <w:r>
              <w:rPr>
                <w:rFonts w:ascii="Times New Roman" w:hAnsi="Times New Roman" w:cs="Times New Roman"/>
              </w:rPr>
              <w:t>5</w:t>
            </w: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5</w:t>
            </w:r>
            <w:r>
              <w:rPr>
                <w:rFonts w:ascii="Times New Roman" w:hAnsi="Times New Roman" w:cs="Times New Roman"/>
              </w:rPr>
              <w:t>0</w:t>
            </w:r>
          </w:p>
        </w:tc>
      </w:tr>
      <w:tr w:rsidR="00AC6035" w:rsidRPr="00531072" w:rsidTr="00AC6035">
        <w:trPr>
          <w:trHeight w:hRule="exact" w:val="1099"/>
          <w:jc w:val="center"/>
        </w:trPr>
        <w:tc>
          <w:tcPr>
            <w:tcW w:w="2952"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Протяженность автомобильных дорог федерального и областного значения</w:t>
            </w:r>
          </w:p>
        </w:tc>
        <w:tc>
          <w:tcPr>
            <w:tcW w:w="204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15,5</w:t>
            </w:r>
          </w:p>
        </w:tc>
        <w:tc>
          <w:tcPr>
            <w:tcW w:w="83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15,5</w:t>
            </w:r>
          </w:p>
        </w:tc>
        <w:tc>
          <w:tcPr>
            <w:tcW w:w="979"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w:t>
            </w:r>
            <w:r>
              <w:rPr>
                <w:rFonts w:ascii="Times New Roman" w:hAnsi="Times New Roman" w:cs="Times New Roman"/>
              </w:rPr>
              <w:t>7</w:t>
            </w:r>
            <w:r w:rsidRPr="0083320C">
              <w:rPr>
                <w:rFonts w:ascii="Times New Roman" w:hAnsi="Times New Roman" w:cs="Times New Roman"/>
              </w:rPr>
              <w:t>,5</w:t>
            </w:r>
          </w:p>
        </w:tc>
        <w:tc>
          <w:tcPr>
            <w:tcW w:w="974"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20</w:t>
            </w:r>
            <w:r w:rsidRPr="0083320C">
              <w:rPr>
                <w:rFonts w:ascii="Times New Roman" w:hAnsi="Times New Roman" w:cs="Times New Roman"/>
              </w:rPr>
              <w:t>,5</w:t>
            </w:r>
          </w:p>
        </w:tc>
        <w:tc>
          <w:tcPr>
            <w:tcW w:w="744"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2</w:t>
            </w:r>
            <w:r>
              <w:rPr>
                <w:rFonts w:ascii="Times New Roman" w:hAnsi="Times New Roman" w:cs="Times New Roman"/>
              </w:rPr>
              <w:t>5</w:t>
            </w:r>
            <w:r w:rsidRPr="0083320C">
              <w:rPr>
                <w:rFonts w:ascii="Times New Roman" w:hAnsi="Times New Roman" w:cs="Times New Roman"/>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3</w:t>
            </w:r>
            <w:r w:rsidRPr="0083320C">
              <w:rPr>
                <w:rFonts w:ascii="Times New Roman" w:hAnsi="Times New Roman" w:cs="Times New Roman"/>
              </w:rPr>
              <w:t>5,5</w:t>
            </w:r>
          </w:p>
        </w:tc>
      </w:tr>
    </w:tbl>
    <w:p w:rsidR="00AC6035" w:rsidRPr="0083320C" w:rsidRDefault="00AC6035" w:rsidP="00AC6035">
      <w:pPr>
        <w:pStyle w:val="a3"/>
        <w:jc w:val="center"/>
        <w:rPr>
          <w:rFonts w:ascii="Times New Roman" w:hAnsi="Times New Roman" w:cs="Times New Roman"/>
          <w:b/>
          <w:sz w:val="32"/>
          <w:szCs w:val="32"/>
        </w:rPr>
      </w:pPr>
      <w:r w:rsidRPr="0083320C">
        <w:rPr>
          <w:rFonts w:ascii="Times New Roman" w:hAnsi="Times New Roman" w:cs="Times New Roman"/>
          <w:b/>
          <w:sz w:val="32"/>
          <w:szCs w:val="32"/>
        </w:rPr>
        <w:t>2. Развитие экономического потенциала</w:t>
      </w:r>
    </w:p>
    <w:p w:rsidR="00AC6035" w:rsidRPr="0083320C" w:rsidRDefault="00AC6035" w:rsidP="00AC6035">
      <w:pPr>
        <w:pStyle w:val="a3"/>
        <w:jc w:val="center"/>
        <w:rPr>
          <w:rFonts w:ascii="Times New Roman" w:hAnsi="Times New Roman" w:cs="Times New Roman"/>
          <w:b/>
          <w:sz w:val="28"/>
          <w:szCs w:val="28"/>
        </w:rPr>
      </w:pPr>
      <w:r w:rsidRPr="0083320C">
        <w:rPr>
          <w:rFonts w:ascii="Times New Roman" w:hAnsi="Times New Roman" w:cs="Times New Roman"/>
          <w:b/>
          <w:sz w:val="28"/>
          <w:szCs w:val="28"/>
        </w:rPr>
        <w:t>2.1 Основные направления бюджетной и налоговой политики</w:t>
      </w:r>
    </w:p>
    <w:p w:rsidR="00AC6035" w:rsidRPr="0083320C" w:rsidRDefault="00AC6035" w:rsidP="00AC6035">
      <w:pPr>
        <w:pStyle w:val="a3"/>
        <w:jc w:val="both"/>
        <w:rPr>
          <w:rFonts w:ascii="Times New Roman" w:hAnsi="Times New Roman" w:cs="Times New Roman"/>
          <w:sz w:val="28"/>
          <w:szCs w:val="28"/>
        </w:rPr>
      </w:pPr>
      <w:r>
        <w:tab/>
      </w:r>
      <w:r w:rsidRPr="0083320C">
        <w:rPr>
          <w:rFonts w:ascii="Times New Roman" w:hAnsi="Times New Roman" w:cs="Times New Roman"/>
          <w:sz w:val="28"/>
          <w:szCs w:val="28"/>
        </w:rPr>
        <w:t>В предстоящий период развитие экономики будет определяться следующими основными факторами и тенденциями: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необходимостью модернизации основных фондов высокотехнологичных отраслей и преодоления ограничений в инфраструктурных отраслях (электроэнергетика, транспорт);</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xml:space="preserve">–  усилением </w:t>
      </w:r>
      <w:proofErr w:type="gramStart"/>
      <w:r w:rsidRPr="0083320C">
        <w:rPr>
          <w:rFonts w:ascii="Times New Roman" w:hAnsi="Times New Roman" w:cs="Times New Roman"/>
          <w:sz w:val="28"/>
          <w:szCs w:val="28"/>
        </w:rPr>
        <w:t>конкуренции</w:t>
      </w:r>
      <w:proofErr w:type="gramEnd"/>
      <w:r w:rsidRPr="0083320C">
        <w:rPr>
          <w:rFonts w:ascii="Times New Roman" w:hAnsi="Times New Roman" w:cs="Times New Roman"/>
          <w:sz w:val="28"/>
          <w:szCs w:val="28"/>
        </w:rPr>
        <w:t xml:space="preserve"> как на внутренних, так и на внешних рынках;</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xml:space="preserve">– бурным развитием территории поселения, связанным с окончанием строительства </w:t>
      </w:r>
      <w:r>
        <w:rPr>
          <w:rFonts w:ascii="Times New Roman" w:hAnsi="Times New Roman" w:cs="Times New Roman"/>
          <w:sz w:val="28"/>
          <w:szCs w:val="28"/>
        </w:rPr>
        <w:t xml:space="preserve">моста </w:t>
      </w:r>
      <w:r w:rsidRPr="0083320C">
        <w:rPr>
          <w:rFonts w:ascii="Times New Roman" w:hAnsi="Times New Roman" w:cs="Times New Roman"/>
          <w:sz w:val="28"/>
          <w:szCs w:val="28"/>
        </w:rPr>
        <w:t>через реку Волга и притоком инвестиций.</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Следствием возросшей конкуренции станет рост производительности труда и сближение темпов роста производительности и заработной платы.</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Бюджетная и налоговая политика на 20</w:t>
      </w:r>
      <w:r w:rsidR="00F40A8C">
        <w:rPr>
          <w:rFonts w:ascii="Times New Roman" w:hAnsi="Times New Roman" w:cs="Times New Roman"/>
          <w:sz w:val="28"/>
          <w:szCs w:val="28"/>
        </w:rPr>
        <w:t>20</w:t>
      </w:r>
      <w:r w:rsidRPr="0083320C">
        <w:rPr>
          <w:rFonts w:ascii="Times New Roman" w:hAnsi="Times New Roman" w:cs="Times New Roman"/>
          <w:sz w:val="28"/>
          <w:szCs w:val="28"/>
        </w:rPr>
        <w:t xml:space="preserve"> - 20</w:t>
      </w:r>
      <w:r>
        <w:rPr>
          <w:rFonts w:ascii="Times New Roman" w:hAnsi="Times New Roman" w:cs="Times New Roman"/>
          <w:sz w:val="28"/>
          <w:szCs w:val="28"/>
        </w:rPr>
        <w:t>2</w:t>
      </w:r>
      <w:r w:rsidR="00F40A8C">
        <w:rPr>
          <w:rFonts w:ascii="Times New Roman" w:hAnsi="Times New Roman" w:cs="Times New Roman"/>
          <w:sz w:val="28"/>
          <w:szCs w:val="28"/>
        </w:rPr>
        <w:t>2</w:t>
      </w:r>
      <w:r w:rsidRPr="0083320C">
        <w:rPr>
          <w:rFonts w:ascii="Times New Roman" w:hAnsi="Times New Roman" w:cs="Times New Roman"/>
          <w:sz w:val="28"/>
          <w:szCs w:val="28"/>
        </w:rPr>
        <w:t xml:space="preserve"> годы будет направлена на дальнейшее экономическое развитие Клетского сельского поселения, обеспечение социальной стабильности, повышение эффективности и прозрачности управления общественными финансами.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 xml:space="preserve">Для достижения заданной цели предусматривается решение следующих задач: </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осуществление деятельности комиссии по обеспечению поступлений налоговых и неналоговых доходов в бюджет поселения и обязательных взносов в государственные внебюджетные фонды и повышению результативности бюджетных расходов.</w:t>
      </w:r>
    </w:p>
    <w:p w:rsidR="00AC6035" w:rsidRPr="00F40A8C" w:rsidRDefault="00AC6035" w:rsidP="00AC6035">
      <w:pPr>
        <w:pStyle w:val="a3"/>
        <w:jc w:val="both"/>
        <w:rPr>
          <w:rFonts w:ascii="Times New Roman" w:hAnsi="Times New Roman" w:cs="Times New Roman"/>
          <w:color w:val="FF0000"/>
          <w:sz w:val="28"/>
          <w:szCs w:val="28"/>
        </w:rPr>
      </w:pPr>
      <w:r w:rsidRPr="0083320C">
        <w:rPr>
          <w:rFonts w:ascii="Times New Roman" w:hAnsi="Times New Roman" w:cs="Times New Roman"/>
          <w:sz w:val="28"/>
          <w:szCs w:val="28"/>
        </w:rPr>
        <w:tab/>
        <w:t>Доходы Клетского сельского поселения складываются за счет налоговых и неналоговых поступлений. В 20</w:t>
      </w:r>
      <w:r w:rsidR="00F40A8C">
        <w:rPr>
          <w:rFonts w:ascii="Times New Roman" w:hAnsi="Times New Roman" w:cs="Times New Roman"/>
          <w:sz w:val="28"/>
          <w:szCs w:val="28"/>
        </w:rPr>
        <w:t>19</w:t>
      </w:r>
      <w:r w:rsidRPr="0083320C">
        <w:rPr>
          <w:rFonts w:ascii="Times New Roman" w:hAnsi="Times New Roman" w:cs="Times New Roman"/>
          <w:sz w:val="28"/>
          <w:szCs w:val="28"/>
        </w:rPr>
        <w:t xml:space="preserve"> году сумма собственных доходов поступлений составила </w:t>
      </w:r>
      <w:r w:rsidR="009B41D6">
        <w:rPr>
          <w:rFonts w:ascii="Times New Roman" w:hAnsi="Times New Roman" w:cs="Times New Roman"/>
          <w:sz w:val="28"/>
          <w:szCs w:val="28"/>
        </w:rPr>
        <w:t>6047,9 тыс</w:t>
      </w:r>
      <w:r w:rsidRPr="009B41D6">
        <w:rPr>
          <w:rFonts w:ascii="Times New Roman" w:hAnsi="Times New Roman" w:cs="Times New Roman"/>
          <w:sz w:val="28"/>
          <w:szCs w:val="28"/>
        </w:rPr>
        <w:t>. рублей, безвозмездных поступлений – 1</w:t>
      </w:r>
      <w:r w:rsidR="009B41D6" w:rsidRPr="009B41D6">
        <w:rPr>
          <w:rFonts w:ascii="Times New Roman" w:hAnsi="Times New Roman" w:cs="Times New Roman"/>
          <w:sz w:val="28"/>
          <w:szCs w:val="28"/>
        </w:rPr>
        <w:t>1547,5</w:t>
      </w:r>
      <w:r w:rsidRPr="009B41D6">
        <w:rPr>
          <w:rFonts w:ascii="Times New Roman" w:hAnsi="Times New Roman" w:cs="Times New Roman"/>
          <w:sz w:val="28"/>
          <w:szCs w:val="28"/>
        </w:rPr>
        <w:t xml:space="preserve"> тыс. рублей.</w:t>
      </w:r>
    </w:p>
    <w:p w:rsidR="00AC6035" w:rsidRPr="00FC6710"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Всего расходов Клетс</w:t>
      </w:r>
      <w:r>
        <w:rPr>
          <w:rFonts w:ascii="Times New Roman" w:hAnsi="Times New Roman" w:cs="Times New Roman"/>
          <w:sz w:val="28"/>
          <w:szCs w:val="28"/>
        </w:rPr>
        <w:t xml:space="preserve">кого сельского поселения </w:t>
      </w:r>
      <w:r w:rsidR="00FC6710">
        <w:rPr>
          <w:rFonts w:ascii="Times New Roman" w:hAnsi="Times New Roman" w:cs="Times New Roman"/>
          <w:sz w:val="28"/>
          <w:szCs w:val="28"/>
        </w:rPr>
        <w:t>на 01 ноября</w:t>
      </w:r>
      <w:r>
        <w:rPr>
          <w:rFonts w:ascii="Times New Roman" w:hAnsi="Times New Roman" w:cs="Times New Roman"/>
          <w:sz w:val="28"/>
          <w:szCs w:val="28"/>
        </w:rPr>
        <w:t xml:space="preserve"> 201</w:t>
      </w:r>
      <w:r w:rsidR="0009052B">
        <w:rPr>
          <w:rFonts w:ascii="Times New Roman" w:hAnsi="Times New Roman" w:cs="Times New Roman"/>
          <w:sz w:val="28"/>
          <w:szCs w:val="28"/>
        </w:rPr>
        <w:t>9</w:t>
      </w:r>
      <w:r w:rsidRPr="0083320C">
        <w:rPr>
          <w:rFonts w:ascii="Times New Roman" w:hAnsi="Times New Roman" w:cs="Times New Roman"/>
          <w:sz w:val="28"/>
          <w:szCs w:val="28"/>
        </w:rPr>
        <w:t xml:space="preserve"> год</w:t>
      </w:r>
      <w:r w:rsidR="00FC6710">
        <w:rPr>
          <w:rFonts w:ascii="Times New Roman" w:hAnsi="Times New Roman" w:cs="Times New Roman"/>
          <w:sz w:val="28"/>
          <w:szCs w:val="28"/>
        </w:rPr>
        <w:t>а</w:t>
      </w:r>
      <w:r w:rsidRPr="0083320C">
        <w:rPr>
          <w:rFonts w:ascii="Times New Roman" w:hAnsi="Times New Roman" w:cs="Times New Roman"/>
          <w:sz w:val="28"/>
          <w:szCs w:val="28"/>
        </w:rPr>
        <w:t xml:space="preserve"> состав</w:t>
      </w:r>
      <w:r w:rsidR="00FC6710">
        <w:rPr>
          <w:rFonts w:ascii="Times New Roman" w:hAnsi="Times New Roman" w:cs="Times New Roman"/>
          <w:sz w:val="28"/>
          <w:szCs w:val="28"/>
        </w:rPr>
        <w:t>ляет</w:t>
      </w:r>
      <w:r w:rsidRPr="0083320C">
        <w:rPr>
          <w:rFonts w:ascii="Times New Roman" w:hAnsi="Times New Roman" w:cs="Times New Roman"/>
          <w:sz w:val="28"/>
          <w:szCs w:val="28"/>
        </w:rPr>
        <w:t xml:space="preserve"> </w:t>
      </w:r>
      <w:r w:rsidR="00FC6710">
        <w:rPr>
          <w:rFonts w:ascii="Times New Roman" w:hAnsi="Times New Roman" w:cs="Times New Roman"/>
          <w:sz w:val="28"/>
          <w:szCs w:val="28"/>
        </w:rPr>
        <w:t>11269,</w:t>
      </w:r>
      <w:r w:rsidR="00FC6710" w:rsidRPr="00FC6710">
        <w:rPr>
          <w:rFonts w:ascii="Times New Roman" w:hAnsi="Times New Roman" w:cs="Times New Roman"/>
          <w:sz w:val="28"/>
          <w:szCs w:val="28"/>
        </w:rPr>
        <w:t>4</w:t>
      </w:r>
      <w:r w:rsidR="009B41D6">
        <w:rPr>
          <w:rFonts w:ascii="Times New Roman" w:hAnsi="Times New Roman" w:cs="Times New Roman"/>
          <w:sz w:val="28"/>
          <w:szCs w:val="28"/>
        </w:rPr>
        <w:t>2</w:t>
      </w:r>
      <w:r w:rsidRPr="00FC6710">
        <w:rPr>
          <w:rFonts w:ascii="Times New Roman" w:hAnsi="Times New Roman" w:cs="Times New Roman"/>
          <w:sz w:val="28"/>
          <w:szCs w:val="28"/>
        </w:rPr>
        <w:t xml:space="preserve"> рублей.</w:t>
      </w:r>
    </w:p>
    <w:p w:rsidR="00AC6035" w:rsidRPr="009B4758" w:rsidRDefault="00AC6035" w:rsidP="00AC6035">
      <w:pPr>
        <w:pStyle w:val="a3"/>
        <w:jc w:val="center"/>
        <w:rPr>
          <w:rFonts w:ascii="Times New Roman" w:hAnsi="Times New Roman" w:cs="Times New Roman"/>
          <w:sz w:val="28"/>
          <w:szCs w:val="28"/>
        </w:rPr>
      </w:pPr>
      <w:r w:rsidRPr="009B4758">
        <w:rPr>
          <w:rFonts w:ascii="Times New Roman" w:hAnsi="Times New Roman" w:cs="Times New Roman"/>
          <w:sz w:val="28"/>
          <w:szCs w:val="28"/>
        </w:rPr>
        <w:t xml:space="preserve">Результат исполнения бюджета является </w:t>
      </w:r>
      <w:proofErr w:type="spellStart"/>
      <w:r w:rsidRPr="009B4758">
        <w:rPr>
          <w:rFonts w:ascii="Times New Roman" w:hAnsi="Times New Roman" w:cs="Times New Roman"/>
          <w:sz w:val="28"/>
          <w:szCs w:val="28"/>
        </w:rPr>
        <w:t>профицитным</w:t>
      </w:r>
      <w:proofErr w:type="spellEnd"/>
      <w:r w:rsidRPr="009B4758">
        <w:rPr>
          <w:rFonts w:ascii="Times New Roman" w:hAnsi="Times New Roman" w:cs="Times New Roman"/>
          <w:sz w:val="28"/>
          <w:szCs w:val="28"/>
        </w:rPr>
        <w:t>.</w:t>
      </w:r>
    </w:p>
    <w:p w:rsidR="00AC6035" w:rsidRPr="009B4758" w:rsidRDefault="00AC6035" w:rsidP="00AC6035">
      <w:pPr>
        <w:pStyle w:val="a3"/>
        <w:jc w:val="center"/>
        <w:rPr>
          <w:rFonts w:ascii="Times New Roman" w:eastAsia="Courier New" w:hAnsi="Times New Roman" w:cs="Times New Roman"/>
          <w:b/>
          <w:color w:val="000000"/>
          <w:sz w:val="28"/>
          <w:szCs w:val="28"/>
        </w:rPr>
      </w:pPr>
    </w:p>
    <w:p w:rsidR="00AC6035" w:rsidRPr="009B4758" w:rsidRDefault="00AC6035" w:rsidP="00AC6035">
      <w:pPr>
        <w:pStyle w:val="a3"/>
        <w:jc w:val="center"/>
        <w:rPr>
          <w:rFonts w:ascii="Times New Roman" w:hAnsi="Times New Roman" w:cs="Times New Roman"/>
          <w:b/>
          <w:sz w:val="28"/>
          <w:szCs w:val="28"/>
        </w:rPr>
      </w:pPr>
      <w:r w:rsidRPr="009B4758">
        <w:rPr>
          <w:rFonts w:ascii="Times New Roman" w:hAnsi="Times New Roman" w:cs="Times New Roman"/>
          <w:b/>
          <w:bCs/>
          <w:sz w:val="28"/>
          <w:szCs w:val="28"/>
        </w:rPr>
        <w:t>2.2.Социально-экономическое развитие Клетского сельского поселения</w:t>
      </w:r>
    </w:p>
    <w:p w:rsidR="00AC6035" w:rsidRPr="009B4758" w:rsidRDefault="00AC6035" w:rsidP="00AC6035">
      <w:pPr>
        <w:pStyle w:val="a3"/>
        <w:jc w:val="both"/>
        <w:rPr>
          <w:rFonts w:ascii="Times New Roman" w:hAnsi="Times New Roman" w:cs="Times New Roman"/>
          <w:b/>
          <w:bCs/>
          <w:sz w:val="28"/>
          <w:szCs w:val="28"/>
        </w:rPr>
      </w:pPr>
      <w:r>
        <w:tab/>
      </w:r>
      <w:r w:rsidRPr="009B4758">
        <w:rPr>
          <w:rFonts w:ascii="Times New Roman" w:hAnsi="Times New Roman" w:cs="Times New Roman"/>
          <w:sz w:val="28"/>
          <w:szCs w:val="28"/>
        </w:rPr>
        <w:t xml:space="preserve">На территории Клетского сельского поселения проводится работа по реализации Федерального закона от </w:t>
      </w:r>
      <w:r>
        <w:rPr>
          <w:rFonts w:ascii="Times New Roman" w:hAnsi="Times New Roman" w:cs="Times New Roman"/>
          <w:sz w:val="28"/>
          <w:szCs w:val="28"/>
        </w:rPr>
        <w:t>0</w:t>
      </w:r>
      <w:r w:rsidRPr="009B4758">
        <w:rPr>
          <w:rFonts w:ascii="Times New Roman" w:hAnsi="Times New Roman" w:cs="Times New Roman"/>
          <w:sz w:val="28"/>
          <w:szCs w:val="28"/>
        </w:rPr>
        <w:t>6</w:t>
      </w:r>
      <w:r>
        <w:rPr>
          <w:rFonts w:ascii="Times New Roman" w:hAnsi="Times New Roman" w:cs="Times New Roman"/>
          <w:sz w:val="28"/>
          <w:szCs w:val="28"/>
        </w:rPr>
        <w:t>.10.</w:t>
      </w:r>
      <w:r w:rsidRPr="009B4758">
        <w:rPr>
          <w:rFonts w:ascii="Times New Roman" w:hAnsi="Times New Roman" w:cs="Times New Roman"/>
          <w:sz w:val="28"/>
          <w:szCs w:val="28"/>
        </w:rPr>
        <w:t>2003 № 131-03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Закон № 131-ФЗ)</w:t>
      </w:r>
      <w:r w:rsidRPr="009B4758">
        <w:rPr>
          <w:rFonts w:ascii="Times New Roman" w:hAnsi="Times New Roman" w:cs="Times New Roman"/>
          <w:sz w:val="28"/>
          <w:szCs w:val="28"/>
        </w:rPr>
        <w:t xml:space="preserve">. </w:t>
      </w:r>
      <w:r w:rsidRPr="009B4758">
        <w:rPr>
          <w:rFonts w:ascii="Times New Roman" w:hAnsi="Times New Roman" w:cs="Times New Roman"/>
          <w:sz w:val="28"/>
          <w:szCs w:val="28"/>
        </w:rPr>
        <w:tab/>
        <w:t xml:space="preserve">Для обеспечения органов власти данными об экономическом потенциале поселения ведётся паспорт социально-экономического развития муниципального образования Клетского сельского поселения. Ведутся муниципальные правовые акты, как нормативные, так и ненормативные акты по обеспечению реализации вышеуказанного </w:t>
      </w:r>
      <w:r w:rsidRPr="009B4758">
        <w:rPr>
          <w:rFonts w:ascii="Times New Roman" w:hAnsi="Times New Roman" w:cs="Times New Roman"/>
          <w:sz w:val="28"/>
          <w:szCs w:val="28"/>
        </w:rPr>
        <w:lastRenderedPageBreak/>
        <w:t>федерального закона, регулирующих распределение имущества организацию муниципальной службы, предоставлению земельных участков, вопросов опеки и попечительства и другие вопросы.</w:t>
      </w:r>
    </w:p>
    <w:p w:rsidR="00AC6035" w:rsidRPr="009B4758" w:rsidRDefault="00AC6035" w:rsidP="00AC6035">
      <w:pPr>
        <w:pStyle w:val="a3"/>
        <w:jc w:val="both"/>
        <w:rPr>
          <w:rFonts w:ascii="Times New Roman" w:hAnsi="Times New Roman" w:cs="Times New Roman"/>
          <w:sz w:val="28"/>
          <w:szCs w:val="28"/>
        </w:rPr>
      </w:pPr>
      <w:r>
        <w:tab/>
      </w:r>
      <w:r w:rsidRPr="009B4758">
        <w:rPr>
          <w:rFonts w:ascii="Times New Roman" w:hAnsi="Times New Roman" w:cs="Times New Roman"/>
          <w:sz w:val="28"/>
          <w:szCs w:val="28"/>
        </w:rPr>
        <w:t xml:space="preserve">Работа по реализации </w:t>
      </w:r>
      <w:r>
        <w:rPr>
          <w:rFonts w:ascii="Times New Roman" w:hAnsi="Times New Roman" w:cs="Times New Roman"/>
          <w:sz w:val="28"/>
          <w:szCs w:val="28"/>
        </w:rPr>
        <w:t>Закона</w:t>
      </w:r>
      <w:r w:rsidRPr="009B475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продолжится в 20</w:t>
      </w:r>
      <w:r w:rsidR="00D21DE1">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D21DE1">
        <w:rPr>
          <w:rFonts w:ascii="Times New Roman" w:hAnsi="Times New Roman" w:cs="Times New Roman"/>
          <w:sz w:val="28"/>
          <w:szCs w:val="28"/>
        </w:rPr>
        <w:t>2</w:t>
      </w:r>
      <w:r w:rsidRPr="009B4758">
        <w:rPr>
          <w:rFonts w:ascii="Times New Roman" w:hAnsi="Times New Roman" w:cs="Times New Roman"/>
          <w:sz w:val="28"/>
          <w:szCs w:val="28"/>
        </w:rPr>
        <w:t xml:space="preserve"> год</w:t>
      </w:r>
      <w:r>
        <w:rPr>
          <w:rFonts w:ascii="Times New Roman" w:hAnsi="Times New Roman" w:cs="Times New Roman"/>
          <w:sz w:val="28"/>
          <w:szCs w:val="28"/>
        </w:rPr>
        <w:t>ах</w:t>
      </w:r>
      <w:r w:rsidRPr="009B4758">
        <w:rPr>
          <w:rFonts w:ascii="Times New Roman" w:hAnsi="Times New Roman" w:cs="Times New Roman"/>
          <w:sz w:val="28"/>
          <w:szCs w:val="28"/>
        </w:rPr>
        <w:t xml:space="preserve"> по следующим основным направлениям:</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ведение кадастра объектов недвижимости Клетского сельского поселения актуализация кадастровой стоимости земель населённых пунктов;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нормативной </w:t>
      </w:r>
      <w:r w:rsidRPr="009B4758">
        <w:rPr>
          <w:rFonts w:ascii="Times New Roman" w:hAnsi="Times New Roman" w:cs="Times New Roman"/>
          <w:sz w:val="28"/>
          <w:szCs w:val="28"/>
        </w:rPr>
        <w:t>правовой базы в части регулирования земельных отношений, градостроительства, разработка и утверждение схем территориального планирования населенных пунктов;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экономического развития территорий, формирование финансово-экономической базы поселений;</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реализация требований федерального законодательства в сфере имущественных отношений, в социальной сфере;</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кадровое обеспечение, организация системы подготовки кадров местного самоуправления, обучения и переобучения выборных должностных лиц местного самоуправления и муниципальных служащих для работы в новых условиях;</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активизация деятельности советов муниципальных образований, развитие местного и территориального общественного самоуправления;</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расширение рынка труда в сельской местности и обеспечение его привлекательности путём реализации инвестиционных обеспечение единой политики по формированию перспектив социальн</w:t>
      </w:r>
      <w:proofErr w:type="gramStart"/>
      <w:r w:rsidRPr="009B4758">
        <w:rPr>
          <w:rFonts w:ascii="Times New Roman" w:hAnsi="Times New Roman" w:cs="Times New Roman"/>
          <w:sz w:val="28"/>
          <w:szCs w:val="28"/>
        </w:rPr>
        <w:t>о-</w:t>
      </w:r>
      <w:proofErr w:type="gramEnd"/>
      <w:r w:rsidRPr="009B4758">
        <w:rPr>
          <w:rFonts w:ascii="Times New Roman" w:hAnsi="Times New Roman" w:cs="Times New Roman"/>
          <w:sz w:val="28"/>
          <w:szCs w:val="28"/>
        </w:rPr>
        <w:t xml:space="preserve"> проектов;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создание основ для повышения престижности проживания в сельской местности;</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обеспечение дорожно-транспортной доступности передвижения в любое время года.</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B4758">
        <w:rPr>
          <w:rFonts w:ascii="Times New Roman" w:hAnsi="Times New Roman" w:cs="Times New Roman"/>
          <w:sz w:val="28"/>
          <w:szCs w:val="28"/>
        </w:rPr>
        <w:t>В целом прогноз социально-экономического развития Клетского сельского поселения 20</w:t>
      </w:r>
      <w:r w:rsidR="002C25D0">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9B4758">
        <w:rPr>
          <w:rFonts w:ascii="Times New Roman" w:hAnsi="Times New Roman" w:cs="Times New Roman"/>
          <w:sz w:val="28"/>
          <w:szCs w:val="28"/>
        </w:rPr>
        <w:t xml:space="preserve"> годы соответствует программным ориентирам развития экономики района, Волгоградской области, что является основополагающим фактором дальнейшего развития территории, обеспечения повышения качества жизни населения в поселении.</w:t>
      </w:r>
    </w:p>
    <w:p w:rsidR="00AC6035" w:rsidRPr="009B4758" w:rsidRDefault="00AC6035" w:rsidP="00AC6035">
      <w:pPr>
        <w:pStyle w:val="a3"/>
        <w:jc w:val="both"/>
        <w:rPr>
          <w:rFonts w:ascii="Times New Roman" w:hAnsi="Times New Roman" w:cs="Times New Roman"/>
          <w:sz w:val="28"/>
          <w:szCs w:val="28"/>
        </w:rPr>
      </w:pP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ПРОГНОЗ</w:t>
      </w: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социально-экономического развития Клетского</w:t>
      </w: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сельского поселения на 20</w:t>
      </w:r>
      <w:r w:rsidR="002C25D0">
        <w:rPr>
          <w:rFonts w:ascii="Times New Roman" w:hAnsi="Times New Roman" w:cs="Times New Roman"/>
          <w:b/>
          <w:sz w:val="32"/>
          <w:szCs w:val="32"/>
        </w:rPr>
        <w:t>20</w:t>
      </w:r>
      <w:r w:rsidRPr="009B4758">
        <w:rPr>
          <w:rFonts w:ascii="Times New Roman" w:hAnsi="Times New Roman" w:cs="Times New Roman"/>
          <w:b/>
          <w:sz w:val="32"/>
          <w:szCs w:val="32"/>
        </w:rPr>
        <w:t>-20</w:t>
      </w:r>
      <w:r>
        <w:rPr>
          <w:rFonts w:ascii="Times New Roman" w:hAnsi="Times New Roman" w:cs="Times New Roman"/>
          <w:b/>
          <w:sz w:val="32"/>
          <w:szCs w:val="32"/>
        </w:rPr>
        <w:t>2</w:t>
      </w:r>
      <w:r w:rsidR="002C25D0">
        <w:rPr>
          <w:rFonts w:ascii="Times New Roman" w:hAnsi="Times New Roman" w:cs="Times New Roman"/>
          <w:b/>
          <w:sz w:val="32"/>
          <w:szCs w:val="32"/>
        </w:rPr>
        <w:t>2</w:t>
      </w:r>
      <w:r w:rsidRPr="009B4758">
        <w:rPr>
          <w:rFonts w:ascii="Times New Roman" w:hAnsi="Times New Roman" w:cs="Times New Roman"/>
          <w:b/>
          <w:sz w:val="32"/>
          <w:szCs w:val="32"/>
        </w:rPr>
        <w:t xml:space="preserve"> годы</w:t>
      </w:r>
    </w:p>
    <w:p w:rsidR="00AC6035" w:rsidRDefault="00AC6035" w:rsidP="00AC6035">
      <w:pPr>
        <w:spacing w:after="0" w:line="240" w:lineRule="auto"/>
        <w:jc w:val="both"/>
        <w:rPr>
          <w:rFonts w:ascii="Times New Roman" w:hAnsi="Times New Roman" w:cs="Times New Roman"/>
          <w:sz w:val="28"/>
          <w:szCs w:val="28"/>
        </w:rPr>
      </w:pPr>
      <w:r w:rsidRPr="009B4758">
        <w:rPr>
          <w:rFonts w:ascii="Times New Roman" w:hAnsi="Times New Roman" w:cs="Times New Roman"/>
          <w:sz w:val="28"/>
          <w:szCs w:val="28"/>
        </w:rPr>
        <w:t xml:space="preserve">           Программа социально-экономического развития Клетского сельского поселения на 20</w:t>
      </w:r>
      <w:r w:rsidR="002C25D0">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9B4758">
        <w:rPr>
          <w:rFonts w:ascii="Times New Roman" w:hAnsi="Times New Roman" w:cs="Times New Roman"/>
          <w:sz w:val="28"/>
          <w:szCs w:val="28"/>
        </w:rPr>
        <w:t xml:space="preserve"> годы разработана с учетом мероприятий федеральной, областной и районной значимости.</w:t>
      </w:r>
      <w:r w:rsidRPr="009B4758">
        <w:rPr>
          <w:rFonts w:ascii="Times New Roman" w:hAnsi="Times New Roman" w:cs="Times New Roman"/>
          <w:sz w:val="28"/>
          <w:szCs w:val="28"/>
        </w:rPr>
        <w:tab/>
      </w:r>
    </w:p>
    <w:p w:rsidR="00AC6035" w:rsidRPr="009B4758" w:rsidRDefault="00AC6035" w:rsidP="00AC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4758">
        <w:rPr>
          <w:rFonts w:ascii="Times New Roman" w:hAnsi="Times New Roman" w:cs="Times New Roman"/>
          <w:sz w:val="28"/>
          <w:szCs w:val="28"/>
        </w:rPr>
        <w:t xml:space="preserve">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AC6035" w:rsidRPr="009B4758" w:rsidRDefault="00AC6035" w:rsidP="00AC6035">
      <w:pPr>
        <w:spacing w:after="0" w:line="240" w:lineRule="auto"/>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1.Бюджетная и налоговая политика</w:t>
      </w:r>
    </w:p>
    <w:p w:rsidR="00AC6035" w:rsidRPr="00B009D5" w:rsidRDefault="00AC6035" w:rsidP="00AC6035">
      <w:pPr>
        <w:pStyle w:val="a3"/>
        <w:jc w:val="both"/>
        <w:rPr>
          <w:rFonts w:ascii="Times New Roman" w:hAnsi="Times New Roman" w:cs="Times New Roman"/>
          <w:b/>
          <w:sz w:val="28"/>
          <w:szCs w:val="28"/>
        </w:rPr>
      </w:pPr>
      <w:r>
        <w:tab/>
      </w:r>
      <w:r w:rsidRPr="00B009D5">
        <w:rPr>
          <w:rFonts w:ascii="Times New Roman" w:hAnsi="Times New Roman" w:cs="Times New Roman"/>
          <w:sz w:val="28"/>
          <w:szCs w:val="28"/>
        </w:rPr>
        <w:t>Будет направлена на 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AC603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Бюджетная политика в поселении определена на среднесрочный трёхлетний период 20</w:t>
      </w:r>
      <w:r w:rsidR="002C25D0">
        <w:rPr>
          <w:rFonts w:ascii="Times New Roman" w:hAnsi="Times New Roman" w:cs="Times New Roman"/>
          <w:sz w:val="28"/>
          <w:szCs w:val="28"/>
        </w:rPr>
        <w:t>20</w:t>
      </w:r>
      <w:r w:rsidRPr="00B009D5">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B009D5">
        <w:rPr>
          <w:rFonts w:ascii="Times New Roman" w:hAnsi="Times New Roman" w:cs="Times New Roman"/>
          <w:sz w:val="28"/>
          <w:szCs w:val="28"/>
        </w:rPr>
        <w:t xml:space="preserve"> годы.  </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Для обеспечения финансирования предусмотренных ра</w:t>
      </w:r>
      <w:r>
        <w:rPr>
          <w:rFonts w:ascii="Times New Roman" w:hAnsi="Times New Roman" w:cs="Times New Roman"/>
          <w:sz w:val="28"/>
          <w:szCs w:val="28"/>
        </w:rPr>
        <w:t>сходов в бюджет поселения в 20</w:t>
      </w:r>
      <w:r w:rsidR="002C25D0">
        <w:rPr>
          <w:rFonts w:ascii="Times New Roman" w:hAnsi="Times New Roman" w:cs="Times New Roman"/>
          <w:sz w:val="28"/>
          <w:szCs w:val="28"/>
        </w:rPr>
        <w:t>20</w:t>
      </w:r>
      <w:r w:rsidRPr="00B009D5">
        <w:rPr>
          <w:rFonts w:ascii="Times New Roman" w:hAnsi="Times New Roman" w:cs="Times New Roman"/>
          <w:sz w:val="28"/>
          <w:szCs w:val="28"/>
        </w:rPr>
        <w:t xml:space="preserve"> го</w:t>
      </w:r>
      <w:r>
        <w:rPr>
          <w:rFonts w:ascii="Times New Roman" w:hAnsi="Times New Roman" w:cs="Times New Roman"/>
          <w:sz w:val="28"/>
          <w:szCs w:val="28"/>
        </w:rPr>
        <w:t>ду и плановый период 20</w:t>
      </w:r>
      <w:r w:rsidR="00546BA8">
        <w:rPr>
          <w:rFonts w:ascii="Times New Roman" w:hAnsi="Times New Roman" w:cs="Times New Roman"/>
          <w:sz w:val="28"/>
          <w:szCs w:val="28"/>
        </w:rPr>
        <w:t>2</w:t>
      </w:r>
      <w:r w:rsidR="002C25D0">
        <w:rPr>
          <w:rFonts w:ascii="Times New Roman" w:hAnsi="Times New Roman" w:cs="Times New Roman"/>
          <w:sz w:val="28"/>
          <w:szCs w:val="28"/>
        </w:rPr>
        <w:t>1</w:t>
      </w:r>
      <w:r>
        <w:rPr>
          <w:rFonts w:ascii="Times New Roman" w:hAnsi="Times New Roman" w:cs="Times New Roman"/>
          <w:sz w:val="28"/>
          <w:szCs w:val="28"/>
        </w:rPr>
        <w:t>-</w:t>
      </w:r>
      <w:r w:rsidRPr="00B009D5">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B009D5">
        <w:rPr>
          <w:rFonts w:ascii="Times New Roman" w:hAnsi="Times New Roman" w:cs="Times New Roman"/>
          <w:sz w:val="28"/>
          <w:szCs w:val="28"/>
        </w:rPr>
        <w:t xml:space="preserve">  годов  будут зачисляться в полном объеме земельный налог и налог на имущество физических лиц.</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Расходы бюджета будут ориентированы на решение вопросов местного значения.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Бюджет сформирован по областным нормативам. </w:t>
      </w:r>
    </w:p>
    <w:p w:rsidR="00AC6035" w:rsidRPr="004022F8" w:rsidRDefault="00AC6035" w:rsidP="00AC6035">
      <w:pPr>
        <w:jc w:val="both"/>
        <w:rPr>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2.Инвестиционная политика</w:t>
      </w:r>
    </w:p>
    <w:p w:rsidR="00AC6035" w:rsidRPr="00B009D5" w:rsidRDefault="00AC6035" w:rsidP="00AC6035">
      <w:pPr>
        <w:pStyle w:val="a3"/>
        <w:jc w:val="both"/>
        <w:rPr>
          <w:rFonts w:ascii="Times New Roman" w:hAnsi="Times New Roman" w:cs="Times New Roman"/>
          <w:sz w:val="28"/>
          <w:szCs w:val="28"/>
        </w:rPr>
      </w:pPr>
      <w:r>
        <w:tab/>
      </w:r>
      <w:r w:rsidRPr="00B009D5">
        <w:rPr>
          <w:rFonts w:ascii="Times New Roman" w:hAnsi="Times New Roman" w:cs="Times New Roman"/>
          <w:sz w:val="28"/>
          <w:szCs w:val="28"/>
        </w:rPr>
        <w:t xml:space="preserve">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 Это позволит создать на территории поселения новые рабочие места, а значит увеличить собираемость налогов в частности налога на доходы физических лиц. </w:t>
      </w:r>
    </w:p>
    <w:p w:rsidR="00AC6035" w:rsidRPr="00B009D5" w:rsidRDefault="00AC6035" w:rsidP="00AC6035">
      <w:pPr>
        <w:pStyle w:val="a3"/>
        <w:jc w:val="both"/>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3. Развитие транспорта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Основные предприятия, оказывающие транспортные услуги по перевозке нас</w:t>
      </w:r>
      <w:r>
        <w:rPr>
          <w:rFonts w:ascii="Times New Roman" w:hAnsi="Times New Roman" w:cs="Times New Roman"/>
          <w:sz w:val="28"/>
          <w:szCs w:val="28"/>
        </w:rPr>
        <w:t>еления и грузов являются частными</w:t>
      </w:r>
      <w:r w:rsidRPr="00B009D5">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B009D5">
        <w:rPr>
          <w:rFonts w:ascii="Times New Roman" w:hAnsi="Times New Roman" w:cs="Times New Roman"/>
          <w:sz w:val="28"/>
          <w:szCs w:val="28"/>
        </w:rPr>
        <w:t xml:space="preserve"> </w:t>
      </w:r>
      <w:r>
        <w:rPr>
          <w:rFonts w:ascii="Times New Roman" w:hAnsi="Times New Roman" w:cs="Times New Roman"/>
          <w:sz w:val="28"/>
          <w:szCs w:val="28"/>
        </w:rPr>
        <w:t xml:space="preserve">Объем перевозок населения Клетского сельского поселения, </w:t>
      </w:r>
      <w:r w:rsidRPr="00B009D5">
        <w:rPr>
          <w:rFonts w:ascii="Times New Roman" w:hAnsi="Times New Roman" w:cs="Times New Roman"/>
          <w:sz w:val="28"/>
          <w:szCs w:val="28"/>
        </w:rPr>
        <w:t>на маршрутных такси</w:t>
      </w:r>
      <w:r>
        <w:rPr>
          <w:rFonts w:ascii="Times New Roman" w:hAnsi="Times New Roman" w:cs="Times New Roman"/>
          <w:sz w:val="28"/>
          <w:szCs w:val="28"/>
        </w:rPr>
        <w:t xml:space="preserve">, </w:t>
      </w:r>
      <w:r w:rsidRPr="00B009D5">
        <w:rPr>
          <w:rFonts w:ascii="Times New Roman" w:hAnsi="Times New Roman" w:cs="Times New Roman"/>
          <w:sz w:val="28"/>
          <w:szCs w:val="28"/>
        </w:rPr>
        <w:t xml:space="preserve"> планируют сохранить до 20</w:t>
      </w:r>
      <w:r w:rsidR="00546BA8">
        <w:rPr>
          <w:rFonts w:ascii="Times New Roman" w:hAnsi="Times New Roman" w:cs="Times New Roman"/>
          <w:sz w:val="28"/>
          <w:szCs w:val="28"/>
        </w:rPr>
        <w:t>2</w:t>
      </w:r>
      <w:r w:rsidR="002C25D0">
        <w:rPr>
          <w:rFonts w:ascii="Times New Roman" w:hAnsi="Times New Roman" w:cs="Times New Roman"/>
          <w:sz w:val="28"/>
          <w:szCs w:val="28"/>
        </w:rPr>
        <w:t>1</w:t>
      </w:r>
      <w:r w:rsidRPr="00B009D5">
        <w:rPr>
          <w:rFonts w:ascii="Times New Roman" w:hAnsi="Times New Roman" w:cs="Times New Roman"/>
          <w:sz w:val="28"/>
          <w:szCs w:val="28"/>
        </w:rPr>
        <w:t xml:space="preserve"> года.</w:t>
      </w:r>
    </w:p>
    <w:p w:rsidR="00AC6035" w:rsidRPr="004022F8" w:rsidRDefault="00AC6035" w:rsidP="00AC6035">
      <w:pPr>
        <w:ind w:firstLine="900"/>
        <w:jc w:val="both"/>
        <w:rPr>
          <w:b/>
          <w:sz w:val="28"/>
          <w:szCs w:val="28"/>
        </w:rPr>
      </w:pPr>
    </w:p>
    <w:p w:rsidR="00AC603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4. Развитие потребительского рынка </w:t>
      </w: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и малого предпринимательства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Программой предусмотрено образование новых личных подсобных хозяйств, работающих в полевых условиях, личных подсобных хозяйств, работающих на личных приусадебных участках.</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В системе мер по формированию динамической и эффективной среды малого бизнеса определено создание условий для максимальной легализации деятельности субъектов малого предпринимательства путем совершенствования налоговой системы и устранения административных барьеров, совершенствования информационного образовательного, консультативного, правового обеспечения предпринимательства, укрепления социального статуса, повышение престижа и обеспечение</w:t>
      </w:r>
      <w:r>
        <w:rPr>
          <w:rFonts w:ascii="Times New Roman" w:hAnsi="Times New Roman" w:cs="Times New Roman"/>
          <w:sz w:val="28"/>
          <w:szCs w:val="28"/>
        </w:rPr>
        <w:t xml:space="preserve"> безопасности предпринимателей.</w:t>
      </w:r>
    </w:p>
    <w:p w:rsidR="00AC6035" w:rsidRPr="00B009D5" w:rsidRDefault="00AC6035" w:rsidP="00AC6035">
      <w:pPr>
        <w:pStyle w:val="a3"/>
        <w:jc w:val="both"/>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lastRenderedPageBreak/>
        <w:t>5. Социальная поддержка населения</w:t>
      </w:r>
    </w:p>
    <w:p w:rsidR="00AC6035" w:rsidRPr="00B009D5" w:rsidRDefault="00AC6035" w:rsidP="00AC6035">
      <w:pPr>
        <w:pStyle w:val="a3"/>
        <w:rPr>
          <w:rFonts w:ascii="Times New Roman" w:hAnsi="Times New Roman" w:cs="Times New Roman"/>
          <w:sz w:val="28"/>
          <w:szCs w:val="28"/>
        </w:rPr>
      </w:pPr>
      <w:r>
        <w:tab/>
      </w:r>
      <w:r w:rsidRPr="00B009D5">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w:t>
      </w:r>
      <w:proofErr w:type="gramStart"/>
      <w:r w:rsidRPr="00B009D5">
        <w:rPr>
          <w:rFonts w:ascii="Times New Roman" w:hAnsi="Times New Roman" w:cs="Times New Roman"/>
          <w:sz w:val="28"/>
          <w:szCs w:val="28"/>
        </w:rPr>
        <w:t>на</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помощи в оформлении документов на выплату ежемесячного пособия на ребенка  и предоставление субсидий на оплату жилья и коммунальных услуг, на отказ от соц. пакета;</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оформление граждан, нуждающихся в помощи, поддержке</w:t>
      </w:r>
      <w:proofErr w:type="gramStart"/>
      <w:r w:rsidRPr="00B009D5">
        <w:rPr>
          <w:rFonts w:ascii="Times New Roman" w:hAnsi="Times New Roman" w:cs="Times New Roman"/>
          <w:sz w:val="28"/>
          <w:szCs w:val="28"/>
        </w:rPr>
        <w:t xml:space="preserve"> ,</w:t>
      </w:r>
      <w:proofErr w:type="gramEnd"/>
      <w:r w:rsidRPr="00B009D5">
        <w:rPr>
          <w:rFonts w:ascii="Times New Roman" w:hAnsi="Times New Roman" w:cs="Times New Roman"/>
          <w:sz w:val="28"/>
          <w:szCs w:val="28"/>
        </w:rPr>
        <w:t xml:space="preserve"> в социальные учреждения;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Работа с семьями будет направлена </w:t>
      </w:r>
      <w:proofErr w:type="gramStart"/>
      <w:r w:rsidRPr="00B009D5">
        <w:rPr>
          <w:rFonts w:ascii="Times New Roman" w:hAnsi="Times New Roman" w:cs="Times New Roman"/>
          <w:sz w:val="28"/>
          <w:szCs w:val="28"/>
        </w:rPr>
        <w:t>на</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формирование здорового образа жизни и профилактику алкоголизма, трудоустройства родителей и занятость детей;</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 оказание социальной и психологической помощи;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защиту прав и интересов несовершеннолетних;</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профилактику социального сиротства и безнадзорности несовершеннолетних.</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Особое внимание в организации отдыха, оздоровления и занятости будет уделено детям, находящимся в трудной жизненной ситуации.</w:t>
      </w:r>
    </w:p>
    <w:p w:rsidR="00AC6035" w:rsidRPr="00B009D5" w:rsidRDefault="00AC6035" w:rsidP="00AC6035">
      <w:pPr>
        <w:pStyle w:val="a3"/>
        <w:jc w:val="both"/>
        <w:rPr>
          <w:rFonts w:ascii="Times New Roman" w:hAnsi="Times New Roman" w:cs="Times New Roman"/>
          <w:sz w:val="28"/>
          <w:szCs w:val="28"/>
        </w:rPr>
      </w:pPr>
    </w:p>
    <w:p w:rsidR="00AC603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6. Семейная и молодежная политика, </w:t>
      </w: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развитие физической культуры и спорта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 xml:space="preserve">Реализация мероприятий профилактики детской безнадзорности, преодолению социального сиротства, жизнеустройству детей, оставшихся без попечения родителей,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В целях увеличения рождаемости и стимулирования многодетности продолжается выплата по беременности и родам, выплат за время ухода за ребенком до 1,5 лет, детских пособий, материнского капитала.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Приоритетные направления молодёжной политики включают в себя: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поддержку молодёжи, оказавшейся в трудной жизненной ситуации;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работу с молодыми семьями;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занятости, трудоустройства  и летнего отдыха подростков и молодежи;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профилактику  терроризма,  алкоголизма, наркомании в молодежной среде;</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реализацию плана совместных действий в социуме;</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мониторинга социальной благополучности поселения;</w:t>
      </w:r>
    </w:p>
    <w:p w:rsidR="00AC6035" w:rsidRPr="00B009D5" w:rsidRDefault="00AC6035" w:rsidP="00AC6035">
      <w:pPr>
        <w:pStyle w:val="a3"/>
        <w:jc w:val="both"/>
        <w:rPr>
          <w:rFonts w:ascii="Times New Roman" w:hAnsi="Times New Roman" w:cs="Times New Roman"/>
          <w:b/>
          <w:sz w:val="28"/>
          <w:szCs w:val="28"/>
        </w:rPr>
      </w:pPr>
      <w:r w:rsidRPr="00B009D5">
        <w:rPr>
          <w:rFonts w:ascii="Times New Roman" w:hAnsi="Times New Roman" w:cs="Times New Roman"/>
          <w:sz w:val="28"/>
          <w:szCs w:val="28"/>
        </w:rPr>
        <w:t>–  привлечение общественности для профилактики негативных явлений в молодёжной среде.</w:t>
      </w:r>
      <w:r w:rsidRPr="00B009D5">
        <w:rPr>
          <w:rFonts w:ascii="Times New Roman" w:hAnsi="Times New Roman" w:cs="Times New Roman"/>
          <w:b/>
          <w:sz w:val="28"/>
          <w:szCs w:val="28"/>
        </w:rPr>
        <w:t xml:space="preserve">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Патриотическое воспитание молодёжи будет осуществляться </w:t>
      </w:r>
      <w:proofErr w:type="gramStart"/>
      <w:r w:rsidRPr="00B009D5">
        <w:rPr>
          <w:rFonts w:ascii="Times New Roman" w:hAnsi="Times New Roman" w:cs="Times New Roman"/>
          <w:sz w:val="28"/>
          <w:szCs w:val="28"/>
        </w:rPr>
        <w:t>через</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кружковую, лекционную работу;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шефской помощи ветеранам;</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участие молодежи в подготовке и проведении  мероприятий, посвященных Дню Победы, Дню Защитника Отечества;</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проведение встреч с ветеранами;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выявление, продвижение и поддержка активности молодёжи в различных сферах деятельности;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lastRenderedPageBreak/>
        <w:t xml:space="preserve">–  участие молодёжи в районных, областных мероприятиях. </w:t>
      </w:r>
    </w:p>
    <w:p w:rsidR="00AC6035" w:rsidRPr="00E66320" w:rsidRDefault="00AC6035" w:rsidP="00AC6035">
      <w:pPr>
        <w:pStyle w:val="a3"/>
        <w:jc w:val="center"/>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7. Работа культурных учреждений</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Развитию культуры будет содействовать:</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сохранение библиотечных фондов;</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проведение массовых культурных мероприятий в поселении;</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развитие дополнительного образования детей, участие в творческих конкурсах.</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укрепление материально- технической базы учреждений культуры.                                                 </w:t>
      </w:r>
    </w:p>
    <w:p w:rsidR="00AC6035" w:rsidRPr="00E66320" w:rsidRDefault="00AC6035" w:rsidP="00AC6035">
      <w:pPr>
        <w:pStyle w:val="a3"/>
        <w:jc w:val="both"/>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8. Реализация мероприятий содействия занятости населения</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Организация  занятости  граждан Клетского сельского поселения  через общественные работы по благоустройству хуторов, входящих в состав Клетского сельского поселения.</w:t>
      </w:r>
    </w:p>
    <w:p w:rsidR="00AC6035" w:rsidRPr="00E66320" w:rsidRDefault="00AC6035" w:rsidP="00AC6035">
      <w:pPr>
        <w:pStyle w:val="a3"/>
        <w:jc w:val="both"/>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9. Развитие дорожной деятельности</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 xml:space="preserve">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E66320">
        <w:rPr>
          <w:rFonts w:ascii="Times New Roman" w:hAnsi="Times New Roman" w:cs="Times New Roman"/>
          <w:sz w:val="28"/>
          <w:szCs w:val="28"/>
        </w:rPr>
        <w:t>Выполнение этой задачи планируется осуществить путём:</w:t>
      </w:r>
    </w:p>
    <w:p w:rsidR="00AC6035" w:rsidRPr="00585B91"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муниципальной программы «</w:t>
      </w:r>
      <w:r w:rsidRPr="00585B91">
        <w:rPr>
          <w:rFonts w:ascii="Times New Roman" w:hAnsi="Times New Roman" w:cs="Times New Roman"/>
          <w:sz w:val="28"/>
          <w:szCs w:val="28"/>
        </w:rPr>
        <w:t xml:space="preserve">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w:t>
      </w:r>
      <w:r w:rsidRPr="00B05484">
        <w:rPr>
          <w:rFonts w:ascii="Times New Roman" w:hAnsi="Times New Roman" w:cs="Times New Roman"/>
          <w:b/>
          <w:sz w:val="28"/>
          <w:szCs w:val="28"/>
          <w:u w:val="single"/>
        </w:rPr>
        <w:t>период 201</w:t>
      </w:r>
      <w:r w:rsidR="007B4A94">
        <w:rPr>
          <w:rFonts w:ascii="Times New Roman" w:hAnsi="Times New Roman" w:cs="Times New Roman"/>
          <w:b/>
          <w:sz w:val="28"/>
          <w:szCs w:val="28"/>
          <w:u w:val="single"/>
        </w:rPr>
        <w:t>7</w:t>
      </w:r>
      <w:r w:rsidRPr="00B05484">
        <w:rPr>
          <w:rFonts w:ascii="Times New Roman" w:hAnsi="Times New Roman" w:cs="Times New Roman"/>
          <w:b/>
          <w:sz w:val="28"/>
          <w:szCs w:val="28"/>
          <w:u w:val="single"/>
        </w:rPr>
        <w:t>- 202</w:t>
      </w:r>
      <w:r w:rsidR="00B05484" w:rsidRPr="00B05484">
        <w:rPr>
          <w:rFonts w:ascii="Times New Roman" w:hAnsi="Times New Roman" w:cs="Times New Roman"/>
          <w:b/>
          <w:sz w:val="28"/>
          <w:szCs w:val="28"/>
          <w:u w:val="single"/>
        </w:rPr>
        <w:t>3</w:t>
      </w:r>
      <w:r w:rsidRPr="00B05484">
        <w:rPr>
          <w:rFonts w:ascii="Times New Roman" w:hAnsi="Times New Roman" w:cs="Times New Roman"/>
          <w:b/>
          <w:sz w:val="28"/>
          <w:szCs w:val="28"/>
          <w:u w:val="single"/>
        </w:rPr>
        <w:t xml:space="preserve"> годы</w:t>
      </w:r>
      <w:r>
        <w:rPr>
          <w:rFonts w:ascii="Times New Roman" w:hAnsi="Times New Roman" w:cs="Times New Roman"/>
          <w:sz w:val="28"/>
          <w:szCs w:val="28"/>
        </w:rPr>
        <w:t>»</w:t>
      </w:r>
    </w:p>
    <w:p w:rsidR="00AC6035"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своевременного выполнения комплекса работ по содержанию, ремонту дорог</w:t>
      </w:r>
      <w:r>
        <w:rPr>
          <w:rFonts w:ascii="Times New Roman" w:hAnsi="Times New Roman" w:cs="Times New Roman"/>
          <w:sz w:val="28"/>
          <w:szCs w:val="28"/>
        </w:rPr>
        <w:t>;</w:t>
      </w:r>
    </w:p>
    <w:p w:rsidR="00AC6035"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выполн</w:t>
      </w:r>
      <w:r>
        <w:rPr>
          <w:rFonts w:ascii="Times New Roman" w:hAnsi="Times New Roman" w:cs="Times New Roman"/>
          <w:sz w:val="28"/>
          <w:szCs w:val="28"/>
        </w:rPr>
        <w:t>ения</w:t>
      </w:r>
      <w:r w:rsidRPr="00E66320">
        <w:rPr>
          <w:rFonts w:ascii="Times New Roman" w:hAnsi="Times New Roman" w:cs="Times New Roman"/>
          <w:sz w:val="28"/>
          <w:szCs w:val="28"/>
        </w:rPr>
        <w:t xml:space="preserve"> </w:t>
      </w:r>
      <w:proofErr w:type="spellStart"/>
      <w:r w:rsidRPr="00E66320">
        <w:rPr>
          <w:rFonts w:ascii="Times New Roman" w:hAnsi="Times New Roman" w:cs="Times New Roman"/>
          <w:sz w:val="28"/>
          <w:szCs w:val="28"/>
        </w:rPr>
        <w:t>грейдерование</w:t>
      </w:r>
      <w:proofErr w:type="spellEnd"/>
      <w:r w:rsidRPr="00E66320">
        <w:rPr>
          <w:rFonts w:ascii="Times New Roman" w:hAnsi="Times New Roman" w:cs="Times New Roman"/>
          <w:sz w:val="28"/>
          <w:szCs w:val="28"/>
        </w:rPr>
        <w:t xml:space="preserve"> и подсыпк</w:t>
      </w:r>
      <w:r>
        <w:rPr>
          <w:rFonts w:ascii="Times New Roman" w:hAnsi="Times New Roman" w:cs="Times New Roman"/>
          <w:sz w:val="28"/>
          <w:szCs w:val="28"/>
        </w:rPr>
        <w:t>и</w:t>
      </w:r>
      <w:r w:rsidRPr="00E66320">
        <w:rPr>
          <w:rFonts w:ascii="Times New Roman" w:hAnsi="Times New Roman" w:cs="Times New Roman"/>
          <w:sz w:val="28"/>
          <w:szCs w:val="28"/>
        </w:rPr>
        <w:t xml:space="preserve"> дорог</w:t>
      </w:r>
      <w:r>
        <w:rPr>
          <w:rFonts w:ascii="Times New Roman" w:hAnsi="Times New Roman" w:cs="Times New Roman"/>
          <w:sz w:val="28"/>
          <w:szCs w:val="28"/>
        </w:rPr>
        <w:t>, вновь поставленных на балансовый и кадастровый учет;</w:t>
      </w:r>
      <w:r w:rsidRPr="00E66320">
        <w:rPr>
          <w:rFonts w:ascii="Times New Roman" w:hAnsi="Times New Roman" w:cs="Times New Roman"/>
          <w:sz w:val="28"/>
          <w:szCs w:val="28"/>
        </w:rPr>
        <w:t xml:space="preserve">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прове</w:t>
      </w:r>
      <w:r>
        <w:rPr>
          <w:rFonts w:ascii="Times New Roman" w:hAnsi="Times New Roman" w:cs="Times New Roman"/>
          <w:sz w:val="28"/>
          <w:szCs w:val="28"/>
        </w:rPr>
        <w:t>дения ямочного</w:t>
      </w:r>
      <w:r w:rsidRPr="00E66320">
        <w:rPr>
          <w:rFonts w:ascii="Times New Roman" w:hAnsi="Times New Roman" w:cs="Times New Roman"/>
          <w:sz w:val="28"/>
          <w:szCs w:val="28"/>
        </w:rPr>
        <w:t xml:space="preserve"> ремонт</w:t>
      </w:r>
      <w:r>
        <w:rPr>
          <w:rFonts w:ascii="Times New Roman" w:hAnsi="Times New Roman" w:cs="Times New Roman"/>
          <w:sz w:val="28"/>
          <w:szCs w:val="28"/>
        </w:rPr>
        <w:t>а</w:t>
      </w:r>
      <w:r w:rsidRPr="00E66320">
        <w:rPr>
          <w:rFonts w:ascii="Times New Roman" w:hAnsi="Times New Roman" w:cs="Times New Roman"/>
          <w:sz w:val="28"/>
          <w:szCs w:val="28"/>
        </w:rPr>
        <w:t xml:space="preserve"> дорог общег</w:t>
      </w:r>
      <w:r>
        <w:rPr>
          <w:rFonts w:ascii="Times New Roman" w:hAnsi="Times New Roman" w:cs="Times New Roman"/>
          <w:sz w:val="28"/>
          <w:szCs w:val="28"/>
        </w:rPr>
        <w:t>о пользования местного значения.</w:t>
      </w:r>
      <w:r w:rsidRPr="00E66320">
        <w:rPr>
          <w:rFonts w:ascii="Times New Roman" w:hAnsi="Times New Roman" w:cs="Times New Roman"/>
          <w:sz w:val="28"/>
          <w:szCs w:val="28"/>
        </w:rPr>
        <w:t xml:space="preserve"> </w:t>
      </w: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10. Вопросы местного значения</w:t>
      </w:r>
    </w:p>
    <w:p w:rsidR="00AC6035" w:rsidRPr="00E66320" w:rsidRDefault="00AC6035" w:rsidP="00AC6035">
      <w:pPr>
        <w:pStyle w:val="a3"/>
        <w:jc w:val="both"/>
        <w:rPr>
          <w:rFonts w:ascii="Times New Roman" w:eastAsia="Arial Unicode MS" w:hAnsi="Times New Roman" w:cs="Times New Roman"/>
          <w:sz w:val="28"/>
          <w:szCs w:val="28"/>
        </w:rPr>
      </w:pPr>
      <w:r>
        <w:tab/>
      </w:r>
      <w:r w:rsidRPr="00E66320">
        <w:rPr>
          <w:rFonts w:ascii="Times New Roman" w:eastAsia="Arial Unicode MS" w:hAnsi="Times New Roman" w:cs="Times New Roman"/>
          <w:sz w:val="28"/>
          <w:szCs w:val="28"/>
        </w:rPr>
        <w:t>Расходы по благоустройству будут осуществляться в соответствии с нормативами:</w:t>
      </w:r>
    </w:p>
    <w:p w:rsidR="00AC6035" w:rsidRPr="00E66320" w:rsidRDefault="00AC6035" w:rsidP="00AC6035">
      <w:pPr>
        <w:pStyle w:val="a3"/>
        <w:jc w:val="both"/>
        <w:rPr>
          <w:rFonts w:ascii="Times New Roman" w:eastAsia="Arial Unicode MS" w:hAnsi="Times New Roman" w:cs="Times New Roman"/>
          <w:sz w:val="28"/>
          <w:szCs w:val="28"/>
          <w:u w:val="single"/>
        </w:rPr>
      </w:pPr>
      <w:r w:rsidRPr="00E66320">
        <w:rPr>
          <w:rFonts w:ascii="Times New Roman" w:eastAsia="Arial Unicode MS" w:hAnsi="Times New Roman" w:cs="Times New Roman"/>
          <w:sz w:val="28"/>
          <w:szCs w:val="28"/>
        </w:rPr>
        <w:tab/>
      </w:r>
      <w:r w:rsidRPr="00E66320">
        <w:rPr>
          <w:rFonts w:ascii="Times New Roman" w:eastAsia="Arial Unicode MS" w:hAnsi="Times New Roman" w:cs="Times New Roman"/>
          <w:sz w:val="28"/>
          <w:szCs w:val="28"/>
          <w:u w:val="single"/>
        </w:rPr>
        <w:t xml:space="preserve">1.Создание условий для массового отдыха жителей </w:t>
      </w:r>
      <w:r>
        <w:rPr>
          <w:rFonts w:ascii="Times New Roman" w:eastAsia="Arial Unicode MS" w:hAnsi="Times New Roman" w:cs="Times New Roman"/>
          <w:sz w:val="28"/>
          <w:szCs w:val="28"/>
          <w:u w:val="single"/>
        </w:rPr>
        <w:t>поселения</w:t>
      </w:r>
      <w:r w:rsidRPr="00E66320">
        <w:rPr>
          <w:rFonts w:ascii="Times New Roman" w:eastAsia="Arial Unicode MS" w:hAnsi="Times New Roman" w:cs="Times New Roman"/>
          <w:sz w:val="28"/>
          <w:szCs w:val="28"/>
          <w:u w:val="single"/>
        </w:rPr>
        <w:t xml:space="preserve"> и организацию обустройства мест массового отдыха будет осуществляться </w:t>
      </w:r>
      <w:proofErr w:type="gramStart"/>
      <w:r w:rsidRPr="00E66320">
        <w:rPr>
          <w:rFonts w:ascii="Times New Roman" w:eastAsia="Arial Unicode MS" w:hAnsi="Times New Roman" w:cs="Times New Roman"/>
          <w:sz w:val="28"/>
          <w:szCs w:val="28"/>
          <w:u w:val="single"/>
        </w:rPr>
        <w:t>через</w:t>
      </w:r>
      <w:proofErr w:type="gramEnd"/>
      <w:r w:rsidRPr="00E66320">
        <w:rPr>
          <w:rFonts w:ascii="Times New Roman" w:eastAsia="Arial Unicode MS" w:hAnsi="Times New Roman" w:cs="Times New Roman"/>
          <w:sz w:val="28"/>
          <w:szCs w:val="28"/>
          <w:u w:val="single"/>
        </w:rPr>
        <w:t>:</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мероприятия по благоустройству территории;</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xml:space="preserve">– разбивку клумб, </w:t>
      </w:r>
      <w:r>
        <w:rPr>
          <w:rFonts w:ascii="Times New Roman" w:eastAsia="Arial Unicode MS" w:hAnsi="Times New Roman" w:cs="Times New Roman"/>
          <w:sz w:val="28"/>
          <w:szCs w:val="28"/>
        </w:rPr>
        <w:t xml:space="preserve">посадку деревьев и кустарников, </w:t>
      </w:r>
      <w:r w:rsidRPr="00E66320">
        <w:rPr>
          <w:rFonts w:ascii="Times New Roman" w:eastAsia="Arial Unicode MS" w:hAnsi="Times New Roman" w:cs="Times New Roman"/>
          <w:sz w:val="28"/>
          <w:szCs w:val="28"/>
        </w:rPr>
        <w:t xml:space="preserve">культурно-массовые мероприятия.                                                                      </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ab/>
      </w:r>
      <w:r w:rsidRPr="00E66320">
        <w:rPr>
          <w:rFonts w:ascii="Times New Roman" w:eastAsia="Arial Unicode MS" w:hAnsi="Times New Roman" w:cs="Times New Roman"/>
          <w:sz w:val="28"/>
          <w:szCs w:val="28"/>
          <w:u w:val="single"/>
        </w:rPr>
        <w:t>2.Организацию сбора и вывоза твёрдых бытовых отходов и крупногабаритных отходов:</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заключение договоров на вывоз твёрдых бытовых отходов и крупногабаритных отходов;</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lastRenderedPageBreak/>
        <w:t xml:space="preserve">– осуществление </w:t>
      </w:r>
      <w:proofErr w:type="gramStart"/>
      <w:r w:rsidRPr="00E66320">
        <w:rPr>
          <w:rFonts w:ascii="Times New Roman" w:eastAsia="Arial Unicode MS" w:hAnsi="Times New Roman" w:cs="Times New Roman"/>
          <w:sz w:val="28"/>
          <w:szCs w:val="28"/>
        </w:rPr>
        <w:t>контрол</w:t>
      </w:r>
      <w:r>
        <w:rPr>
          <w:rFonts w:ascii="Times New Roman" w:eastAsia="Arial Unicode MS" w:hAnsi="Times New Roman" w:cs="Times New Roman"/>
          <w:sz w:val="28"/>
          <w:szCs w:val="28"/>
        </w:rPr>
        <w:t>я за</w:t>
      </w:r>
      <w:proofErr w:type="gramEnd"/>
      <w:r>
        <w:rPr>
          <w:rFonts w:ascii="Times New Roman" w:eastAsia="Arial Unicode MS" w:hAnsi="Times New Roman" w:cs="Times New Roman"/>
          <w:sz w:val="28"/>
          <w:szCs w:val="28"/>
        </w:rPr>
        <w:t xml:space="preserve">  порядком сбора и вывоза ТК</w:t>
      </w:r>
      <w:r w:rsidRPr="00E66320">
        <w:rPr>
          <w:rFonts w:ascii="Times New Roman" w:eastAsia="Arial Unicode MS" w:hAnsi="Times New Roman" w:cs="Times New Roman"/>
          <w:sz w:val="28"/>
          <w:szCs w:val="28"/>
        </w:rPr>
        <w:t xml:space="preserve">О и КГО,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proofErr w:type="gramStart"/>
      <w:r w:rsidRPr="00E66320">
        <w:rPr>
          <w:rFonts w:ascii="Times New Roman" w:hAnsi="Times New Roman" w:cs="Times New Roman"/>
          <w:sz w:val="28"/>
          <w:szCs w:val="28"/>
          <w:u w:val="single"/>
        </w:rPr>
        <w:t>3.Организацию благоустройства и озеленения территории, расположенных в границах населённого пункта:</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Pr="00E66320">
        <w:rPr>
          <w:rFonts w:ascii="Times New Roman" w:hAnsi="Times New Roman" w:cs="Times New Roman"/>
          <w:sz w:val="28"/>
          <w:szCs w:val="28"/>
          <w:u w:val="single"/>
        </w:rPr>
        <w:t xml:space="preserve">4.Организацию освещения улиц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систематический </w:t>
      </w:r>
      <w:proofErr w:type="gramStart"/>
      <w:r w:rsidRPr="00E66320">
        <w:rPr>
          <w:rFonts w:ascii="Times New Roman" w:hAnsi="Times New Roman" w:cs="Times New Roman"/>
          <w:sz w:val="28"/>
          <w:szCs w:val="28"/>
        </w:rPr>
        <w:t>контроль за</w:t>
      </w:r>
      <w:proofErr w:type="gramEnd"/>
      <w:r w:rsidRPr="00E66320">
        <w:rPr>
          <w:rFonts w:ascii="Times New Roman" w:hAnsi="Times New Roman" w:cs="Times New Roman"/>
          <w:sz w:val="28"/>
          <w:szCs w:val="28"/>
        </w:rPr>
        <w:t xml:space="preserve"> освещением посёлка, своевременная замена ламп.</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Pr="00E66320">
        <w:rPr>
          <w:rFonts w:ascii="Times New Roman" w:hAnsi="Times New Roman" w:cs="Times New Roman"/>
          <w:sz w:val="28"/>
          <w:szCs w:val="28"/>
          <w:u w:val="single"/>
        </w:rPr>
        <w:t>5.Организацию ритуальных услуг и содержание мест захоронения</w:t>
      </w:r>
      <w:proofErr w:type="gramStart"/>
      <w:r w:rsidRPr="00E66320">
        <w:rPr>
          <w:rFonts w:ascii="Times New Roman" w:hAnsi="Times New Roman" w:cs="Times New Roman"/>
          <w:sz w:val="28"/>
          <w:szCs w:val="28"/>
          <w:u w:val="single"/>
        </w:rPr>
        <w:t xml:space="preserve"> :</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w:t>
      </w:r>
      <w:r>
        <w:rPr>
          <w:rFonts w:ascii="Times New Roman" w:hAnsi="Times New Roman" w:cs="Times New Roman"/>
          <w:sz w:val="28"/>
          <w:szCs w:val="28"/>
        </w:rPr>
        <w:t>о</w:t>
      </w:r>
      <w:r w:rsidRPr="00E66320">
        <w:rPr>
          <w:rFonts w:ascii="Times New Roman" w:hAnsi="Times New Roman" w:cs="Times New Roman"/>
          <w:sz w:val="28"/>
          <w:szCs w:val="28"/>
        </w:rPr>
        <w:t>казании помощи в организации погребения одиноких граждан</w:t>
      </w:r>
      <w:proofErr w:type="gramStart"/>
      <w:r w:rsidRPr="00E66320">
        <w:rPr>
          <w:rFonts w:ascii="Times New Roman" w:hAnsi="Times New Roman" w:cs="Times New Roman"/>
          <w:sz w:val="28"/>
          <w:szCs w:val="28"/>
        </w:rPr>
        <w:t xml:space="preserve"> ;</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оказание помощи в благоустройстве кладбища;</w:t>
      </w:r>
    </w:p>
    <w:p w:rsidR="00AC6035" w:rsidRPr="00E66320" w:rsidRDefault="00AC6035" w:rsidP="00AC6035">
      <w:pPr>
        <w:pStyle w:val="a3"/>
        <w:jc w:val="both"/>
        <w:rPr>
          <w:rFonts w:ascii="Times New Roman" w:hAnsi="Times New Roman" w:cs="Times New Roman"/>
          <w:sz w:val="28"/>
          <w:szCs w:val="28"/>
          <w:u w:val="single"/>
        </w:rPr>
      </w:pPr>
      <w:r>
        <w:tab/>
      </w:r>
      <w:r w:rsidRPr="00E66320">
        <w:rPr>
          <w:rFonts w:ascii="Times New Roman" w:hAnsi="Times New Roman" w:cs="Times New Roman"/>
          <w:sz w:val="28"/>
          <w:szCs w:val="28"/>
          <w:u w:val="single"/>
        </w:rPr>
        <w:t>6.Для  обеспечения первичных мер пожарной безопасности в границах поселения предусматривается:</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организация выполнения и осуществления мер пожарной безопасности;</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разработка, утверждение и исполнение  бюджета в части расходов на  пожарную безопасность;</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обучение населения мерам ПБ и его привлечения к предупреждению и тушению  пожаров;</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организацию общественного </w:t>
      </w:r>
      <w:proofErr w:type="gramStart"/>
      <w:r w:rsidRPr="00E66320">
        <w:rPr>
          <w:rFonts w:ascii="Times New Roman" w:hAnsi="Times New Roman" w:cs="Times New Roman"/>
          <w:sz w:val="28"/>
          <w:szCs w:val="28"/>
        </w:rPr>
        <w:t>контроля за</w:t>
      </w:r>
      <w:proofErr w:type="gramEnd"/>
      <w:r w:rsidRPr="00E66320">
        <w:rPr>
          <w:rFonts w:ascii="Times New Roman" w:hAnsi="Times New Roman" w:cs="Times New Roman"/>
          <w:sz w:val="28"/>
          <w:szCs w:val="28"/>
        </w:rPr>
        <w:t xml:space="preserve"> обеспечением пожарной безопасности на территории поселения.</w:t>
      </w:r>
    </w:p>
    <w:p w:rsidR="00AC6035" w:rsidRPr="00E66320" w:rsidRDefault="00AC6035" w:rsidP="00AC6035">
      <w:pPr>
        <w:pStyle w:val="a3"/>
        <w:jc w:val="both"/>
        <w:rPr>
          <w:rFonts w:ascii="Times New Roman" w:eastAsia="Arial Unicode MS" w:hAnsi="Times New Roman" w:cs="Times New Roman"/>
          <w:sz w:val="28"/>
          <w:szCs w:val="28"/>
          <w:u w:val="single"/>
        </w:rPr>
      </w:pPr>
      <w:r>
        <w:tab/>
      </w:r>
      <w:r w:rsidRPr="00E66320">
        <w:rPr>
          <w:rFonts w:ascii="Times New Roman" w:eastAsia="Arial Unicode MS" w:hAnsi="Times New Roman" w:cs="Times New Roman"/>
          <w:sz w:val="28"/>
          <w:szCs w:val="28"/>
          <w:u w:val="single"/>
        </w:rPr>
        <w:t>7.Для эффективного управления муниципальным  имуществом планируется:</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xml:space="preserve">– обеспечение </w:t>
      </w:r>
      <w:proofErr w:type="gramStart"/>
      <w:r w:rsidRPr="00E66320">
        <w:rPr>
          <w:rFonts w:ascii="Times New Roman" w:eastAsia="Arial Unicode MS" w:hAnsi="Times New Roman" w:cs="Times New Roman"/>
          <w:sz w:val="28"/>
          <w:szCs w:val="28"/>
        </w:rPr>
        <w:t>контроля за</w:t>
      </w:r>
      <w:proofErr w:type="gramEnd"/>
      <w:r w:rsidRPr="00E66320">
        <w:rPr>
          <w:rFonts w:ascii="Times New Roman" w:eastAsia="Arial Unicode MS" w:hAnsi="Times New Roman" w:cs="Times New Roman"/>
          <w:sz w:val="28"/>
          <w:szCs w:val="28"/>
        </w:rPr>
        <w:t xml:space="preserve"> использованием и сохранностью муниципального имущества, а также за деятельностью лиц, привлекаемых в качестве пользователей;</w:t>
      </w:r>
    </w:p>
    <w:p w:rsidR="00AC6035" w:rsidRPr="009D09AE" w:rsidRDefault="00AC6035" w:rsidP="00AC6035">
      <w:pPr>
        <w:pStyle w:val="a3"/>
        <w:jc w:val="both"/>
        <w:rPr>
          <w:rFonts w:ascii="Times New Roman" w:hAnsi="Times New Roman" w:cs="Times New Roman"/>
          <w:sz w:val="28"/>
          <w:szCs w:val="28"/>
        </w:rPr>
      </w:pPr>
      <w:r w:rsidRPr="00E66320">
        <w:rPr>
          <w:rFonts w:ascii="Times New Roman" w:eastAsia="Arial Unicode MS" w:hAnsi="Times New Roman" w:cs="Times New Roman"/>
        </w:rPr>
        <w:t xml:space="preserve">– </w:t>
      </w:r>
      <w:r w:rsidRPr="009D09AE">
        <w:rPr>
          <w:rFonts w:ascii="Times New Roman" w:hAnsi="Times New Roman" w:cs="Times New Roman"/>
          <w:sz w:val="28"/>
          <w:szCs w:val="28"/>
        </w:rPr>
        <w:t xml:space="preserve">разработка нормативных </w:t>
      </w:r>
      <w:r>
        <w:rPr>
          <w:rFonts w:ascii="Times New Roman" w:hAnsi="Times New Roman" w:cs="Times New Roman"/>
          <w:sz w:val="28"/>
          <w:szCs w:val="28"/>
        </w:rPr>
        <w:t xml:space="preserve">правовых </w:t>
      </w:r>
      <w:r w:rsidRPr="009D09AE">
        <w:rPr>
          <w:rFonts w:ascii="Times New Roman" w:hAnsi="Times New Roman" w:cs="Times New Roman"/>
          <w:sz w:val="28"/>
          <w:szCs w:val="28"/>
        </w:rPr>
        <w:t xml:space="preserve">актов, формирование методической базы, направленной на совершенствование муниципальной  нормативно-правовой базы, регулирующей вопросы управления муниципальным имуществом, реализацию муниципальных целевых программ. </w:t>
      </w:r>
    </w:p>
    <w:p w:rsidR="00AC6035" w:rsidRPr="00E66320" w:rsidRDefault="00AC6035" w:rsidP="00AC6035">
      <w:pPr>
        <w:pStyle w:val="a3"/>
        <w:jc w:val="both"/>
        <w:rPr>
          <w:rFonts w:ascii="Times New Roman" w:eastAsia="Arial Unicode MS" w:hAnsi="Times New Roman" w:cs="Times New Roman"/>
          <w:sz w:val="28"/>
          <w:szCs w:val="28"/>
        </w:rPr>
      </w:pPr>
    </w:p>
    <w:p w:rsidR="00047D02" w:rsidRDefault="00047D02"/>
    <w:p w:rsidR="00271187" w:rsidRDefault="00271187"/>
    <w:p w:rsidR="00271187" w:rsidRDefault="00271187"/>
    <w:p w:rsidR="00271187" w:rsidRDefault="00271187"/>
    <w:p w:rsidR="00271187" w:rsidRDefault="00271187"/>
    <w:p w:rsidR="00271187" w:rsidRDefault="00271187"/>
    <w:p w:rsidR="00271187" w:rsidRPr="00271187" w:rsidRDefault="00271187" w:rsidP="00271187">
      <w:pPr>
        <w:spacing w:after="0" w:line="240" w:lineRule="auto"/>
        <w:jc w:val="right"/>
        <w:rPr>
          <w:rFonts w:ascii="Times New Roman" w:eastAsia="Calibri" w:hAnsi="Times New Roman" w:cs="Times New Roman"/>
        </w:rPr>
      </w:pPr>
      <w:r w:rsidRPr="00271187">
        <w:rPr>
          <w:rFonts w:ascii="Times New Roman" w:eastAsia="Calibri" w:hAnsi="Times New Roman" w:cs="Times New Roman"/>
        </w:rPr>
        <w:lastRenderedPageBreak/>
        <w:t>Приложение № 2</w:t>
      </w:r>
    </w:p>
    <w:p w:rsidR="00271187" w:rsidRPr="00271187" w:rsidRDefault="00271187" w:rsidP="00271187">
      <w:pPr>
        <w:spacing w:after="0" w:line="240" w:lineRule="auto"/>
        <w:jc w:val="right"/>
        <w:rPr>
          <w:rFonts w:ascii="Times New Roman" w:eastAsia="Calibri" w:hAnsi="Times New Roman" w:cs="Times New Roman"/>
        </w:rPr>
      </w:pPr>
      <w:r w:rsidRPr="00271187">
        <w:rPr>
          <w:rFonts w:ascii="Times New Roman" w:eastAsia="Calibri" w:hAnsi="Times New Roman" w:cs="Times New Roman"/>
        </w:rPr>
        <w:t>к решению сельской Думы</w:t>
      </w:r>
    </w:p>
    <w:p w:rsidR="00271187" w:rsidRPr="00271187" w:rsidRDefault="00271187" w:rsidP="00271187">
      <w:pPr>
        <w:spacing w:after="0" w:line="240" w:lineRule="auto"/>
        <w:jc w:val="right"/>
        <w:rPr>
          <w:rFonts w:ascii="Times New Roman" w:eastAsia="Calibri" w:hAnsi="Times New Roman" w:cs="Times New Roman"/>
        </w:rPr>
      </w:pPr>
      <w:r w:rsidRPr="00271187">
        <w:rPr>
          <w:rFonts w:ascii="Times New Roman" w:eastAsia="Calibri" w:hAnsi="Times New Roman" w:cs="Times New Roman"/>
        </w:rPr>
        <w:t>Клетского сельского поселения</w:t>
      </w:r>
    </w:p>
    <w:p w:rsidR="00271187" w:rsidRPr="00271187" w:rsidRDefault="00271187" w:rsidP="00271187">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271187">
        <w:rPr>
          <w:rFonts w:ascii="Times New Roman" w:eastAsia="Calibri" w:hAnsi="Times New Roman" w:cs="Times New Roman"/>
        </w:rPr>
        <w:t xml:space="preserve">от </w:t>
      </w:r>
      <w:r w:rsidR="007C4C4B">
        <w:rPr>
          <w:rFonts w:ascii="Times New Roman" w:eastAsia="Calibri" w:hAnsi="Times New Roman" w:cs="Times New Roman"/>
        </w:rPr>
        <w:t>13</w:t>
      </w:r>
      <w:r w:rsidRPr="00271187">
        <w:rPr>
          <w:rFonts w:ascii="Times New Roman" w:eastAsia="Calibri" w:hAnsi="Times New Roman" w:cs="Times New Roman"/>
        </w:rPr>
        <w:t>.11.2019 г. № 16/</w:t>
      </w:r>
      <w:r w:rsidR="007C4C4B">
        <w:rPr>
          <w:rFonts w:ascii="Times New Roman" w:eastAsia="Calibri" w:hAnsi="Times New Roman" w:cs="Times New Roman"/>
        </w:rPr>
        <w:t>7</w:t>
      </w:r>
    </w:p>
    <w:p w:rsidR="00271187" w:rsidRPr="00271187" w:rsidRDefault="00271187" w:rsidP="00271187">
      <w:pPr>
        <w:spacing w:after="0" w:line="240" w:lineRule="auto"/>
        <w:jc w:val="center"/>
        <w:rPr>
          <w:rFonts w:ascii="Times New Roman" w:eastAsia="Times New Roman" w:hAnsi="Times New Roman" w:cs="Times New Roman"/>
          <w:sz w:val="28"/>
          <w:szCs w:val="28"/>
        </w:rPr>
      </w:pPr>
    </w:p>
    <w:p w:rsidR="00271187" w:rsidRPr="00271187" w:rsidRDefault="00271187" w:rsidP="00271187">
      <w:pPr>
        <w:spacing w:after="0" w:line="240" w:lineRule="auto"/>
        <w:jc w:val="center"/>
        <w:rPr>
          <w:rFonts w:ascii="Times New Roman" w:eastAsia="Times New Roman" w:hAnsi="Times New Roman" w:cs="Times New Roman"/>
          <w:sz w:val="28"/>
          <w:szCs w:val="28"/>
        </w:rPr>
      </w:pPr>
    </w:p>
    <w:p w:rsidR="00271187" w:rsidRPr="00271187" w:rsidRDefault="00271187" w:rsidP="00271187">
      <w:pPr>
        <w:spacing w:after="0" w:line="240" w:lineRule="auto"/>
        <w:jc w:val="center"/>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Порядок </w:t>
      </w:r>
    </w:p>
    <w:p w:rsidR="00271187" w:rsidRPr="00271187" w:rsidRDefault="00271187" w:rsidP="007C4C4B">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Учета предложений по проекту решения </w:t>
      </w:r>
      <w:r w:rsidR="007C4C4B">
        <w:rPr>
          <w:rFonts w:ascii="Times New Roman" w:eastAsia="Times New Roman" w:hAnsi="Times New Roman" w:cs="Times New Roman"/>
          <w:sz w:val="28"/>
          <w:szCs w:val="28"/>
        </w:rPr>
        <w:t xml:space="preserve"> </w:t>
      </w:r>
      <w:r w:rsidR="007C4C4B" w:rsidRPr="007C4C4B">
        <w:rPr>
          <w:rFonts w:ascii="Times New Roman" w:eastAsia="Times New Roman" w:hAnsi="Times New Roman" w:cs="Times New Roman"/>
          <w:color w:val="000000"/>
          <w:sz w:val="28"/>
          <w:szCs w:val="28"/>
        </w:rPr>
        <w:t>«</w:t>
      </w:r>
      <w:r w:rsidR="007C4C4B"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7C4C4B" w:rsidRPr="007C4C4B">
        <w:rPr>
          <w:rFonts w:ascii="Times New Roman" w:eastAsia="MS Mincho" w:hAnsi="Times New Roman"/>
          <w:kern w:val="3"/>
          <w:sz w:val="28"/>
          <w:szCs w:val="28"/>
          <w:lang w:eastAsia="ja-JP"/>
        </w:rPr>
        <w:t>»</w:t>
      </w:r>
      <w:r w:rsidR="007C4C4B">
        <w:rPr>
          <w:rFonts w:ascii="Times New Roman" w:eastAsia="MS Mincho" w:hAnsi="Times New Roman"/>
          <w:b/>
          <w:kern w:val="3"/>
          <w:sz w:val="28"/>
          <w:szCs w:val="28"/>
          <w:lang w:eastAsia="ja-JP"/>
        </w:rPr>
        <w:t xml:space="preserve"> </w:t>
      </w:r>
      <w:r w:rsidRPr="00271187">
        <w:rPr>
          <w:rFonts w:ascii="Times New Roman" w:eastAsia="Times New Roman" w:hAnsi="Times New Roman" w:cs="Times New Roman"/>
          <w:sz w:val="28"/>
          <w:szCs w:val="28"/>
        </w:rPr>
        <w:t>и участия граждан в обсуждении и проведении по нему публичных слушаний.</w:t>
      </w:r>
    </w:p>
    <w:p w:rsidR="00271187" w:rsidRPr="00271187" w:rsidRDefault="00271187" w:rsidP="00271187">
      <w:pPr>
        <w:spacing w:after="0" w:line="240" w:lineRule="auto"/>
        <w:jc w:val="center"/>
        <w:rPr>
          <w:rFonts w:ascii="Times New Roman" w:eastAsia="Times New Roman" w:hAnsi="Times New Roman" w:cs="Times New Roman"/>
          <w:sz w:val="28"/>
          <w:szCs w:val="28"/>
        </w:rPr>
      </w:pPr>
    </w:p>
    <w:p w:rsidR="00271187" w:rsidRPr="00271187" w:rsidRDefault="00271187" w:rsidP="007C4C4B">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1. Настоящий порядок направлен на реализацию прав граждан, проживающих на территории Клетского сельского поселения, на осуществление местного самоуправления путем участия в обсуждении проекта решения </w:t>
      </w:r>
      <w:r w:rsidR="007C4C4B" w:rsidRPr="007C4C4B">
        <w:rPr>
          <w:rFonts w:ascii="Times New Roman" w:eastAsia="Times New Roman" w:hAnsi="Times New Roman" w:cs="Times New Roman"/>
          <w:color w:val="000000"/>
          <w:sz w:val="28"/>
          <w:szCs w:val="28"/>
        </w:rPr>
        <w:t>«</w:t>
      </w:r>
      <w:r w:rsidR="007C4C4B"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7C4C4B" w:rsidRPr="007C4C4B">
        <w:rPr>
          <w:rFonts w:ascii="Times New Roman" w:eastAsia="MS Mincho" w:hAnsi="Times New Roman"/>
          <w:kern w:val="3"/>
          <w:sz w:val="28"/>
          <w:szCs w:val="28"/>
          <w:lang w:eastAsia="ja-JP"/>
        </w:rPr>
        <w:t>».</w:t>
      </w:r>
    </w:p>
    <w:p w:rsidR="007C4C4B" w:rsidRDefault="00271187" w:rsidP="00271187">
      <w:pPr>
        <w:spacing w:after="0" w:line="240" w:lineRule="auto"/>
        <w:ind w:firstLine="720"/>
        <w:jc w:val="both"/>
        <w:rPr>
          <w:rFonts w:ascii="Times New Roman" w:eastAsia="MS Mincho" w:hAnsi="Times New Roman"/>
          <w:kern w:val="3"/>
          <w:sz w:val="28"/>
          <w:szCs w:val="28"/>
          <w:lang w:eastAsia="ja-JP"/>
        </w:rPr>
      </w:pPr>
      <w:r w:rsidRPr="00271187">
        <w:rPr>
          <w:rFonts w:ascii="Times New Roman" w:eastAsia="Times New Roman" w:hAnsi="Times New Roman" w:cs="Times New Roman"/>
          <w:sz w:val="28"/>
          <w:szCs w:val="28"/>
        </w:rPr>
        <w:t xml:space="preserve">2. Обсуждение проекта </w:t>
      </w:r>
      <w:r w:rsidR="007C4C4B" w:rsidRPr="007C4C4B">
        <w:rPr>
          <w:rFonts w:ascii="Times New Roman" w:eastAsia="Times New Roman" w:hAnsi="Times New Roman" w:cs="Times New Roman"/>
          <w:color w:val="000000"/>
          <w:sz w:val="28"/>
          <w:szCs w:val="28"/>
        </w:rPr>
        <w:t>«</w:t>
      </w:r>
      <w:r w:rsidR="007C4C4B"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proofErr w:type="gramStart"/>
      <w:r w:rsidR="007C4C4B" w:rsidRPr="007C4C4B">
        <w:rPr>
          <w:rFonts w:ascii="Times New Roman" w:eastAsia="MS Mincho" w:hAnsi="Times New Roman"/>
          <w:kern w:val="3"/>
          <w:sz w:val="28"/>
          <w:szCs w:val="28"/>
          <w:lang w:eastAsia="ja-JP"/>
        </w:rPr>
        <w:t>.</w:t>
      </w:r>
      <w:proofErr w:type="gramEnd"/>
      <w:r w:rsidRPr="00271187">
        <w:rPr>
          <w:rFonts w:ascii="Times New Roman" w:eastAsia="Times New Roman" w:hAnsi="Times New Roman" w:cs="Times New Roman"/>
          <w:sz w:val="28"/>
          <w:szCs w:val="28"/>
        </w:rPr>
        <w:t xml:space="preserve"> </w:t>
      </w:r>
      <w:proofErr w:type="gramStart"/>
      <w:r w:rsidRPr="00271187">
        <w:rPr>
          <w:rFonts w:ascii="Times New Roman" w:eastAsia="Times New Roman" w:hAnsi="Times New Roman" w:cs="Times New Roman"/>
          <w:sz w:val="28"/>
          <w:szCs w:val="28"/>
        </w:rPr>
        <w:t>о</w:t>
      </w:r>
      <w:proofErr w:type="gramEnd"/>
      <w:r w:rsidRPr="00271187">
        <w:rPr>
          <w:rFonts w:ascii="Times New Roman" w:eastAsia="Times New Roman" w:hAnsi="Times New Roman" w:cs="Times New Roman"/>
          <w:sz w:val="28"/>
          <w:szCs w:val="28"/>
        </w:rPr>
        <w:t xml:space="preserve">существляется посредством участия в публичных слушаниях, а также направлении предложений по проекту </w:t>
      </w:r>
      <w:r w:rsidR="007C4C4B" w:rsidRPr="007C4C4B">
        <w:rPr>
          <w:rFonts w:ascii="Times New Roman" w:eastAsia="Times New Roman" w:hAnsi="Times New Roman" w:cs="Times New Roman"/>
          <w:color w:val="000000"/>
          <w:sz w:val="28"/>
          <w:szCs w:val="28"/>
        </w:rPr>
        <w:t>«</w:t>
      </w:r>
      <w:r w:rsidR="007C4C4B"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p>
    <w:p w:rsidR="0010238D" w:rsidRDefault="00271187" w:rsidP="00271187">
      <w:pPr>
        <w:spacing w:after="0" w:line="240" w:lineRule="auto"/>
        <w:ind w:firstLine="720"/>
        <w:jc w:val="both"/>
        <w:rPr>
          <w:rFonts w:ascii="Times New Roman" w:eastAsia="MS Mincho" w:hAnsi="Times New Roman"/>
          <w:kern w:val="3"/>
          <w:sz w:val="28"/>
          <w:szCs w:val="28"/>
          <w:lang w:eastAsia="ja-JP"/>
        </w:rPr>
      </w:pPr>
      <w:r w:rsidRPr="00271187">
        <w:rPr>
          <w:rFonts w:ascii="Times New Roman" w:eastAsia="Times New Roman" w:hAnsi="Times New Roman" w:cs="Times New Roman"/>
          <w:sz w:val="28"/>
          <w:szCs w:val="28"/>
        </w:rPr>
        <w:t xml:space="preserve">3. </w:t>
      </w:r>
      <w:proofErr w:type="gramStart"/>
      <w:r w:rsidRPr="00271187">
        <w:rPr>
          <w:rFonts w:ascii="Times New Roman" w:eastAsia="Times New Roman" w:hAnsi="Times New Roman" w:cs="Times New Roman"/>
          <w:sz w:val="28"/>
          <w:szCs w:val="28"/>
        </w:rPr>
        <w:t xml:space="preserve">Проект решения </w:t>
      </w:r>
      <w:r w:rsidR="007C4C4B" w:rsidRPr="007C4C4B">
        <w:rPr>
          <w:rFonts w:ascii="Times New Roman" w:eastAsia="Times New Roman" w:hAnsi="Times New Roman" w:cs="Times New Roman"/>
          <w:color w:val="000000"/>
          <w:sz w:val="28"/>
          <w:szCs w:val="28"/>
        </w:rPr>
        <w:t>«</w:t>
      </w:r>
      <w:r w:rsidR="007C4C4B"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10238D">
        <w:rPr>
          <w:rFonts w:ascii="Times New Roman" w:eastAsia="MS Mincho" w:hAnsi="Times New Roman"/>
          <w:kern w:val="3"/>
          <w:sz w:val="28"/>
          <w:szCs w:val="28"/>
          <w:lang w:eastAsia="ja-JP"/>
        </w:rPr>
        <w:t xml:space="preserve"> </w:t>
      </w:r>
      <w:r w:rsidRPr="00271187">
        <w:rPr>
          <w:rFonts w:ascii="Times New Roman" w:eastAsia="Times New Roman" w:hAnsi="Times New Roman" w:cs="Times New Roman"/>
          <w:sz w:val="28"/>
          <w:szCs w:val="28"/>
        </w:rPr>
        <w:t xml:space="preserve">не позднее, чем за 30 дней до рассмотрения вопроса о принятии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10238D">
        <w:rPr>
          <w:rFonts w:ascii="Times New Roman" w:eastAsia="MS Mincho" w:hAnsi="Times New Roman"/>
          <w:kern w:val="3"/>
          <w:sz w:val="28"/>
          <w:szCs w:val="28"/>
          <w:lang w:eastAsia="ja-JP"/>
        </w:rPr>
        <w:t xml:space="preserve"> </w:t>
      </w:r>
      <w:r w:rsidRPr="00271187">
        <w:rPr>
          <w:rFonts w:ascii="Times New Roman" w:eastAsia="Times New Roman" w:hAnsi="Times New Roman" w:cs="Times New Roman"/>
          <w:sz w:val="28"/>
          <w:szCs w:val="28"/>
        </w:rPr>
        <w:t>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w:t>
      </w:r>
      <w:proofErr w:type="gramEnd"/>
      <w:r w:rsidRPr="00271187">
        <w:rPr>
          <w:rFonts w:ascii="Times New Roman" w:eastAsia="Times New Roman" w:hAnsi="Times New Roman" w:cs="Times New Roman"/>
          <w:sz w:val="28"/>
          <w:szCs w:val="28"/>
        </w:rPr>
        <w:t xml:space="preserve"> Настоящий порядок подлежит обнародованию одновременно с проектом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p>
    <w:p w:rsidR="0010238D" w:rsidRDefault="00271187" w:rsidP="00271187">
      <w:pPr>
        <w:spacing w:after="0" w:line="240" w:lineRule="auto"/>
        <w:ind w:firstLine="720"/>
        <w:jc w:val="both"/>
        <w:rPr>
          <w:rFonts w:ascii="Times New Roman" w:eastAsia="MS Mincho" w:hAnsi="Times New Roman"/>
          <w:kern w:val="3"/>
          <w:sz w:val="28"/>
          <w:szCs w:val="28"/>
          <w:lang w:eastAsia="ja-JP"/>
        </w:rPr>
      </w:pPr>
      <w:r w:rsidRPr="00271187">
        <w:rPr>
          <w:rFonts w:ascii="Times New Roman" w:eastAsia="Times New Roman" w:hAnsi="Times New Roman" w:cs="Times New Roman"/>
          <w:sz w:val="28"/>
          <w:szCs w:val="28"/>
        </w:rPr>
        <w:t xml:space="preserve">4. </w:t>
      </w:r>
      <w:proofErr w:type="gramStart"/>
      <w:r w:rsidRPr="00271187">
        <w:rPr>
          <w:rFonts w:ascii="Times New Roman" w:eastAsia="Times New Roman" w:hAnsi="Times New Roman" w:cs="Times New Roman"/>
          <w:sz w:val="28"/>
          <w:szCs w:val="28"/>
        </w:rPr>
        <w:t xml:space="preserve">Предложения по проекту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Pr="00271187">
        <w:rPr>
          <w:rFonts w:ascii="Times New Roman" w:eastAsia="Times New Roman" w:hAnsi="Times New Roman" w:cs="Times New Roman"/>
          <w:sz w:val="28"/>
          <w:szCs w:val="28"/>
        </w:rPr>
        <w:t xml:space="preserve"> направляются в письменном виде Главе Клетского сельского поселения по адресу: х. Клетский, ул. Садовая 1, Среднеахтубинский район, Волгоградская область в течение 30 дней со дня обнародования проекта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proofErr w:type="gramEnd"/>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5. Для обсуждения проекта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10238D">
        <w:rPr>
          <w:rFonts w:ascii="Times New Roman" w:eastAsia="MS Mincho" w:hAnsi="Times New Roman"/>
          <w:kern w:val="3"/>
          <w:sz w:val="28"/>
          <w:szCs w:val="28"/>
          <w:lang w:eastAsia="ja-JP"/>
        </w:rPr>
        <w:t xml:space="preserve"> </w:t>
      </w:r>
      <w:r w:rsidRPr="00271187">
        <w:rPr>
          <w:rFonts w:ascii="Times New Roman" w:eastAsia="Times New Roman" w:hAnsi="Times New Roman" w:cs="Times New Roman"/>
          <w:sz w:val="28"/>
          <w:szCs w:val="28"/>
        </w:rPr>
        <w:t>проводятся публичные слушания.</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lastRenderedPageBreak/>
        <w:t>6. Организацию и проведение публичных слушаний осуществляет Глава Клетского сельского поселения.</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7. Публичные слушания по проекту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10238D">
        <w:rPr>
          <w:rFonts w:ascii="Times New Roman" w:eastAsia="MS Mincho" w:hAnsi="Times New Roman"/>
          <w:kern w:val="3"/>
          <w:sz w:val="28"/>
          <w:szCs w:val="28"/>
          <w:lang w:eastAsia="ja-JP"/>
        </w:rPr>
        <w:t xml:space="preserve"> </w:t>
      </w:r>
      <w:r w:rsidRPr="00271187">
        <w:rPr>
          <w:rFonts w:ascii="Times New Roman" w:eastAsia="Times New Roman" w:hAnsi="Times New Roman" w:cs="Times New Roman"/>
          <w:sz w:val="28"/>
          <w:szCs w:val="28"/>
        </w:rPr>
        <w:t>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8. В публичных слушаниях вправе принять участие каждый житель Клетского сельского поселения.</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9. На публичных слушаниях по проекту решения </w:t>
      </w:r>
      <w:r w:rsidRPr="00271187">
        <w:rPr>
          <w:rFonts w:ascii="Times New Roman" w:hAnsi="Times New Roman" w:cs="Times New Roman"/>
          <w:bCs/>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Pr="00271187">
        <w:rPr>
          <w:rFonts w:ascii="Times New Roman" w:hAnsi="Times New Roman" w:cs="Times New Roman"/>
          <w:bCs/>
          <w:sz w:val="28"/>
          <w:szCs w:val="28"/>
        </w:rPr>
        <w:t xml:space="preserve"> </w:t>
      </w:r>
      <w:r w:rsidRPr="00271187">
        <w:rPr>
          <w:rFonts w:ascii="Times New Roman" w:eastAsia="Times New Roman" w:hAnsi="Times New Roman" w:cs="Times New Roman"/>
          <w:sz w:val="28"/>
          <w:szCs w:val="28"/>
        </w:rPr>
        <w:t>выступает с докладом и председательствует Глава Клетского сельского поселения (далее председательствующий).</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10. Для ведения протокола публичных слушаний председательствующий определяет секретаря публичных слушаний.</w:t>
      </w:r>
    </w:p>
    <w:p w:rsidR="0010238D" w:rsidRDefault="00271187" w:rsidP="00271187">
      <w:pPr>
        <w:spacing w:after="0" w:line="240" w:lineRule="auto"/>
        <w:ind w:firstLine="720"/>
        <w:jc w:val="both"/>
        <w:rPr>
          <w:rFonts w:ascii="Times New Roman" w:eastAsia="MS Mincho" w:hAnsi="Times New Roman"/>
          <w:kern w:val="3"/>
          <w:sz w:val="28"/>
          <w:szCs w:val="28"/>
          <w:lang w:eastAsia="ja-JP"/>
        </w:rPr>
      </w:pPr>
      <w:r w:rsidRPr="00271187">
        <w:rPr>
          <w:rFonts w:ascii="Times New Roman" w:eastAsia="Times New Roman" w:hAnsi="Times New Roman" w:cs="Times New Roman"/>
          <w:sz w:val="28"/>
          <w:szCs w:val="28"/>
        </w:rPr>
        <w:t xml:space="preserve">11. Участникам публичных слушаний обеспечивается возможность высказать свое мнение по проекту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В зависимости от количества желающих выступить председательствующий вправе ограничить время любого </w:t>
      </w:r>
      <w:proofErr w:type="gramStart"/>
      <w:r w:rsidRPr="00271187">
        <w:rPr>
          <w:rFonts w:ascii="Times New Roman" w:eastAsia="Times New Roman" w:hAnsi="Times New Roman" w:cs="Times New Roman"/>
          <w:sz w:val="28"/>
          <w:szCs w:val="28"/>
        </w:rPr>
        <w:t>из</w:t>
      </w:r>
      <w:proofErr w:type="gramEnd"/>
      <w:r w:rsidRPr="00271187">
        <w:rPr>
          <w:rFonts w:ascii="Times New Roman" w:eastAsia="Times New Roman" w:hAnsi="Times New Roman" w:cs="Times New Roman"/>
          <w:sz w:val="28"/>
          <w:szCs w:val="28"/>
        </w:rPr>
        <w:t xml:space="preserve"> выступающих.</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Всем желающим выступить предоставляется слово с разрешения председательствующего.</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Председательствующий вправе  принять решение о перерыве в публичных слушаниях и предложении их в другое время.</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в письменном виде. Устные замечания и предложения по проекту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10238D">
        <w:rPr>
          <w:rFonts w:ascii="Times New Roman" w:eastAsia="MS Mincho" w:hAnsi="Times New Roman"/>
          <w:kern w:val="3"/>
          <w:sz w:val="28"/>
          <w:szCs w:val="28"/>
          <w:lang w:eastAsia="ja-JP"/>
        </w:rPr>
        <w:t xml:space="preserve"> </w:t>
      </w:r>
      <w:r w:rsidRPr="00271187">
        <w:rPr>
          <w:rFonts w:ascii="Times New Roman" w:hAnsi="Times New Roman" w:cs="Times New Roman"/>
          <w:bCs/>
          <w:sz w:val="28"/>
          <w:szCs w:val="28"/>
        </w:rPr>
        <w:t xml:space="preserve"> </w:t>
      </w:r>
      <w:r w:rsidRPr="00271187">
        <w:rPr>
          <w:rFonts w:ascii="Times New Roman" w:eastAsia="Times New Roman" w:hAnsi="Times New Roman" w:cs="Times New Roman"/>
          <w:sz w:val="28"/>
          <w:szCs w:val="28"/>
        </w:rPr>
        <w:t>заносятся в протокол публичных слушаний, письменные замечания и предложения приобщаются к протоколу.</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12. По итогам публичных слушаний большинством голосов от числа присутствующих принимается заключение.</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обнародованию.</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13. Поступившие от населения замечания и предложения по проекту решения </w:t>
      </w:r>
      <w:r w:rsidR="0010238D" w:rsidRPr="007C4C4B">
        <w:rPr>
          <w:rFonts w:ascii="Times New Roman" w:eastAsia="Times New Roman" w:hAnsi="Times New Roman" w:cs="Times New Roman"/>
          <w:color w:val="000000"/>
          <w:sz w:val="28"/>
          <w:szCs w:val="28"/>
        </w:rPr>
        <w:t>«</w:t>
      </w:r>
      <w:r w:rsidR="0010238D"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Pr="00271187">
        <w:rPr>
          <w:rFonts w:ascii="Times New Roman" w:eastAsia="Times New Roman" w:hAnsi="Times New Roman" w:cs="Times New Roman"/>
          <w:sz w:val="28"/>
          <w:szCs w:val="28"/>
        </w:rPr>
        <w:t>, носят рекомендательный характер.</w:t>
      </w:r>
    </w:p>
    <w:p w:rsidR="00271187" w:rsidRPr="00271187"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Указанные замечания и предложения рассматриваются на заседании сельской Думы Клетского сельского поселения.</w:t>
      </w:r>
    </w:p>
    <w:p w:rsidR="00360E6F" w:rsidRDefault="00271187" w:rsidP="00271187">
      <w:pPr>
        <w:spacing w:after="0" w:line="240" w:lineRule="auto"/>
        <w:ind w:firstLine="720"/>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После завершения рассмотрения предложений граждан и заключения публичных слушаний сельская Дума Клетского сельского поселения принимает решение </w:t>
      </w:r>
      <w:r w:rsidRPr="00271187">
        <w:rPr>
          <w:rFonts w:ascii="Times New Roman" w:hAnsi="Times New Roman" w:cs="Times New Roman"/>
          <w:bCs/>
          <w:sz w:val="28"/>
          <w:szCs w:val="28"/>
        </w:rPr>
        <w:t xml:space="preserve">утвердить </w:t>
      </w:r>
      <w:r w:rsidR="00360E6F">
        <w:rPr>
          <w:rFonts w:ascii="Times New Roman" w:hAnsi="Times New Roman" w:cs="Times New Roman"/>
          <w:bCs/>
          <w:sz w:val="28"/>
          <w:szCs w:val="28"/>
        </w:rPr>
        <w:t>П</w:t>
      </w:r>
      <w:r w:rsidR="00360E6F" w:rsidRPr="007C4C4B">
        <w:rPr>
          <w:rFonts w:ascii="Times New Roman" w:eastAsia="MS Mincho" w:hAnsi="Times New Roman"/>
          <w:kern w:val="3"/>
          <w:sz w:val="28"/>
          <w:szCs w:val="28"/>
          <w:lang w:eastAsia="ja-JP"/>
        </w:rPr>
        <w:t>рогноз социально-экономического развития Клетского сельского поселения на 2020-2022 годы».</w:t>
      </w:r>
    </w:p>
    <w:p w:rsidR="00271187" w:rsidRPr="00271187" w:rsidRDefault="00360E6F" w:rsidP="0027118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271187" w:rsidRPr="00271187">
        <w:rPr>
          <w:rFonts w:ascii="Times New Roman" w:eastAsia="Times New Roman" w:hAnsi="Times New Roman" w:cs="Times New Roman"/>
          <w:sz w:val="28"/>
          <w:szCs w:val="28"/>
        </w:rPr>
        <w:t xml:space="preserve">4. Учет предложений по проекту муниципального правового акта </w:t>
      </w:r>
      <w:r w:rsidRPr="007C4C4B">
        <w:rPr>
          <w:rFonts w:ascii="Times New Roman" w:eastAsia="Times New Roman" w:hAnsi="Times New Roman" w:cs="Times New Roman"/>
          <w:color w:val="000000"/>
          <w:sz w:val="28"/>
          <w:szCs w:val="28"/>
        </w:rPr>
        <w:t>«</w:t>
      </w:r>
      <w:r w:rsidRPr="007C4C4B">
        <w:rPr>
          <w:rFonts w:ascii="Times New Roman" w:eastAsia="MS Mincho" w:hAnsi="Times New Roman"/>
          <w:kern w:val="3"/>
          <w:sz w:val="28"/>
          <w:szCs w:val="28"/>
          <w:lang w:eastAsia="ja-JP"/>
        </w:rPr>
        <w:t>Об утверждении прогноза социально-экономического развития Клетского сельского поселения на 2020-2022 годы»</w:t>
      </w:r>
      <w:r w:rsidR="00271187" w:rsidRPr="00271187">
        <w:rPr>
          <w:rFonts w:ascii="Times New Roman" w:eastAsia="Times New Roman" w:hAnsi="Times New Roman" w:cs="Times New Roman"/>
          <w:sz w:val="28"/>
          <w:szCs w:val="28"/>
        </w:rPr>
        <w:t>, участие граждан в его обсуждении и проведении по нему публичных слушаний осуществляются в соответствии с настоящим Порядком.</w:t>
      </w:r>
    </w:p>
    <w:p w:rsidR="00271187" w:rsidRPr="00271187" w:rsidRDefault="00271187" w:rsidP="00271187">
      <w:pPr>
        <w:spacing w:after="0" w:line="240" w:lineRule="auto"/>
        <w:jc w:val="both"/>
        <w:rPr>
          <w:rFonts w:ascii="Times New Roman" w:eastAsia="Times New Roman" w:hAnsi="Times New Roman" w:cs="Times New Roman"/>
          <w:sz w:val="28"/>
          <w:szCs w:val="28"/>
        </w:rPr>
      </w:pPr>
    </w:p>
    <w:p w:rsidR="00271187" w:rsidRPr="00271187" w:rsidRDefault="00271187" w:rsidP="00271187">
      <w:pPr>
        <w:spacing w:after="0" w:line="240" w:lineRule="auto"/>
        <w:jc w:val="both"/>
        <w:rPr>
          <w:rFonts w:ascii="Times New Roman" w:eastAsia="Times New Roman" w:hAnsi="Times New Roman" w:cs="Times New Roman"/>
          <w:sz w:val="20"/>
          <w:szCs w:val="20"/>
        </w:rPr>
      </w:pPr>
      <w:r w:rsidRPr="00271187">
        <w:rPr>
          <w:rFonts w:ascii="Times New Roman" w:eastAsia="Times New Roman" w:hAnsi="Times New Roman" w:cs="Times New Roman"/>
          <w:sz w:val="28"/>
          <w:szCs w:val="28"/>
        </w:rPr>
        <w:t>Глава Клетского се</w:t>
      </w:r>
      <w:r w:rsidRPr="00271187">
        <w:rPr>
          <w:rFonts w:ascii="Times New Roman" w:eastAsia="Times New Roman" w:hAnsi="Times New Roman" w:cs="Times New Roman"/>
          <w:bCs/>
          <w:sz w:val="28"/>
          <w:szCs w:val="28"/>
        </w:rPr>
        <w:t>льского</w:t>
      </w:r>
      <w:r w:rsidRPr="00271187">
        <w:rPr>
          <w:rFonts w:ascii="Times New Roman" w:eastAsia="Times New Roman" w:hAnsi="Times New Roman" w:cs="Times New Roman"/>
          <w:sz w:val="28"/>
          <w:szCs w:val="28"/>
        </w:rPr>
        <w:t xml:space="preserve"> поселения</w:t>
      </w:r>
      <w:r w:rsidRPr="00271187">
        <w:rPr>
          <w:rFonts w:ascii="Times New Roman" w:eastAsia="Times New Roman" w:hAnsi="Times New Roman" w:cs="Times New Roman"/>
          <w:sz w:val="20"/>
          <w:szCs w:val="20"/>
        </w:rPr>
        <w:t xml:space="preserve"> </w:t>
      </w:r>
    </w:p>
    <w:p w:rsidR="00271187" w:rsidRPr="00271187" w:rsidRDefault="00271187" w:rsidP="00271187">
      <w:pPr>
        <w:spacing w:after="0" w:line="240" w:lineRule="auto"/>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Среднеахтубинского муниципального</w:t>
      </w:r>
    </w:p>
    <w:p w:rsidR="00271187" w:rsidRPr="00271187" w:rsidRDefault="00271187" w:rsidP="00271187">
      <w:pPr>
        <w:spacing w:after="0" w:line="240" w:lineRule="auto"/>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района  Волгоградской области                                                        </w:t>
      </w:r>
    </w:p>
    <w:p w:rsidR="00271187" w:rsidRPr="00271187" w:rsidRDefault="00271187" w:rsidP="00271187">
      <w:pPr>
        <w:spacing w:after="0" w:line="240" w:lineRule="auto"/>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                                              </w:t>
      </w:r>
    </w:p>
    <w:p w:rsidR="00271187" w:rsidRPr="00271187" w:rsidRDefault="00271187" w:rsidP="00271187">
      <w:pPr>
        <w:spacing w:after="0" w:line="240" w:lineRule="auto"/>
        <w:jc w:val="both"/>
        <w:rPr>
          <w:rFonts w:ascii="Times New Roman" w:eastAsia="Times New Roman" w:hAnsi="Times New Roman" w:cs="Times New Roman"/>
          <w:sz w:val="28"/>
          <w:szCs w:val="28"/>
        </w:rPr>
      </w:pPr>
      <w:r w:rsidRPr="00271187">
        <w:rPr>
          <w:rFonts w:ascii="Times New Roman" w:eastAsia="Times New Roman" w:hAnsi="Times New Roman" w:cs="Times New Roman"/>
          <w:sz w:val="28"/>
          <w:szCs w:val="28"/>
        </w:rPr>
        <w:t xml:space="preserve">______________Шахабов Г.Р.    </w:t>
      </w:r>
    </w:p>
    <w:p w:rsidR="00271187" w:rsidRPr="00271187" w:rsidRDefault="00271187" w:rsidP="00271187">
      <w:pPr>
        <w:spacing w:after="0" w:line="240" w:lineRule="auto"/>
        <w:jc w:val="both"/>
        <w:rPr>
          <w:rFonts w:ascii="Times New Roman" w:eastAsia="Times New Roman" w:hAnsi="Times New Roman" w:cs="Times New Roman"/>
          <w:sz w:val="28"/>
          <w:szCs w:val="28"/>
        </w:rPr>
      </w:pPr>
    </w:p>
    <w:p w:rsidR="00271187" w:rsidRPr="00271187" w:rsidRDefault="00271187" w:rsidP="00271187">
      <w:pPr>
        <w:rPr>
          <w:rFonts w:eastAsiaTheme="minorHAnsi"/>
          <w:lang w:eastAsia="en-US"/>
        </w:rPr>
      </w:pPr>
    </w:p>
    <w:p w:rsidR="00271187" w:rsidRDefault="00271187"/>
    <w:sectPr w:rsidR="00271187" w:rsidSect="00AC6035">
      <w:headerReference w:type="default" r:id="rId8"/>
      <w:pgSz w:w="11906" w:h="16838"/>
      <w:pgMar w:top="907"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50" w:rsidRDefault="00D24F50">
      <w:pPr>
        <w:spacing w:after="0" w:line="240" w:lineRule="auto"/>
      </w:pPr>
      <w:r>
        <w:separator/>
      </w:r>
    </w:p>
  </w:endnote>
  <w:endnote w:type="continuationSeparator" w:id="0">
    <w:p w:rsidR="00D24F50" w:rsidRDefault="00D2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50" w:rsidRDefault="00D24F50">
      <w:pPr>
        <w:spacing w:after="0" w:line="240" w:lineRule="auto"/>
      </w:pPr>
      <w:r>
        <w:separator/>
      </w:r>
    </w:p>
  </w:footnote>
  <w:footnote w:type="continuationSeparator" w:id="0">
    <w:p w:rsidR="00D24F50" w:rsidRDefault="00D2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87" w:rsidRDefault="002711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3B"/>
    <w:multiLevelType w:val="hybridMultilevel"/>
    <w:tmpl w:val="6C6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B2EF6"/>
    <w:multiLevelType w:val="multilevel"/>
    <w:tmpl w:val="96E2C6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474A08"/>
    <w:multiLevelType w:val="multilevel"/>
    <w:tmpl w:val="BF8254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5E0783"/>
    <w:multiLevelType w:val="multilevel"/>
    <w:tmpl w:val="9CCA98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C616C8"/>
    <w:multiLevelType w:val="singleLevel"/>
    <w:tmpl w:val="D0FABD6C"/>
    <w:lvl w:ilvl="0">
      <w:start w:val="1"/>
      <w:numFmt w:val="decimal"/>
      <w:lvlText w:val="%1."/>
      <w:legacy w:legacy="1" w:legacySpace="0" w:legacyIndent="283"/>
      <w:lvlJc w:val="left"/>
      <w:pPr>
        <w:ind w:left="0" w:firstLine="0"/>
      </w:pPr>
      <w:rPr>
        <w:rFonts w:ascii="Times New Roman" w:hAnsi="Times New Roman" w:cs="Times New Roman" w:hint="default"/>
        <w:color w:val="auto"/>
        <w:sz w:val="28"/>
        <w:szCs w:val="28"/>
      </w:rPr>
    </w:lvl>
  </w:abstractNum>
  <w:abstractNum w:abstractNumId="5">
    <w:nsid w:val="2CD4718D"/>
    <w:multiLevelType w:val="hybridMultilevel"/>
    <w:tmpl w:val="E35E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40165"/>
    <w:multiLevelType w:val="multilevel"/>
    <w:tmpl w:val="6BD8BF6E"/>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E6A0815"/>
    <w:multiLevelType w:val="hybridMultilevel"/>
    <w:tmpl w:val="46046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957F73"/>
    <w:multiLevelType w:val="multilevel"/>
    <w:tmpl w:val="83D28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416512"/>
    <w:multiLevelType w:val="multilevel"/>
    <w:tmpl w:val="4E06B1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2F1349"/>
    <w:multiLevelType w:val="hybridMultilevel"/>
    <w:tmpl w:val="330814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7B165200"/>
    <w:multiLevelType w:val="hybridMultilevel"/>
    <w:tmpl w:val="36ACE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CD3C74"/>
    <w:multiLevelType w:val="multilevel"/>
    <w:tmpl w:val="DF0C65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2"/>
    </w:lvlOverride>
    <w:lvlOverride w:ilvl="1"/>
    <w:lvlOverride w:ilvl="2"/>
    <w:lvlOverride w:ilvl="3"/>
    <w:lvlOverride w:ilvl="4"/>
    <w:lvlOverride w:ilvl="5"/>
    <w:lvlOverride w:ilvl="6"/>
    <w:lvlOverride w:ilvl="7"/>
    <w:lvlOverride w:ilvl="8"/>
  </w:num>
  <w:num w:numId="2">
    <w:abstractNumId w:val="3"/>
  </w:num>
  <w:num w:numId="3">
    <w:abstractNumId w:val="12"/>
  </w:num>
  <w:num w:numId="4">
    <w:abstractNumId w:val="1"/>
  </w:num>
  <w:num w:numId="5">
    <w:abstractNumId w:val="8"/>
  </w:num>
  <w:num w:numId="6">
    <w:abstractNumId w:val="7"/>
  </w:num>
  <w:num w:numId="7">
    <w:abstractNumId w:val="11"/>
  </w:num>
  <w:num w:numId="8">
    <w:abstractNumId w:val="5"/>
  </w:num>
  <w:num w:numId="9">
    <w:abstractNumId w:val="9"/>
  </w:num>
  <w:num w:numId="10">
    <w:abstractNumId w:val="2"/>
  </w:num>
  <w:num w:numId="11">
    <w:abstractNumId w:val="0"/>
  </w:num>
  <w:num w:numId="12">
    <w:abstractNumId w:val="10"/>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35"/>
    <w:rsid w:val="00047D02"/>
    <w:rsid w:val="0009052B"/>
    <w:rsid w:val="0010238D"/>
    <w:rsid w:val="00103D1E"/>
    <w:rsid w:val="00166C1F"/>
    <w:rsid w:val="001F1B25"/>
    <w:rsid w:val="0024272C"/>
    <w:rsid w:val="00271187"/>
    <w:rsid w:val="002C25D0"/>
    <w:rsid w:val="0030032A"/>
    <w:rsid w:val="003458E3"/>
    <w:rsid w:val="00360E6F"/>
    <w:rsid w:val="00436155"/>
    <w:rsid w:val="00514106"/>
    <w:rsid w:val="0052471B"/>
    <w:rsid w:val="00546BA8"/>
    <w:rsid w:val="005F2241"/>
    <w:rsid w:val="00635B0C"/>
    <w:rsid w:val="00724958"/>
    <w:rsid w:val="007B4A94"/>
    <w:rsid w:val="007C4C4B"/>
    <w:rsid w:val="00807736"/>
    <w:rsid w:val="00844CA0"/>
    <w:rsid w:val="008720B9"/>
    <w:rsid w:val="009571C4"/>
    <w:rsid w:val="00963FEC"/>
    <w:rsid w:val="009B41D6"/>
    <w:rsid w:val="009E2B84"/>
    <w:rsid w:val="00A65F4B"/>
    <w:rsid w:val="00A74607"/>
    <w:rsid w:val="00AC6035"/>
    <w:rsid w:val="00B05484"/>
    <w:rsid w:val="00B60F8C"/>
    <w:rsid w:val="00B943FA"/>
    <w:rsid w:val="00B94A37"/>
    <w:rsid w:val="00C50012"/>
    <w:rsid w:val="00C72579"/>
    <w:rsid w:val="00C76384"/>
    <w:rsid w:val="00CA12E3"/>
    <w:rsid w:val="00D21DE1"/>
    <w:rsid w:val="00D24F50"/>
    <w:rsid w:val="00DA4FE9"/>
    <w:rsid w:val="00DE099F"/>
    <w:rsid w:val="00E152A6"/>
    <w:rsid w:val="00F40A8C"/>
    <w:rsid w:val="00F7385F"/>
    <w:rsid w:val="00FA49FA"/>
    <w:rsid w:val="00FC6710"/>
    <w:rsid w:val="00FC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35"/>
    <w:rPr>
      <w:rFonts w:eastAsiaTheme="minorEastAsia"/>
      <w:lang w:eastAsia="ru-RU"/>
    </w:rPr>
  </w:style>
  <w:style w:type="paragraph" w:styleId="1">
    <w:name w:val="heading 1"/>
    <w:basedOn w:val="a"/>
    <w:next w:val="a"/>
    <w:link w:val="10"/>
    <w:uiPriority w:val="9"/>
    <w:qFormat/>
    <w:rsid w:val="00AC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03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AC6035"/>
    <w:pPr>
      <w:spacing w:after="0" w:line="240" w:lineRule="auto"/>
    </w:pPr>
    <w:rPr>
      <w:rFonts w:eastAsiaTheme="minorEastAsia"/>
      <w:lang w:eastAsia="ru-RU"/>
    </w:rPr>
  </w:style>
  <w:style w:type="paragraph" w:customStyle="1" w:styleId="ConsPlusTitle">
    <w:name w:val="ConsPlusTitle"/>
    <w:rsid w:val="00AC603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2">
    <w:name w:val="Основной текст (2)_"/>
    <w:link w:val="20"/>
    <w:locked/>
    <w:rsid w:val="00AC6035"/>
    <w:rPr>
      <w:b/>
      <w:bCs/>
      <w:sz w:val="27"/>
      <w:szCs w:val="27"/>
      <w:shd w:val="clear" w:color="auto" w:fill="FFFFFF"/>
    </w:rPr>
  </w:style>
  <w:style w:type="paragraph" w:customStyle="1" w:styleId="20">
    <w:name w:val="Основной текст (2)"/>
    <w:basedOn w:val="a"/>
    <w:link w:val="2"/>
    <w:rsid w:val="00AC6035"/>
    <w:pPr>
      <w:widowControl w:val="0"/>
      <w:shd w:val="clear" w:color="auto" w:fill="FFFFFF"/>
      <w:spacing w:after="300" w:line="317" w:lineRule="exact"/>
      <w:jc w:val="center"/>
    </w:pPr>
    <w:rPr>
      <w:rFonts w:eastAsiaTheme="minorHAnsi"/>
      <w:b/>
      <w:bCs/>
      <w:sz w:val="27"/>
      <w:szCs w:val="27"/>
      <w:shd w:val="clear" w:color="auto" w:fill="FFFFFF"/>
      <w:lang w:eastAsia="en-US"/>
    </w:rPr>
  </w:style>
  <w:style w:type="character" w:customStyle="1" w:styleId="a4">
    <w:name w:val="Основной текст_"/>
    <w:link w:val="11"/>
    <w:locked/>
    <w:rsid w:val="00AC6035"/>
    <w:rPr>
      <w:sz w:val="27"/>
      <w:szCs w:val="27"/>
      <w:shd w:val="clear" w:color="auto" w:fill="FFFFFF"/>
    </w:rPr>
  </w:style>
  <w:style w:type="paragraph" w:customStyle="1" w:styleId="11">
    <w:name w:val="Основной текст1"/>
    <w:basedOn w:val="a"/>
    <w:link w:val="a4"/>
    <w:rsid w:val="00AC6035"/>
    <w:pPr>
      <w:widowControl w:val="0"/>
      <w:shd w:val="clear" w:color="auto" w:fill="FFFFFF"/>
      <w:spacing w:before="420" w:after="0" w:line="317" w:lineRule="exact"/>
      <w:ind w:firstLine="360"/>
      <w:jc w:val="both"/>
    </w:pPr>
    <w:rPr>
      <w:rFonts w:eastAsiaTheme="minorHAnsi"/>
      <w:sz w:val="27"/>
      <w:szCs w:val="27"/>
      <w:shd w:val="clear" w:color="auto" w:fill="FFFFFF"/>
      <w:lang w:eastAsia="en-US"/>
    </w:rPr>
  </w:style>
  <w:style w:type="character" w:customStyle="1" w:styleId="a5">
    <w:name w:val="Подпись к таблице_"/>
    <w:link w:val="a6"/>
    <w:locked/>
    <w:rsid w:val="00AC6035"/>
    <w:rPr>
      <w:sz w:val="27"/>
      <w:szCs w:val="27"/>
      <w:shd w:val="clear" w:color="auto" w:fill="FFFFFF"/>
    </w:rPr>
  </w:style>
  <w:style w:type="paragraph" w:customStyle="1" w:styleId="a6">
    <w:name w:val="Подпись к таблице"/>
    <w:basedOn w:val="a"/>
    <w:link w:val="a5"/>
    <w:rsid w:val="00AC6035"/>
    <w:pPr>
      <w:widowControl w:val="0"/>
      <w:shd w:val="clear" w:color="auto" w:fill="FFFFFF"/>
      <w:spacing w:after="0" w:line="0" w:lineRule="atLeast"/>
    </w:pPr>
    <w:rPr>
      <w:rFonts w:eastAsiaTheme="minorHAnsi"/>
      <w:sz w:val="27"/>
      <w:szCs w:val="27"/>
      <w:shd w:val="clear" w:color="auto" w:fill="FFFFFF"/>
      <w:lang w:eastAsia="en-US"/>
    </w:rPr>
  </w:style>
  <w:style w:type="character" w:customStyle="1" w:styleId="100">
    <w:name w:val="Основной текст + 10"/>
    <w:aliases w:val="5 pt,Основной текст + Georgia,12,Курсив,Интервал 1 pt"/>
    <w:rsid w:val="00AC6035"/>
    <w:rPr>
      <w:color w:val="000000"/>
      <w:spacing w:val="0"/>
      <w:w w:val="100"/>
      <w:position w:val="0"/>
      <w:sz w:val="21"/>
      <w:szCs w:val="21"/>
      <w:shd w:val="clear" w:color="auto" w:fill="FFFFFF"/>
      <w:lang w:val="ru-RU"/>
    </w:rPr>
  </w:style>
  <w:style w:type="character" w:customStyle="1" w:styleId="21">
    <w:name w:val="Заголовок №2_"/>
    <w:link w:val="22"/>
    <w:locked/>
    <w:rsid w:val="00AC6035"/>
    <w:rPr>
      <w:b/>
      <w:bCs/>
      <w:sz w:val="26"/>
      <w:szCs w:val="26"/>
      <w:shd w:val="clear" w:color="auto" w:fill="FFFFFF"/>
    </w:rPr>
  </w:style>
  <w:style w:type="paragraph" w:customStyle="1" w:styleId="22">
    <w:name w:val="Заголовок №2"/>
    <w:basedOn w:val="a"/>
    <w:link w:val="21"/>
    <w:rsid w:val="00AC6035"/>
    <w:pPr>
      <w:widowControl w:val="0"/>
      <w:shd w:val="clear" w:color="auto" w:fill="FFFFFF"/>
      <w:spacing w:after="0" w:line="317" w:lineRule="exact"/>
      <w:jc w:val="center"/>
      <w:outlineLvl w:val="1"/>
    </w:pPr>
    <w:rPr>
      <w:rFonts w:eastAsiaTheme="minorHAnsi"/>
      <w:b/>
      <w:bCs/>
      <w:sz w:val="26"/>
      <w:szCs w:val="26"/>
      <w:shd w:val="clear" w:color="auto" w:fill="FFFFFF"/>
      <w:lang w:eastAsia="en-US"/>
    </w:rPr>
  </w:style>
  <w:style w:type="character" w:customStyle="1" w:styleId="12">
    <w:name w:val="Заголовок №1_"/>
    <w:link w:val="13"/>
    <w:locked/>
    <w:rsid w:val="00AC6035"/>
    <w:rPr>
      <w:b/>
      <w:bCs/>
      <w:sz w:val="26"/>
      <w:szCs w:val="26"/>
      <w:shd w:val="clear" w:color="auto" w:fill="FFFFFF"/>
    </w:rPr>
  </w:style>
  <w:style w:type="paragraph" w:customStyle="1" w:styleId="13">
    <w:name w:val="Заголовок №1"/>
    <w:basedOn w:val="a"/>
    <w:link w:val="12"/>
    <w:rsid w:val="00AC6035"/>
    <w:pPr>
      <w:widowControl w:val="0"/>
      <w:shd w:val="clear" w:color="auto" w:fill="FFFFFF"/>
      <w:spacing w:before="360" w:after="360" w:line="0" w:lineRule="atLeast"/>
      <w:jc w:val="center"/>
      <w:outlineLvl w:val="0"/>
    </w:pPr>
    <w:rPr>
      <w:rFonts w:eastAsiaTheme="minorHAnsi"/>
      <w:b/>
      <w:bCs/>
      <w:sz w:val="26"/>
      <w:szCs w:val="26"/>
      <w:shd w:val="clear" w:color="auto" w:fill="FFFFFF"/>
      <w:lang w:eastAsia="en-US"/>
    </w:rPr>
  </w:style>
  <w:style w:type="character" w:customStyle="1" w:styleId="8pt">
    <w:name w:val="Основной текст + 8 pt"/>
    <w:rsid w:val="00AC6035"/>
    <w:rPr>
      <w:color w:val="000000"/>
      <w:spacing w:val="0"/>
      <w:w w:val="100"/>
      <w:position w:val="0"/>
      <w:sz w:val="16"/>
      <w:szCs w:val="16"/>
      <w:shd w:val="clear" w:color="auto" w:fill="FFFFFF"/>
    </w:rPr>
  </w:style>
  <w:style w:type="character" w:customStyle="1" w:styleId="10pt">
    <w:name w:val="Основной текст + 10 pt"/>
    <w:rsid w:val="00AC6035"/>
    <w:rPr>
      <w:color w:val="000000"/>
      <w:spacing w:val="0"/>
      <w:w w:val="100"/>
      <w:position w:val="0"/>
      <w:sz w:val="20"/>
      <w:szCs w:val="20"/>
      <w:shd w:val="clear" w:color="auto" w:fill="FFFFFF"/>
    </w:rPr>
  </w:style>
  <w:style w:type="character" w:customStyle="1" w:styleId="23">
    <w:name w:val="Подпись к таблице (2)_"/>
    <w:link w:val="24"/>
    <w:locked/>
    <w:rsid w:val="00AC6035"/>
    <w:rPr>
      <w:sz w:val="27"/>
      <w:szCs w:val="27"/>
      <w:shd w:val="clear" w:color="auto" w:fill="FFFFFF"/>
    </w:rPr>
  </w:style>
  <w:style w:type="paragraph" w:customStyle="1" w:styleId="24">
    <w:name w:val="Подпись к таблице (2)"/>
    <w:basedOn w:val="a"/>
    <w:link w:val="23"/>
    <w:rsid w:val="00AC6035"/>
    <w:pPr>
      <w:widowControl w:val="0"/>
      <w:shd w:val="clear" w:color="auto" w:fill="FFFFFF"/>
      <w:spacing w:after="0" w:line="0" w:lineRule="atLeast"/>
    </w:pPr>
    <w:rPr>
      <w:rFonts w:eastAsiaTheme="minorHAnsi"/>
      <w:sz w:val="27"/>
      <w:szCs w:val="27"/>
      <w:shd w:val="clear" w:color="auto" w:fill="FFFFFF"/>
      <w:lang w:eastAsia="en-US"/>
    </w:rPr>
  </w:style>
  <w:style w:type="table" w:styleId="a7">
    <w:name w:val="Table Grid"/>
    <w:basedOn w:val="a1"/>
    <w:rsid w:val="00AC6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C6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C6035"/>
    <w:rPr>
      <w:rFonts w:ascii="Times New Roman" w:eastAsia="Times New Roman" w:hAnsi="Times New Roman" w:cs="Times New Roman"/>
      <w:sz w:val="24"/>
      <w:szCs w:val="24"/>
      <w:lang w:eastAsia="ru-RU"/>
    </w:rPr>
  </w:style>
  <w:style w:type="character" w:styleId="aa">
    <w:name w:val="page number"/>
    <w:basedOn w:val="a0"/>
    <w:uiPriority w:val="99"/>
    <w:rsid w:val="00AC6035"/>
  </w:style>
  <w:style w:type="paragraph" w:styleId="ab">
    <w:name w:val="header"/>
    <w:basedOn w:val="a"/>
    <w:link w:val="ac"/>
    <w:uiPriority w:val="99"/>
    <w:unhideWhenUsed/>
    <w:rsid w:val="00AC60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35"/>
    <w:rPr>
      <w:rFonts w:eastAsiaTheme="minorEastAsia"/>
      <w:lang w:eastAsia="ru-RU"/>
    </w:rPr>
  </w:style>
  <w:style w:type="paragraph" w:styleId="ad">
    <w:name w:val="Balloon Text"/>
    <w:basedOn w:val="a"/>
    <w:link w:val="ae"/>
    <w:uiPriority w:val="99"/>
    <w:semiHidden/>
    <w:unhideWhenUsed/>
    <w:rsid w:val="009B4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41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35"/>
    <w:rPr>
      <w:rFonts w:eastAsiaTheme="minorEastAsia"/>
      <w:lang w:eastAsia="ru-RU"/>
    </w:rPr>
  </w:style>
  <w:style w:type="paragraph" w:styleId="1">
    <w:name w:val="heading 1"/>
    <w:basedOn w:val="a"/>
    <w:next w:val="a"/>
    <w:link w:val="10"/>
    <w:uiPriority w:val="9"/>
    <w:qFormat/>
    <w:rsid w:val="00AC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03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AC6035"/>
    <w:pPr>
      <w:spacing w:after="0" w:line="240" w:lineRule="auto"/>
    </w:pPr>
    <w:rPr>
      <w:rFonts w:eastAsiaTheme="minorEastAsia"/>
      <w:lang w:eastAsia="ru-RU"/>
    </w:rPr>
  </w:style>
  <w:style w:type="paragraph" w:customStyle="1" w:styleId="ConsPlusTitle">
    <w:name w:val="ConsPlusTitle"/>
    <w:rsid w:val="00AC603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2">
    <w:name w:val="Основной текст (2)_"/>
    <w:link w:val="20"/>
    <w:locked/>
    <w:rsid w:val="00AC6035"/>
    <w:rPr>
      <w:b/>
      <w:bCs/>
      <w:sz w:val="27"/>
      <w:szCs w:val="27"/>
      <w:shd w:val="clear" w:color="auto" w:fill="FFFFFF"/>
    </w:rPr>
  </w:style>
  <w:style w:type="paragraph" w:customStyle="1" w:styleId="20">
    <w:name w:val="Основной текст (2)"/>
    <w:basedOn w:val="a"/>
    <w:link w:val="2"/>
    <w:rsid w:val="00AC6035"/>
    <w:pPr>
      <w:widowControl w:val="0"/>
      <w:shd w:val="clear" w:color="auto" w:fill="FFFFFF"/>
      <w:spacing w:after="300" w:line="317" w:lineRule="exact"/>
      <w:jc w:val="center"/>
    </w:pPr>
    <w:rPr>
      <w:rFonts w:eastAsiaTheme="minorHAnsi"/>
      <w:b/>
      <w:bCs/>
      <w:sz w:val="27"/>
      <w:szCs w:val="27"/>
      <w:shd w:val="clear" w:color="auto" w:fill="FFFFFF"/>
      <w:lang w:eastAsia="en-US"/>
    </w:rPr>
  </w:style>
  <w:style w:type="character" w:customStyle="1" w:styleId="a4">
    <w:name w:val="Основной текст_"/>
    <w:link w:val="11"/>
    <w:locked/>
    <w:rsid w:val="00AC6035"/>
    <w:rPr>
      <w:sz w:val="27"/>
      <w:szCs w:val="27"/>
      <w:shd w:val="clear" w:color="auto" w:fill="FFFFFF"/>
    </w:rPr>
  </w:style>
  <w:style w:type="paragraph" w:customStyle="1" w:styleId="11">
    <w:name w:val="Основной текст1"/>
    <w:basedOn w:val="a"/>
    <w:link w:val="a4"/>
    <w:rsid w:val="00AC6035"/>
    <w:pPr>
      <w:widowControl w:val="0"/>
      <w:shd w:val="clear" w:color="auto" w:fill="FFFFFF"/>
      <w:spacing w:before="420" w:after="0" w:line="317" w:lineRule="exact"/>
      <w:ind w:firstLine="360"/>
      <w:jc w:val="both"/>
    </w:pPr>
    <w:rPr>
      <w:rFonts w:eastAsiaTheme="minorHAnsi"/>
      <w:sz w:val="27"/>
      <w:szCs w:val="27"/>
      <w:shd w:val="clear" w:color="auto" w:fill="FFFFFF"/>
      <w:lang w:eastAsia="en-US"/>
    </w:rPr>
  </w:style>
  <w:style w:type="character" w:customStyle="1" w:styleId="a5">
    <w:name w:val="Подпись к таблице_"/>
    <w:link w:val="a6"/>
    <w:locked/>
    <w:rsid w:val="00AC6035"/>
    <w:rPr>
      <w:sz w:val="27"/>
      <w:szCs w:val="27"/>
      <w:shd w:val="clear" w:color="auto" w:fill="FFFFFF"/>
    </w:rPr>
  </w:style>
  <w:style w:type="paragraph" w:customStyle="1" w:styleId="a6">
    <w:name w:val="Подпись к таблице"/>
    <w:basedOn w:val="a"/>
    <w:link w:val="a5"/>
    <w:rsid w:val="00AC6035"/>
    <w:pPr>
      <w:widowControl w:val="0"/>
      <w:shd w:val="clear" w:color="auto" w:fill="FFFFFF"/>
      <w:spacing w:after="0" w:line="0" w:lineRule="atLeast"/>
    </w:pPr>
    <w:rPr>
      <w:rFonts w:eastAsiaTheme="minorHAnsi"/>
      <w:sz w:val="27"/>
      <w:szCs w:val="27"/>
      <w:shd w:val="clear" w:color="auto" w:fill="FFFFFF"/>
      <w:lang w:eastAsia="en-US"/>
    </w:rPr>
  </w:style>
  <w:style w:type="character" w:customStyle="1" w:styleId="100">
    <w:name w:val="Основной текст + 10"/>
    <w:aliases w:val="5 pt,Основной текст + Georgia,12,Курсив,Интервал 1 pt"/>
    <w:rsid w:val="00AC6035"/>
    <w:rPr>
      <w:color w:val="000000"/>
      <w:spacing w:val="0"/>
      <w:w w:val="100"/>
      <w:position w:val="0"/>
      <w:sz w:val="21"/>
      <w:szCs w:val="21"/>
      <w:shd w:val="clear" w:color="auto" w:fill="FFFFFF"/>
      <w:lang w:val="ru-RU"/>
    </w:rPr>
  </w:style>
  <w:style w:type="character" w:customStyle="1" w:styleId="21">
    <w:name w:val="Заголовок №2_"/>
    <w:link w:val="22"/>
    <w:locked/>
    <w:rsid w:val="00AC6035"/>
    <w:rPr>
      <w:b/>
      <w:bCs/>
      <w:sz w:val="26"/>
      <w:szCs w:val="26"/>
      <w:shd w:val="clear" w:color="auto" w:fill="FFFFFF"/>
    </w:rPr>
  </w:style>
  <w:style w:type="paragraph" w:customStyle="1" w:styleId="22">
    <w:name w:val="Заголовок №2"/>
    <w:basedOn w:val="a"/>
    <w:link w:val="21"/>
    <w:rsid w:val="00AC6035"/>
    <w:pPr>
      <w:widowControl w:val="0"/>
      <w:shd w:val="clear" w:color="auto" w:fill="FFFFFF"/>
      <w:spacing w:after="0" w:line="317" w:lineRule="exact"/>
      <w:jc w:val="center"/>
      <w:outlineLvl w:val="1"/>
    </w:pPr>
    <w:rPr>
      <w:rFonts w:eastAsiaTheme="minorHAnsi"/>
      <w:b/>
      <w:bCs/>
      <w:sz w:val="26"/>
      <w:szCs w:val="26"/>
      <w:shd w:val="clear" w:color="auto" w:fill="FFFFFF"/>
      <w:lang w:eastAsia="en-US"/>
    </w:rPr>
  </w:style>
  <w:style w:type="character" w:customStyle="1" w:styleId="12">
    <w:name w:val="Заголовок №1_"/>
    <w:link w:val="13"/>
    <w:locked/>
    <w:rsid w:val="00AC6035"/>
    <w:rPr>
      <w:b/>
      <w:bCs/>
      <w:sz w:val="26"/>
      <w:szCs w:val="26"/>
      <w:shd w:val="clear" w:color="auto" w:fill="FFFFFF"/>
    </w:rPr>
  </w:style>
  <w:style w:type="paragraph" w:customStyle="1" w:styleId="13">
    <w:name w:val="Заголовок №1"/>
    <w:basedOn w:val="a"/>
    <w:link w:val="12"/>
    <w:rsid w:val="00AC6035"/>
    <w:pPr>
      <w:widowControl w:val="0"/>
      <w:shd w:val="clear" w:color="auto" w:fill="FFFFFF"/>
      <w:spacing w:before="360" w:after="360" w:line="0" w:lineRule="atLeast"/>
      <w:jc w:val="center"/>
      <w:outlineLvl w:val="0"/>
    </w:pPr>
    <w:rPr>
      <w:rFonts w:eastAsiaTheme="minorHAnsi"/>
      <w:b/>
      <w:bCs/>
      <w:sz w:val="26"/>
      <w:szCs w:val="26"/>
      <w:shd w:val="clear" w:color="auto" w:fill="FFFFFF"/>
      <w:lang w:eastAsia="en-US"/>
    </w:rPr>
  </w:style>
  <w:style w:type="character" w:customStyle="1" w:styleId="8pt">
    <w:name w:val="Основной текст + 8 pt"/>
    <w:rsid w:val="00AC6035"/>
    <w:rPr>
      <w:color w:val="000000"/>
      <w:spacing w:val="0"/>
      <w:w w:val="100"/>
      <w:position w:val="0"/>
      <w:sz w:val="16"/>
      <w:szCs w:val="16"/>
      <w:shd w:val="clear" w:color="auto" w:fill="FFFFFF"/>
    </w:rPr>
  </w:style>
  <w:style w:type="character" w:customStyle="1" w:styleId="10pt">
    <w:name w:val="Основной текст + 10 pt"/>
    <w:rsid w:val="00AC6035"/>
    <w:rPr>
      <w:color w:val="000000"/>
      <w:spacing w:val="0"/>
      <w:w w:val="100"/>
      <w:position w:val="0"/>
      <w:sz w:val="20"/>
      <w:szCs w:val="20"/>
      <w:shd w:val="clear" w:color="auto" w:fill="FFFFFF"/>
    </w:rPr>
  </w:style>
  <w:style w:type="character" w:customStyle="1" w:styleId="23">
    <w:name w:val="Подпись к таблице (2)_"/>
    <w:link w:val="24"/>
    <w:locked/>
    <w:rsid w:val="00AC6035"/>
    <w:rPr>
      <w:sz w:val="27"/>
      <w:szCs w:val="27"/>
      <w:shd w:val="clear" w:color="auto" w:fill="FFFFFF"/>
    </w:rPr>
  </w:style>
  <w:style w:type="paragraph" w:customStyle="1" w:styleId="24">
    <w:name w:val="Подпись к таблице (2)"/>
    <w:basedOn w:val="a"/>
    <w:link w:val="23"/>
    <w:rsid w:val="00AC6035"/>
    <w:pPr>
      <w:widowControl w:val="0"/>
      <w:shd w:val="clear" w:color="auto" w:fill="FFFFFF"/>
      <w:spacing w:after="0" w:line="0" w:lineRule="atLeast"/>
    </w:pPr>
    <w:rPr>
      <w:rFonts w:eastAsiaTheme="minorHAnsi"/>
      <w:sz w:val="27"/>
      <w:szCs w:val="27"/>
      <w:shd w:val="clear" w:color="auto" w:fill="FFFFFF"/>
      <w:lang w:eastAsia="en-US"/>
    </w:rPr>
  </w:style>
  <w:style w:type="table" w:styleId="a7">
    <w:name w:val="Table Grid"/>
    <w:basedOn w:val="a1"/>
    <w:rsid w:val="00AC6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C6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C6035"/>
    <w:rPr>
      <w:rFonts w:ascii="Times New Roman" w:eastAsia="Times New Roman" w:hAnsi="Times New Roman" w:cs="Times New Roman"/>
      <w:sz w:val="24"/>
      <w:szCs w:val="24"/>
      <w:lang w:eastAsia="ru-RU"/>
    </w:rPr>
  </w:style>
  <w:style w:type="character" w:styleId="aa">
    <w:name w:val="page number"/>
    <w:basedOn w:val="a0"/>
    <w:uiPriority w:val="99"/>
    <w:rsid w:val="00AC6035"/>
  </w:style>
  <w:style w:type="paragraph" w:styleId="ab">
    <w:name w:val="header"/>
    <w:basedOn w:val="a"/>
    <w:link w:val="ac"/>
    <w:uiPriority w:val="99"/>
    <w:unhideWhenUsed/>
    <w:rsid w:val="00AC60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35"/>
    <w:rPr>
      <w:rFonts w:eastAsiaTheme="minorEastAsia"/>
      <w:lang w:eastAsia="ru-RU"/>
    </w:rPr>
  </w:style>
  <w:style w:type="paragraph" w:styleId="ad">
    <w:name w:val="Balloon Text"/>
    <w:basedOn w:val="a"/>
    <w:link w:val="ae"/>
    <w:uiPriority w:val="99"/>
    <w:semiHidden/>
    <w:unhideWhenUsed/>
    <w:rsid w:val="009B4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41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6</cp:revision>
  <cp:lastPrinted>2019-12-03T05:07:00Z</cp:lastPrinted>
  <dcterms:created xsi:type="dcterms:W3CDTF">2019-11-27T09:25:00Z</dcterms:created>
  <dcterms:modified xsi:type="dcterms:W3CDTF">2019-12-03T10:48:00Z</dcterms:modified>
</cp:coreProperties>
</file>