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E" w:rsidRPr="003D5D5E" w:rsidRDefault="0041172E" w:rsidP="0041172E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ВОЛГОГРАДСКАЯ ОБЛАСТЬ</w:t>
      </w:r>
    </w:p>
    <w:p w:rsidR="0041172E" w:rsidRPr="003D5D5E" w:rsidRDefault="0041172E" w:rsidP="0041172E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СРЕДНЕАХТУБИНСКИЙ МУНИЦИПАЛЬНЫЙ РАЙОН</w:t>
      </w:r>
    </w:p>
    <w:p w:rsidR="0041172E" w:rsidRPr="003D5D5E" w:rsidRDefault="0041172E" w:rsidP="0041172E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СЕЛЬСКАЯ ДУМА</w:t>
      </w:r>
    </w:p>
    <w:p w:rsidR="0041172E" w:rsidRPr="003D5D5E" w:rsidRDefault="0041172E" w:rsidP="0041172E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КЛЕТСКОГОСЕЛЬСКОГО ПОСЕЛЕНИЯ</w:t>
      </w:r>
    </w:p>
    <w:p w:rsidR="0041172E" w:rsidRPr="00B968B9" w:rsidRDefault="0041172E" w:rsidP="0041172E">
      <w:pPr>
        <w:spacing w:line="360" w:lineRule="auto"/>
        <w:jc w:val="center"/>
      </w:pPr>
    </w:p>
    <w:p w:rsidR="0041172E" w:rsidRPr="00296E67" w:rsidRDefault="0041172E" w:rsidP="0041172E">
      <w:pPr>
        <w:spacing w:line="360" w:lineRule="auto"/>
        <w:jc w:val="center"/>
        <w:rPr>
          <w:b/>
          <w:sz w:val="28"/>
          <w:szCs w:val="28"/>
        </w:rPr>
      </w:pPr>
      <w:r w:rsidRPr="00296E6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14/5</w:t>
      </w:r>
    </w:p>
    <w:p w:rsidR="0041172E" w:rsidRDefault="0041172E" w:rsidP="004117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11 октября</w:t>
      </w:r>
      <w:r w:rsidRPr="002B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Pr="002B6EDB">
        <w:rPr>
          <w:sz w:val="28"/>
          <w:szCs w:val="28"/>
        </w:rPr>
        <w:t>г.</w:t>
      </w:r>
      <w:r w:rsidRPr="002B6E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968B9">
        <w:rPr>
          <w:sz w:val="28"/>
          <w:szCs w:val="28"/>
        </w:rPr>
        <w:t>х. Клетский</w:t>
      </w:r>
    </w:p>
    <w:p w:rsidR="0041172E" w:rsidRDefault="0041172E" w:rsidP="0041172E">
      <w:pPr>
        <w:jc w:val="center"/>
        <w:rPr>
          <w:b/>
          <w:sz w:val="28"/>
          <w:szCs w:val="28"/>
        </w:rPr>
      </w:pPr>
    </w:p>
    <w:p w:rsidR="0041172E" w:rsidRPr="0041172E" w:rsidRDefault="0041172E" w:rsidP="0041172E">
      <w:pPr>
        <w:widowControl w:val="0"/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1172E">
        <w:rPr>
          <w:rFonts w:eastAsiaTheme="minorHAnsi"/>
          <w:b/>
          <w:sz w:val="28"/>
          <w:szCs w:val="28"/>
          <w:lang w:eastAsia="en-US"/>
        </w:rPr>
        <w:t xml:space="preserve">Об одобрении проекта решения «Об утверждении Порядка организации и проведения публичных слушаний (общественных обсуждений) по проекту Правил благоустройства Клетского сельского поселения»,  </w:t>
      </w:r>
      <w:r w:rsidRPr="0041172E">
        <w:rPr>
          <w:b/>
          <w:sz w:val="28"/>
          <w:szCs w:val="28"/>
        </w:rPr>
        <w:t xml:space="preserve">проведения по нему публичных слушаний и установки учета предложений граждан в проект решения </w:t>
      </w:r>
      <w:r w:rsidRPr="0041172E">
        <w:rPr>
          <w:rFonts w:eastAsiaTheme="minorHAnsi"/>
          <w:b/>
          <w:sz w:val="28"/>
          <w:szCs w:val="28"/>
          <w:lang w:eastAsia="en-US"/>
        </w:rPr>
        <w:t>«Об утверждении Порядка организации и проведения публичных слушаний (общественных обсуждений) по проекту Правил благоустройства Клетского сельского поселения».</w:t>
      </w:r>
      <w:proofErr w:type="gramEnd"/>
    </w:p>
    <w:p w:rsidR="0041172E" w:rsidRDefault="0041172E" w:rsidP="0041172E">
      <w:pPr>
        <w:jc w:val="center"/>
        <w:rPr>
          <w:sz w:val="28"/>
          <w:szCs w:val="28"/>
        </w:rPr>
      </w:pPr>
    </w:p>
    <w:p w:rsidR="0041172E" w:rsidRPr="0041172E" w:rsidRDefault="0041172E" w:rsidP="0041172E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 w:rsidRPr="0041172E">
        <w:rPr>
          <w:color w:val="000000"/>
          <w:sz w:val="28"/>
          <w:szCs w:val="28"/>
        </w:rPr>
        <w:t xml:space="preserve">Одобрить проект решения </w:t>
      </w:r>
      <w:r w:rsidRPr="0041172E">
        <w:rPr>
          <w:rFonts w:eastAsiaTheme="minorHAnsi"/>
          <w:sz w:val="28"/>
          <w:szCs w:val="28"/>
          <w:lang w:eastAsia="en-US"/>
        </w:rPr>
        <w:t>«Об утверждении Порядка организации и проведения публичных слушаний (общественных обсуждений) по проекту Правил благоустройства Клетского сельского поселения»</w:t>
      </w:r>
      <w:r w:rsidRPr="0041172E">
        <w:rPr>
          <w:color w:val="000000"/>
          <w:sz w:val="28"/>
          <w:szCs w:val="28"/>
        </w:rPr>
        <w:t xml:space="preserve"> (далее - Решение) - приложение № 1.</w:t>
      </w:r>
    </w:p>
    <w:p w:rsidR="0041172E" w:rsidRPr="005E00F4" w:rsidRDefault="0041172E" w:rsidP="0041172E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5E00F4">
        <w:rPr>
          <w:sz w:val="28"/>
          <w:szCs w:val="28"/>
        </w:rPr>
        <w:t xml:space="preserve">Установить порядок Учёта предложений граждан по проекту решения </w:t>
      </w:r>
      <w:r w:rsidRPr="0041172E">
        <w:rPr>
          <w:rFonts w:eastAsiaTheme="minorHAnsi"/>
          <w:sz w:val="28"/>
          <w:szCs w:val="28"/>
          <w:lang w:eastAsia="en-US"/>
        </w:rPr>
        <w:t>«Об утверждении Порядка организации и проведения публичных слушаний (общественных обсуждений) по проекту Правил благоустройства Клетского сельского поселения»</w:t>
      </w:r>
      <w:r w:rsidRPr="005E00F4">
        <w:rPr>
          <w:sz w:val="28"/>
          <w:szCs w:val="28"/>
        </w:rPr>
        <w:t>, участия граждан в его обсуждении проведения по нему пу</w:t>
      </w:r>
      <w:r>
        <w:rPr>
          <w:sz w:val="28"/>
          <w:szCs w:val="28"/>
        </w:rPr>
        <w:t>бличных слушаний (приложение 2).</w:t>
      </w:r>
    </w:p>
    <w:p w:rsidR="0041172E" w:rsidRPr="00C07E34" w:rsidRDefault="0041172E" w:rsidP="0041172E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>
        <w:rPr>
          <w:color w:val="000000"/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до 15 октября 2019 </w:t>
      </w:r>
      <w:r w:rsidRPr="007C058C">
        <w:rPr>
          <w:sz w:val="28"/>
          <w:szCs w:val="28"/>
        </w:rPr>
        <w:t>г.</w:t>
      </w:r>
    </w:p>
    <w:p w:rsidR="0041172E" w:rsidRPr="007D6D4A" w:rsidRDefault="0041172E" w:rsidP="0041172E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F1476A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 xml:space="preserve">29 октября </w:t>
      </w:r>
      <w:r w:rsidRPr="00F1476A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 xml:space="preserve">9 </w:t>
      </w:r>
      <w:r w:rsidRPr="00F1476A"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  <w:u w:val="single"/>
        </w:rPr>
        <w:t>. в 16:0</w:t>
      </w:r>
      <w:r w:rsidRPr="00F1476A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1.</w:t>
      </w:r>
    </w:p>
    <w:p w:rsidR="0041172E" w:rsidRDefault="0041172E" w:rsidP="0041172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350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>
        <w:rPr>
          <w:color w:val="000000"/>
          <w:sz w:val="28"/>
          <w:szCs w:val="28"/>
        </w:rPr>
        <w:br/>
        <w:t xml:space="preserve">проектом Решения </w:t>
      </w:r>
      <w:r w:rsidR="002E673C" w:rsidRPr="0041172E">
        <w:rPr>
          <w:rFonts w:eastAsiaTheme="minorHAnsi"/>
          <w:sz w:val="28"/>
          <w:szCs w:val="28"/>
          <w:lang w:eastAsia="en-US"/>
        </w:rPr>
        <w:t>«Об утверждении Порядка организации и проведения публичных слушаний (общественных обсуждений) по проекту Правил благоустройства Клетского сельского поселения»</w:t>
      </w:r>
      <w:r w:rsidR="002E673C" w:rsidRPr="00411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порядком учета предложений по проекту решения</w:t>
      </w:r>
      <w:r w:rsidR="002E673C">
        <w:rPr>
          <w:color w:val="000000"/>
          <w:sz w:val="28"/>
          <w:szCs w:val="28"/>
        </w:rPr>
        <w:t xml:space="preserve"> </w:t>
      </w:r>
      <w:r w:rsidR="002E673C" w:rsidRPr="0041172E">
        <w:rPr>
          <w:rFonts w:eastAsiaTheme="minorHAnsi"/>
          <w:sz w:val="28"/>
          <w:szCs w:val="28"/>
          <w:lang w:eastAsia="en-US"/>
        </w:rPr>
        <w:t>«Об утверждении Порядка организации и проведения публичных слушаний (общественных обсуждений) по проекту Правил благоустройства Клетского сельского поселения»</w:t>
      </w:r>
      <w:r w:rsidR="002E6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 участия граждан в его обсуждении и проведении по нему публичных</w:t>
      </w:r>
      <w:proofErr w:type="gramEnd"/>
      <w:r>
        <w:rPr>
          <w:color w:val="000000"/>
          <w:sz w:val="28"/>
          <w:szCs w:val="28"/>
        </w:rPr>
        <w:t xml:space="preserve"> слушаний, и вступает в силу </w:t>
      </w:r>
      <w:r>
        <w:rPr>
          <w:color w:val="000000"/>
          <w:sz w:val="28"/>
          <w:szCs w:val="28"/>
        </w:rPr>
        <w:lastRenderedPageBreak/>
        <w:t>со дня его официального обнародования.</w:t>
      </w:r>
    </w:p>
    <w:p w:rsidR="0041172E" w:rsidRDefault="0041172E" w:rsidP="0041172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41172E" w:rsidRDefault="0041172E" w:rsidP="0041172E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41172E" w:rsidRDefault="0041172E" w:rsidP="0041172E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41172E" w:rsidRDefault="0041172E" w:rsidP="0041172E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4B55D9" w:rsidRDefault="004B55D9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FD0364" w:rsidRDefault="00FD0364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p w:rsidR="002E673C" w:rsidRDefault="002E673C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725"/>
      </w:tblGrid>
      <w:tr w:rsidR="002E673C" w:rsidRPr="002E673C" w:rsidTr="00B0075D">
        <w:tc>
          <w:tcPr>
            <w:tcW w:w="4702" w:type="dxa"/>
            <w:shd w:val="clear" w:color="auto" w:fill="auto"/>
          </w:tcPr>
          <w:p w:rsidR="002E673C" w:rsidRPr="002E673C" w:rsidRDefault="002E673C" w:rsidP="002E673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 w:rsidR="002E673C" w:rsidRPr="002E673C" w:rsidRDefault="002E673C" w:rsidP="002E673C">
            <w:pPr>
              <w:rPr>
                <w:rFonts w:eastAsia="Calibri"/>
                <w:sz w:val="22"/>
                <w:szCs w:val="22"/>
              </w:rPr>
            </w:pPr>
            <w:r w:rsidRPr="002E673C">
              <w:rPr>
                <w:rFonts w:eastAsia="Calibri"/>
                <w:sz w:val="22"/>
                <w:szCs w:val="22"/>
              </w:rPr>
              <w:t>Приложение № 1</w:t>
            </w:r>
          </w:p>
          <w:p w:rsidR="002E673C" w:rsidRPr="002E673C" w:rsidRDefault="002E673C" w:rsidP="002E673C">
            <w:pPr>
              <w:rPr>
                <w:rFonts w:eastAsia="Calibri"/>
                <w:sz w:val="22"/>
                <w:szCs w:val="22"/>
              </w:rPr>
            </w:pPr>
            <w:r w:rsidRPr="002E673C">
              <w:rPr>
                <w:rFonts w:eastAsia="Calibri"/>
                <w:sz w:val="22"/>
                <w:szCs w:val="22"/>
              </w:rPr>
              <w:t xml:space="preserve">к решению сельской Думы </w:t>
            </w:r>
          </w:p>
          <w:p w:rsidR="002E673C" w:rsidRPr="002E673C" w:rsidRDefault="002E673C" w:rsidP="002E673C">
            <w:pPr>
              <w:rPr>
                <w:rFonts w:eastAsia="Calibri"/>
                <w:sz w:val="22"/>
                <w:szCs w:val="22"/>
              </w:rPr>
            </w:pPr>
            <w:r w:rsidRPr="002E673C">
              <w:rPr>
                <w:rFonts w:eastAsia="Calibri"/>
                <w:sz w:val="22"/>
                <w:szCs w:val="22"/>
              </w:rPr>
              <w:t xml:space="preserve">Клетского сельского поселения </w:t>
            </w:r>
          </w:p>
          <w:p w:rsidR="002E673C" w:rsidRPr="002E673C" w:rsidRDefault="002E673C" w:rsidP="002E673C">
            <w:pPr>
              <w:rPr>
                <w:rFonts w:eastAsia="Calibri"/>
                <w:sz w:val="22"/>
                <w:szCs w:val="22"/>
              </w:rPr>
            </w:pPr>
            <w:r w:rsidRPr="002E673C">
              <w:rPr>
                <w:rFonts w:eastAsia="Calibri"/>
                <w:sz w:val="22"/>
                <w:szCs w:val="22"/>
              </w:rPr>
              <w:t>от 11.10.2019 года № 14/5</w:t>
            </w:r>
          </w:p>
          <w:p w:rsidR="002E673C" w:rsidRPr="002E673C" w:rsidRDefault="002E673C" w:rsidP="002E673C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E673C" w:rsidRPr="002E673C" w:rsidRDefault="002E673C" w:rsidP="002E673C">
      <w:pPr>
        <w:jc w:val="center"/>
        <w:rPr>
          <w:b/>
          <w:sz w:val="28"/>
          <w:szCs w:val="28"/>
        </w:rPr>
      </w:pPr>
    </w:p>
    <w:p w:rsidR="002E673C" w:rsidRPr="002E673C" w:rsidRDefault="002E673C" w:rsidP="002E673C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ВОЛГОГРАДСКАЯ ОБЛАСТЬ</w:t>
      </w:r>
    </w:p>
    <w:p w:rsidR="002E673C" w:rsidRPr="002E673C" w:rsidRDefault="002E673C" w:rsidP="002E673C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СРЕДНЕАХТУБИНСКИЙ МУНИЦИПАЛЬНЫЙ РАЙОН</w:t>
      </w:r>
    </w:p>
    <w:p w:rsidR="002E673C" w:rsidRPr="002E673C" w:rsidRDefault="002E673C" w:rsidP="002E673C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СЕЛЬСКАЯ ДУМА</w:t>
      </w:r>
    </w:p>
    <w:p w:rsidR="002E673C" w:rsidRPr="002E673C" w:rsidRDefault="002E673C" w:rsidP="002E673C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КЛЕТСКОГОСЕЛЬСКОГО ПОСЕЛЕНИЯ</w:t>
      </w:r>
    </w:p>
    <w:p w:rsidR="002E673C" w:rsidRPr="002E673C" w:rsidRDefault="002E673C" w:rsidP="002E673C">
      <w:pPr>
        <w:jc w:val="center"/>
        <w:rPr>
          <w:sz w:val="22"/>
          <w:szCs w:val="22"/>
        </w:rPr>
      </w:pPr>
    </w:p>
    <w:p w:rsidR="002E673C" w:rsidRPr="002E673C" w:rsidRDefault="002E673C" w:rsidP="002E673C">
      <w:pPr>
        <w:jc w:val="center"/>
      </w:pPr>
    </w:p>
    <w:p w:rsidR="002E673C" w:rsidRPr="002E673C" w:rsidRDefault="002E673C" w:rsidP="002E673C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РЕШЕНИЕ № ___/___</w:t>
      </w:r>
    </w:p>
    <w:p w:rsidR="002E673C" w:rsidRPr="002E673C" w:rsidRDefault="002E673C" w:rsidP="002E673C">
      <w:pPr>
        <w:jc w:val="center"/>
        <w:rPr>
          <w:b/>
          <w:sz w:val="28"/>
          <w:szCs w:val="28"/>
        </w:rPr>
      </w:pPr>
    </w:p>
    <w:p w:rsidR="002E673C" w:rsidRPr="002E673C" w:rsidRDefault="002E673C" w:rsidP="002E673C">
      <w:pPr>
        <w:jc w:val="both"/>
        <w:rPr>
          <w:sz w:val="28"/>
          <w:szCs w:val="28"/>
        </w:rPr>
      </w:pPr>
      <w:r w:rsidRPr="002E673C">
        <w:rPr>
          <w:sz w:val="28"/>
          <w:szCs w:val="28"/>
        </w:rPr>
        <w:t xml:space="preserve">от ____     2019 года    № </w:t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  <w:t>х. Клетский</w:t>
      </w:r>
    </w:p>
    <w:p w:rsidR="002E673C" w:rsidRPr="002E673C" w:rsidRDefault="002E673C" w:rsidP="002E673C">
      <w:pPr>
        <w:suppressAutoHyphens/>
        <w:spacing w:line="240" w:lineRule="exact"/>
        <w:jc w:val="center"/>
        <w:rPr>
          <w:b/>
          <w:i/>
          <w:color w:val="FF0000"/>
          <w:sz w:val="28"/>
          <w:szCs w:val="28"/>
          <w:lang w:eastAsia="zh-CN"/>
        </w:rPr>
      </w:pPr>
    </w:p>
    <w:p w:rsidR="002E673C" w:rsidRPr="002E673C" w:rsidRDefault="002E673C" w:rsidP="002E673C">
      <w:pPr>
        <w:suppressAutoHyphens/>
        <w:spacing w:line="240" w:lineRule="exact"/>
        <w:jc w:val="center"/>
        <w:rPr>
          <w:b/>
          <w:i/>
          <w:color w:val="FF0000"/>
          <w:sz w:val="28"/>
          <w:szCs w:val="28"/>
          <w:lang w:eastAsia="zh-CN"/>
        </w:rPr>
      </w:pPr>
    </w:p>
    <w:p w:rsidR="002E673C" w:rsidRPr="002E673C" w:rsidRDefault="002E673C" w:rsidP="002E673C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>Об утверждении Порядка организации и проведения</w:t>
      </w:r>
    </w:p>
    <w:p w:rsidR="002E673C" w:rsidRPr="002E673C" w:rsidRDefault="005852CE" w:rsidP="002E673C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публичных слушаний</w:t>
      </w:r>
    </w:p>
    <w:p w:rsidR="002E673C" w:rsidRPr="002E673C" w:rsidRDefault="002E673C" w:rsidP="002E673C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>по проекту Правил благоустройства территории</w:t>
      </w:r>
    </w:p>
    <w:p w:rsidR="002E673C" w:rsidRPr="002E673C" w:rsidRDefault="002E673C" w:rsidP="002E673C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 xml:space="preserve">Клетского сельского поселения </w:t>
      </w:r>
    </w:p>
    <w:p w:rsidR="002E673C" w:rsidRPr="002E673C" w:rsidRDefault="002E673C" w:rsidP="002E673C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>Среднеахтубинского муниципального района</w:t>
      </w:r>
    </w:p>
    <w:p w:rsidR="002E673C" w:rsidRPr="002E673C" w:rsidRDefault="002E673C" w:rsidP="002E673C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2E673C" w:rsidRPr="002E673C" w:rsidRDefault="002E673C" w:rsidP="002E673C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2E673C" w:rsidRPr="002E673C" w:rsidRDefault="002E673C" w:rsidP="002E673C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2E673C" w:rsidRPr="002E673C" w:rsidRDefault="002E673C" w:rsidP="002E673C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E673C">
        <w:rPr>
          <w:sz w:val="28"/>
          <w:szCs w:val="28"/>
          <w:lang w:eastAsia="zh-CN"/>
        </w:rPr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8" w:history="1">
        <w:r w:rsidRPr="002E673C">
          <w:rPr>
            <w:sz w:val="28"/>
            <w:szCs w:val="28"/>
            <w:lang w:eastAsia="zh-CN"/>
          </w:rPr>
          <w:t>статьями</w:t>
        </w:r>
        <w:r w:rsidRPr="002E673C">
          <w:rPr>
            <w:color w:val="0000FF"/>
            <w:sz w:val="28"/>
            <w:szCs w:val="28"/>
            <w:lang w:eastAsia="zh-CN"/>
          </w:rPr>
          <w:t xml:space="preserve"> </w:t>
        </w:r>
      </w:hyperlink>
      <w:r w:rsidRPr="002E673C">
        <w:rPr>
          <w:sz w:val="28"/>
          <w:szCs w:val="28"/>
          <w:lang w:eastAsia="zh-CN"/>
        </w:rPr>
        <w:t>11 Устава Клетского сельского поселения Среднеахтубинского муниципального района, сельская Дума Клетского сельского поселения</w:t>
      </w:r>
    </w:p>
    <w:p w:rsidR="002E673C" w:rsidRPr="002E673C" w:rsidRDefault="002E673C" w:rsidP="002E673C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 w:rsidRPr="002E673C">
        <w:rPr>
          <w:spacing w:val="80"/>
          <w:sz w:val="28"/>
          <w:szCs w:val="28"/>
          <w:lang w:eastAsia="zh-CN"/>
        </w:rPr>
        <w:t>РЕШИЛА</w:t>
      </w:r>
      <w:r w:rsidRPr="002E673C">
        <w:rPr>
          <w:sz w:val="28"/>
          <w:szCs w:val="28"/>
          <w:lang w:eastAsia="zh-CN"/>
        </w:rPr>
        <w:t>:</w:t>
      </w:r>
    </w:p>
    <w:p w:rsidR="002E673C" w:rsidRPr="002E673C" w:rsidRDefault="002E673C" w:rsidP="002E673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673C">
        <w:rPr>
          <w:sz w:val="28"/>
          <w:szCs w:val="28"/>
          <w:lang w:eastAsia="zh-CN"/>
        </w:rPr>
        <w:t>1. Утвердить Порядок организации и проведения публичных слушаний  по проекту Правил благоустройства территории Клетского сельского поселения Среднеахтубинского муниципального района согласно приложению.</w:t>
      </w:r>
    </w:p>
    <w:p w:rsidR="002E673C" w:rsidRPr="002E673C" w:rsidRDefault="002E673C" w:rsidP="002E673C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2E673C">
        <w:rPr>
          <w:sz w:val="28"/>
          <w:szCs w:val="28"/>
          <w:lang w:eastAsia="zh-CN"/>
        </w:rPr>
        <w:t xml:space="preserve">2. </w:t>
      </w:r>
      <w:proofErr w:type="gramStart"/>
      <w:r w:rsidRPr="002E673C">
        <w:rPr>
          <w:sz w:val="28"/>
          <w:szCs w:val="28"/>
          <w:lang w:eastAsia="zh-CN"/>
        </w:rPr>
        <w:t>Контроль за</w:t>
      </w:r>
      <w:proofErr w:type="gramEnd"/>
      <w:r w:rsidRPr="002E673C">
        <w:rPr>
          <w:sz w:val="28"/>
          <w:szCs w:val="28"/>
          <w:lang w:eastAsia="zh-CN"/>
        </w:rPr>
        <w:t xml:space="preserve"> исполнением решения оставляю за собой.</w:t>
      </w:r>
    </w:p>
    <w:p w:rsidR="002E673C" w:rsidRPr="002E673C" w:rsidRDefault="002E673C" w:rsidP="002E673C">
      <w:pPr>
        <w:widowControl w:val="0"/>
        <w:autoSpaceDE w:val="0"/>
        <w:ind w:firstLine="720"/>
        <w:jc w:val="both"/>
        <w:rPr>
          <w:bCs/>
          <w:sz w:val="28"/>
          <w:szCs w:val="28"/>
          <w:lang w:eastAsia="zh-CN"/>
        </w:rPr>
      </w:pPr>
      <w:r w:rsidRPr="002E673C">
        <w:rPr>
          <w:sz w:val="28"/>
          <w:szCs w:val="28"/>
          <w:lang w:eastAsia="zh-CN"/>
        </w:rPr>
        <w:t xml:space="preserve">4. </w:t>
      </w:r>
      <w:r w:rsidRPr="002E673C">
        <w:rPr>
          <w:bCs/>
          <w:sz w:val="28"/>
          <w:szCs w:val="28"/>
          <w:lang w:eastAsia="zh-CN"/>
        </w:rPr>
        <w:t>Настоящее решение вступает в силу</w:t>
      </w:r>
      <w:r w:rsidRPr="002E673C">
        <w:rPr>
          <w:sz w:val="28"/>
          <w:szCs w:val="28"/>
          <w:lang w:eastAsia="zh-CN"/>
        </w:rPr>
        <w:t xml:space="preserve"> со дня его официального опубликования (обнародования)</w:t>
      </w:r>
      <w:r w:rsidRPr="002E673C">
        <w:rPr>
          <w:bCs/>
          <w:sz w:val="28"/>
          <w:szCs w:val="28"/>
          <w:lang w:eastAsia="zh-CN"/>
        </w:rPr>
        <w:t>.</w:t>
      </w:r>
    </w:p>
    <w:p w:rsidR="002E673C" w:rsidRPr="002E673C" w:rsidRDefault="002E673C" w:rsidP="002E673C">
      <w:pPr>
        <w:widowControl w:val="0"/>
        <w:autoSpaceDE w:val="0"/>
        <w:rPr>
          <w:sz w:val="28"/>
          <w:szCs w:val="28"/>
        </w:rPr>
      </w:pPr>
    </w:p>
    <w:p w:rsidR="002E673C" w:rsidRPr="002E673C" w:rsidRDefault="002E673C" w:rsidP="002E673C">
      <w:pPr>
        <w:widowControl w:val="0"/>
        <w:autoSpaceDE w:val="0"/>
        <w:rPr>
          <w:sz w:val="28"/>
          <w:szCs w:val="28"/>
        </w:rPr>
      </w:pPr>
    </w:p>
    <w:p w:rsidR="002E673C" w:rsidRPr="002E673C" w:rsidRDefault="002E673C" w:rsidP="002E673C">
      <w:pPr>
        <w:widowControl w:val="0"/>
        <w:autoSpaceDE w:val="0"/>
        <w:spacing w:line="240" w:lineRule="exact"/>
        <w:rPr>
          <w:sz w:val="28"/>
          <w:szCs w:val="28"/>
        </w:rPr>
      </w:pPr>
      <w:r w:rsidRPr="002E673C">
        <w:rPr>
          <w:sz w:val="28"/>
          <w:szCs w:val="28"/>
        </w:rPr>
        <w:t>Глава Клетского сельского поселения                               Г.Р.  Шахабов</w:t>
      </w:r>
    </w:p>
    <w:p w:rsidR="002E673C" w:rsidRPr="002E673C" w:rsidRDefault="002E673C" w:rsidP="002E673C">
      <w:pPr>
        <w:widowControl w:val="0"/>
        <w:autoSpaceDE w:val="0"/>
        <w:spacing w:line="240" w:lineRule="exact"/>
        <w:rPr>
          <w:i/>
          <w:u w:val="single"/>
        </w:rPr>
      </w:pPr>
    </w:p>
    <w:p w:rsidR="002E673C" w:rsidRDefault="002E673C"/>
    <w:p w:rsidR="006D19EB" w:rsidRDefault="006D19EB"/>
    <w:p w:rsidR="006D19EB" w:rsidRDefault="006D19EB"/>
    <w:p w:rsidR="006D19EB" w:rsidRDefault="006D19EB"/>
    <w:p w:rsidR="00425299" w:rsidRDefault="00425299"/>
    <w:p w:rsidR="00425299" w:rsidRDefault="00425299"/>
    <w:p w:rsidR="00425299" w:rsidRDefault="00425299"/>
    <w:p w:rsidR="006D19EB" w:rsidRDefault="006D19EB"/>
    <w:p w:rsidR="006D19EB" w:rsidRDefault="006D19EB"/>
    <w:p w:rsidR="006D19EB" w:rsidRDefault="006D19EB"/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lastRenderedPageBreak/>
        <w:t>Утвержден</w:t>
      </w: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 xml:space="preserve">решением </w:t>
      </w:r>
      <w:proofErr w:type="gramStart"/>
      <w:r w:rsidRPr="006D19EB">
        <w:rPr>
          <w:sz w:val="28"/>
          <w:szCs w:val="28"/>
          <w:lang w:eastAsia="zh-CN"/>
        </w:rPr>
        <w:t>сельской</w:t>
      </w:r>
      <w:proofErr w:type="gramEnd"/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 xml:space="preserve"> Думы Клетского </w:t>
      </w: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сельского поселения</w:t>
      </w: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i/>
          <w:sz w:val="28"/>
          <w:szCs w:val="28"/>
          <w:lang w:eastAsia="zh-CN"/>
        </w:rPr>
      </w:pP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от "___"______ 20__ г. N ___</w:t>
      </w: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Порядок организации и проведения</w:t>
      </w: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публичных слушаний</w:t>
      </w: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по проекту Правил благоустройства территории Клетского сельского поселения Среднеахтубинского муниципального района</w:t>
      </w: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6D19EB" w:rsidRPr="006D19EB" w:rsidRDefault="006D19EB" w:rsidP="006D19EB">
      <w:pPr>
        <w:widowControl w:val="0"/>
        <w:suppressAutoHyphens/>
        <w:autoSpaceDE w:val="0"/>
        <w:spacing w:line="240" w:lineRule="exact"/>
        <w:jc w:val="center"/>
        <w:rPr>
          <w:sz w:val="28"/>
          <w:szCs w:val="28"/>
          <w:lang w:eastAsia="zh-CN"/>
        </w:rPr>
      </w:pPr>
    </w:p>
    <w:p w:rsidR="006D19EB" w:rsidRPr="006D19EB" w:rsidRDefault="006D19EB" w:rsidP="006D19EB">
      <w:pPr>
        <w:widowControl w:val="0"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1. Общие положения</w:t>
      </w:r>
    </w:p>
    <w:p w:rsidR="006D19EB" w:rsidRPr="006D19EB" w:rsidRDefault="006D19EB" w:rsidP="006D19EB">
      <w:pPr>
        <w:widowControl w:val="0"/>
        <w:autoSpaceDE w:val="0"/>
        <w:spacing w:line="240" w:lineRule="exact"/>
        <w:jc w:val="center"/>
        <w:rPr>
          <w:sz w:val="28"/>
          <w:szCs w:val="28"/>
          <w:lang w:eastAsia="zh-CN"/>
        </w:rPr>
      </w:pPr>
    </w:p>
    <w:p w:rsidR="006D19EB" w:rsidRPr="006D19EB" w:rsidRDefault="006D19EB" w:rsidP="006D19E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1.1. Настоящий Порядок определяет процедуру проведения публичных слушаний по проектам Правил благоустройства территории Клетского сельского поселения Среднеахтубинского муниципального района, изменений в Правила благоустройства территории Клетского сельского поселения Среднеахтубинского муниципального района (далее – проекты правил благоустройства).</w:t>
      </w:r>
    </w:p>
    <w:p w:rsidR="006D19EB" w:rsidRPr="006D19EB" w:rsidRDefault="006D19EB" w:rsidP="006D19E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1.2. Публичные слушания проводятся по инициативе населения, сельской Думы Клетского сельского поселения Среднеахтубинского муниципального района (далее – сельская Дума  Клетского сельского поселения), главы Клетского сельского поселения (далее – глава).</w:t>
      </w:r>
    </w:p>
    <w:p w:rsidR="006D19EB" w:rsidRPr="006D19EB" w:rsidRDefault="006D19EB" w:rsidP="006D19E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1.3. Организатором публичных слушаний является администрация Клетского сельского поселения Среднеахтубинского муниципального района (далее – организатор).</w:t>
      </w:r>
    </w:p>
    <w:p w:rsidR="006D19EB" w:rsidRPr="006D19EB" w:rsidRDefault="006D19EB" w:rsidP="006D19E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1.4. Участниками публичных слушаний по проектам являются граждане, постоянно проживающие на территории Клетского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D19EB" w:rsidRPr="006D19EB" w:rsidRDefault="006D19EB" w:rsidP="006D19E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1.5. Срок проведения публичных слушаний п</w:t>
      </w:r>
      <w:r w:rsidR="009151C5">
        <w:rPr>
          <w:sz w:val="28"/>
          <w:szCs w:val="28"/>
          <w:lang w:eastAsia="zh-CN"/>
        </w:rPr>
        <w:t>о проектам составляет не менее 3</w:t>
      </w:r>
      <w:r w:rsidRPr="006D19EB">
        <w:rPr>
          <w:sz w:val="28"/>
          <w:szCs w:val="28"/>
          <w:lang w:eastAsia="zh-CN"/>
        </w:rPr>
        <w:t>0 дней со дня опубликования оповещения о начале публичных слушаний до дня опубликования заключения об их результатах.</w:t>
      </w:r>
    </w:p>
    <w:p w:rsidR="006D19EB" w:rsidRDefault="006D19EB" w:rsidP="006D19E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1.6. Источником финансирования проведения публичных слушаний  являются средства бюджета Клетского сельского поселения.</w:t>
      </w:r>
    </w:p>
    <w:p w:rsidR="00CB3373" w:rsidRDefault="00CB3373" w:rsidP="00CB3373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</w:p>
    <w:p w:rsidR="00CB3373" w:rsidRPr="00CB3373" w:rsidRDefault="00CB3373" w:rsidP="00CB3373">
      <w:pPr>
        <w:widowControl w:val="0"/>
        <w:autoSpaceDE w:val="0"/>
        <w:jc w:val="center"/>
        <w:rPr>
          <w:sz w:val="28"/>
          <w:szCs w:val="28"/>
          <w:lang w:eastAsia="zh-CN"/>
        </w:rPr>
      </w:pPr>
      <w:r w:rsidRPr="00CB3373">
        <w:rPr>
          <w:b/>
          <w:sz w:val="28"/>
          <w:szCs w:val="28"/>
          <w:lang w:eastAsia="zh-CN"/>
        </w:rPr>
        <w:t>2. Порядок назначения публичных слушаний</w:t>
      </w:r>
    </w:p>
    <w:p w:rsidR="00CB3373" w:rsidRPr="00CB3373" w:rsidRDefault="00CB3373" w:rsidP="00CB337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B3373" w:rsidRPr="00CB3373" w:rsidRDefault="009151C5" w:rsidP="00CB3373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 </w:t>
      </w:r>
      <w:proofErr w:type="gramStart"/>
      <w:r>
        <w:rPr>
          <w:sz w:val="28"/>
          <w:szCs w:val="28"/>
          <w:lang w:eastAsia="zh-CN"/>
        </w:rPr>
        <w:t>Публичные слушания</w:t>
      </w:r>
      <w:r w:rsidR="00CB3373" w:rsidRPr="00CB3373">
        <w:rPr>
          <w:sz w:val="28"/>
          <w:szCs w:val="28"/>
          <w:lang w:eastAsia="zh-CN"/>
        </w:rPr>
        <w:t>, проводимые по инициативе населения или сельской Думы Клетского сельского поселения Среднеахтубинского муниципального района назначаются</w:t>
      </w:r>
      <w:proofErr w:type="gramEnd"/>
      <w:r w:rsidR="00CB3373" w:rsidRPr="00CB3373">
        <w:rPr>
          <w:sz w:val="28"/>
          <w:szCs w:val="28"/>
          <w:lang w:eastAsia="zh-CN"/>
        </w:rPr>
        <w:t xml:space="preserve"> сельской Думой Клетского сельского поселения</w:t>
      </w:r>
      <w:r w:rsidR="00CB3373" w:rsidRPr="00CB3373">
        <w:rPr>
          <w:color w:val="000000"/>
          <w:sz w:val="28"/>
          <w:szCs w:val="28"/>
          <w:lang w:eastAsia="zh-CN"/>
        </w:rPr>
        <w:t>, по инициативе главы – главой.</w:t>
      </w:r>
    </w:p>
    <w:p w:rsidR="00CB3373" w:rsidRPr="00CB3373" w:rsidRDefault="00CB3373" w:rsidP="00CB337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lastRenderedPageBreak/>
        <w:t xml:space="preserve">Организатором публичных слушаний, назначаемых сельской Думой Клетского сельского сельская поселения, является </w:t>
      </w:r>
      <w:r>
        <w:rPr>
          <w:sz w:val="28"/>
          <w:szCs w:val="28"/>
          <w:lang w:eastAsia="zh-CN"/>
        </w:rPr>
        <w:t xml:space="preserve">сельская </w:t>
      </w:r>
      <w:r w:rsidRPr="00CB3373">
        <w:rPr>
          <w:sz w:val="28"/>
          <w:szCs w:val="28"/>
          <w:lang w:eastAsia="zh-CN"/>
        </w:rPr>
        <w:t>Дума Клетского сельского поселения.</w:t>
      </w:r>
    </w:p>
    <w:p w:rsidR="00CB3373" w:rsidRPr="00CB3373" w:rsidRDefault="00CB3373" w:rsidP="00CB3373">
      <w:pPr>
        <w:suppressAutoHyphens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Организатором публичных слушаний, назначаемых главой, является администрация Клетского сельского поселения.</w:t>
      </w:r>
    </w:p>
    <w:p w:rsidR="00CB3373" w:rsidRPr="00CB3373" w:rsidRDefault="00CB3373" w:rsidP="00CB337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CB3373" w:rsidRPr="00CB3373" w:rsidRDefault="00CB3373" w:rsidP="00CB337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2.3. Порядок выдвижения населением инициативы о проведении публичных слушаний.</w:t>
      </w:r>
    </w:p>
    <w:p w:rsidR="00CB3373" w:rsidRPr="00CB3373" w:rsidRDefault="00CB3373" w:rsidP="00CB3373">
      <w:pPr>
        <w:widowControl w:val="0"/>
        <w:autoSpaceDE w:val="0"/>
        <w:ind w:firstLine="709"/>
        <w:jc w:val="both"/>
        <w:rPr>
          <w:sz w:val="28"/>
          <w:lang w:eastAsia="zh-CN"/>
        </w:rPr>
      </w:pPr>
      <w:r w:rsidRPr="00CB3373">
        <w:rPr>
          <w:sz w:val="28"/>
          <w:szCs w:val="28"/>
          <w:lang w:eastAsia="zh-CN"/>
        </w:rPr>
        <w:t xml:space="preserve">2.3.1. Инициатива населения Клетского сельского поселения Среднеахтубинского муниципального района о проведении публичных слушаний реализуется группой граждан в количестве не менее 10 жителей Клетского сельского поселения Среднеахтубинского муниципального района, </w:t>
      </w:r>
      <w:r w:rsidRPr="00CB3373">
        <w:rPr>
          <w:sz w:val="28"/>
          <w:lang w:eastAsia="zh-CN"/>
        </w:rPr>
        <w:t>достигших 18-летнего возраста и постоянно проживающих на территории Клетского сельского поселения (далее - инициативная группа).</w:t>
      </w:r>
    </w:p>
    <w:p w:rsidR="00CB3373" w:rsidRPr="00CB3373" w:rsidRDefault="00CB3373" w:rsidP="00CB337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 xml:space="preserve">2.3.2.   Для рассмотрения вопроса о назначении публичных слушаний инициативной  группой  в сельской Думе Клетского сельского поселения 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CB3373" w:rsidRPr="00CB3373" w:rsidRDefault="00CB3373" w:rsidP="00CB337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сельской Думой Клетского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CB3373" w:rsidRDefault="00CB3373" w:rsidP="00CB337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CB3373">
        <w:rPr>
          <w:sz w:val="28"/>
          <w:szCs w:val="28"/>
          <w:lang w:eastAsia="zh-CN"/>
        </w:rPr>
        <w:t xml:space="preserve">2.3.3.  </w:t>
      </w:r>
      <w:r w:rsidRPr="00CB3373">
        <w:rPr>
          <w:sz w:val="28"/>
          <w:lang w:eastAsia="zh-CN"/>
        </w:rPr>
        <w:t>Заявление инициативной группы подлежит рассмотрению на очередном заседании сельской Думы Клетского сельского поселения</w:t>
      </w:r>
      <w:r w:rsidRPr="00CB3373">
        <w:rPr>
          <w:sz w:val="28"/>
          <w:szCs w:val="28"/>
          <w:lang w:eastAsia="zh-CN"/>
        </w:rPr>
        <w:t xml:space="preserve"> соответствии с регламентом сельской Думы Клетского сельского поселения.</w:t>
      </w:r>
      <w:r w:rsidRPr="00CB3373">
        <w:rPr>
          <w:sz w:val="28"/>
          <w:lang w:eastAsia="zh-CN"/>
        </w:rPr>
        <w:t xml:space="preserve"> </w:t>
      </w:r>
    </w:p>
    <w:p w:rsidR="00FF497B" w:rsidRPr="00FF497B" w:rsidRDefault="00FF497B" w:rsidP="00FF497B">
      <w:pPr>
        <w:widowControl w:val="0"/>
        <w:autoSpaceDE w:val="0"/>
        <w:ind w:firstLine="709"/>
        <w:jc w:val="both"/>
        <w:rPr>
          <w:sz w:val="28"/>
          <w:lang w:eastAsia="zh-CN"/>
        </w:rPr>
      </w:pPr>
      <w:r w:rsidRPr="00FF497B">
        <w:rPr>
          <w:sz w:val="28"/>
          <w:lang w:eastAsia="zh-CN"/>
        </w:rPr>
        <w:t>По результатам рассмотрения обращения в срок не позднее 10 дней  сельская Дума Клетского сельского поселения принимается мотивированное решение о назначении публичных слушаний либо об отказе в их назначении.</w:t>
      </w:r>
    </w:p>
    <w:p w:rsidR="00FF497B" w:rsidRPr="00FF497B" w:rsidRDefault="00FF497B" w:rsidP="00FF497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lang w:eastAsia="zh-CN"/>
        </w:rPr>
        <w:t xml:space="preserve">2.3.4.  </w:t>
      </w:r>
      <w:r w:rsidRPr="00FF497B">
        <w:rPr>
          <w:sz w:val="28"/>
          <w:szCs w:val="28"/>
          <w:lang w:eastAsia="zh-CN"/>
        </w:rPr>
        <w:t>Основаниями для отказа в назначении публичных слушаний являются:</w:t>
      </w:r>
    </w:p>
    <w:p w:rsidR="00FF497B" w:rsidRPr="00FF497B" w:rsidRDefault="00FF497B" w:rsidP="00FF497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>a) несоблюдение требований‚ установленных пунктами 2.3.1 - 2.3.2 настоящего Порядка;</w:t>
      </w:r>
    </w:p>
    <w:p w:rsidR="00FF497B" w:rsidRPr="00FF497B" w:rsidRDefault="00FF497B" w:rsidP="00FF497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FF497B" w:rsidRPr="00FF497B" w:rsidRDefault="00FF497B" w:rsidP="00FF497B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FF497B">
        <w:rPr>
          <w:sz w:val="28"/>
          <w:szCs w:val="28"/>
          <w:lang w:eastAsia="zh-CN"/>
        </w:rPr>
        <w:t xml:space="preserve">2.3.5. </w:t>
      </w:r>
      <w:r w:rsidRPr="00FF497B">
        <w:rPr>
          <w:sz w:val="28"/>
          <w:lang w:eastAsia="zh-CN"/>
        </w:rPr>
        <w:t xml:space="preserve">В случае принятия сельской Думой Клетского сельского поселения решения об отказе в назначении публичных слушаний указанное решение направляется контактному лицу не позднее </w:t>
      </w:r>
      <w:r w:rsidR="00C2776E">
        <w:rPr>
          <w:sz w:val="28"/>
          <w:lang w:eastAsia="zh-CN"/>
        </w:rPr>
        <w:t>10</w:t>
      </w:r>
      <w:r w:rsidRPr="00FF497B">
        <w:rPr>
          <w:sz w:val="28"/>
          <w:lang w:eastAsia="zh-CN"/>
        </w:rPr>
        <w:t xml:space="preserve"> дней со дня его принятия. В решении должны быть указаны основания для отказа в назначении публичных слушаний.</w:t>
      </w:r>
    </w:p>
    <w:p w:rsidR="00FF497B" w:rsidRPr="00FF497B" w:rsidRDefault="00FF497B" w:rsidP="00FF497B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FF497B">
        <w:rPr>
          <w:sz w:val="28"/>
          <w:lang w:eastAsia="zh-CN"/>
        </w:rPr>
        <w:lastRenderedPageBreak/>
        <w:t xml:space="preserve">Инициативная группа вправе повторно обратиться в </w:t>
      </w:r>
      <w:r w:rsidR="0099136F">
        <w:rPr>
          <w:sz w:val="28"/>
          <w:lang w:eastAsia="zh-CN"/>
        </w:rPr>
        <w:t>сельскую Думу Клетского сельского поселения</w:t>
      </w:r>
      <w:r w:rsidRPr="00FF497B">
        <w:rPr>
          <w:sz w:val="28"/>
          <w:lang w:eastAsia="zh-CN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FF497B" w:rsidRPr="00FF497B" w:rsidRDefault="00FF497B" w:rsidP="00FF497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 xml:space="preserve">2.3.6. В случае принятия решения о назначении публичных слушаний, </w:t>
      </w:r>
      <w:r w:rsidR="0099136F">
        <w:rPr>
          <w:sz w:val="28"/>
          <w:szCs w:val="28"/>
          <w:lang w:eastAsia="zh-CN"/>
        </w:rPr>
        <w:t>администрацией Клетского сельского поселения</w:t>
      </w:r>
      <w:r w:rsidRPr="00FF497B">
        <w:rPr>
          <w:b/>
          <w:sz w:val="28"/>
          <w:szCs w:val="28"/>
          <w:lang w:eastAsia="zh-CN"/>
        </w:rPr>
        <w:t xml:space="preserve"> </w:t>
      </w:r>
      <w:r w:rsidRPr="00FF497B">
        <w:rPr>
          <w:sz w:val="28"/>
          <w:szCs w:val="28"/>
          <w:lang w:eastAsia="zh-CN"/>
        </w:rPr>
        <w:t>разрабатывается, а в случае представления проекта инициативной группой дорабатывается проект правил благоустройства.</w:t>
      </w:r>
    </w:p>
    <w:p w:rsidR="00127BFF" w:rsidRDefault="00FF497B" w:rsidP="00FF497B">
      <w:pPr>
        <w:suppressAutoHyphens/>
        <w:ind w:firstLine="708"/>
        <w:jc w:val="both"/>
        <w:rPr>
          <w:sz w:val="28"/>
          <w:lang w:eastAsia="zh-CN"/>
        </w:rPr>
      </w:pPr>
      <w:r w:rsidRPr="00FF497B">
        <w:rPr>
          <w:sz w:val="28"/>
          <w:szCs w:val="28"/>
          <w:lang w:eastAsia="zh-CN"/>
        </w:rPr>
        <w:t>2.4.</w:t>
      </w:r>
      <w:r w:rsidRPr="00FF497B">
        <w:rPr>
          <w:sz w:val="28"/>
          <w:lang w:eastAsia="zh-CN"/>
        </w:rPr>
        <w:t xml:space="preserve"> Порядок выдвижения инициативы о проведении публичных слушаний </w:t>
      </w:r>
      <w:r w:rsidR="00127BFF">
        <w:rPr>
          <w:sz w:val="28"/>
          <w:lang w:eastAsia="zh-CN"/>
        </w:rPr>
        <w:t>сельской Думы Клетского сельского поселения.</w:t>
      </w:r>
    </w:p>
    <w:p w:rsidR="00FF497B" w:rsidRPr="00FF497B" w:rsidRDefault="00FF497B" w:rsidP="00FF497B">
      <w:pPr>
        <w:suppressAutoHyphens/>
        <w:ind w:firstLine="708"/>
        <w:jc w:val="both"/>
        <w:rPr>
          <w:u w:val="single"/>
          <w:lang w:eastAsia="zh-CN"/>
        </w:rPr>
      </w:pPr>
      <w:r w:rsidRPr="00FF497B">
        <w:rPr>
          <w:sz w:val="28"/>
          <w:szCs w:val="28"/>
          <w:lang w:eastAsia="zh-CN"/>
        </w:rPr>
        <w:t xml:space="preserve">2.4.1. </w:t>
      </w:r>
      <w:r w:rsidRPr="00FF497B">
        <w:rPr>
          <w:sz w:val="28"/>
          <w:lang w:eastAsia="zh-CN"/>
        </w:rPr>
        <w:t xml:space="preserve">Предложение о проведении публичных слушаний по инициативе </w:t>
      </w:r>
      <w:r w:rsidR="00127BFF">
        <w:rPr>
          <w:sz w:val="28"/>
          <w:lang w:eastAsia="zh-CN"/>
        </w:rPr>
        <w:t>сельской Думы Клетского сельского поселения</w:t>
      </w:r>
      <w:r w:rsidRPr="00FF497B">
        <w:rPr>
          <w:sz w:val="28"/>
          <w:lang w:eastAsia="zh-CN"/>
        </w:rPr>
        <w:t xml:space="preserve"> вправе внести (представить) депутат (группа депутатов) </w:t>
      </w:r>
      <w:r w:rsidR="00127BFF">
        <w:rPr>
          <w:sz w:val="28"/>
          <w:lang w:eastAsia="zh-CN"/>
        </w:rPr>
        <w:t>сельской Думы Клетского сельского поселения.</w:t>
      </w:r>
    </w:p>
    <w:p w:rsidR="00FF497B" w:rsidRPr="00FF497B" w:rsidRDefault="00FF497B" w:rsidP="00FF497B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FF497B" w:rsidRPr="00FF497B" w:rsidRDefault="00FF497B" w:rsidP="00FF497B">
      <w:pPr>
        <w:suppressAutoHyphens/>
        <w:autoSpaceDE w:val="0"/>
        <w:autoSpaceDN w:val="0"/>
        <w:adjustRightInd w:val="0"/>
        <w:ind w:firstLine="708"/>
        <w:jc w:val="both"/>
        <w:rPr>
          <w:i/>
          <w:lang w:eastAsia="zh-CN"/>
        </w:rPr>
      </w:pPr>
      <w:r w:rsidRPr="00FF497B">
        <w:rPr>
          <w:sz w:val="28"/>
          <w:szCs w:val="28"/>
          <w:lang w:eastAsia="zh-CN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</w:t>
      </w:r>
      <w:r w:rsidR="00127BFF">
        <w:rPr>
          <w:sz w:val="28"/>
          <w:szCs w:val="28"/>
          <w:lang w:eastAsia="zh-CN"/>
        </w:rPr>
        <w:t>сельской Думы Клетского сельского поселения</w:t>
      </w:r>
      <w:r w:rsidRPr="00FF497B">
        <w:rPr>
          <w:sz w:val="28"/>
          <w:szCs w:val="28"/>
          <w:lang w:eastAsia="zh-CN"/>
        </w:rPr>
        <w:t xml:space="preserve">  в соответствии с пунктами 2.3.3 – 2.3.6 настоящего Порядка. </w:t>
      </w:r>
    </w:p>
    <w:p w:rsidR="00FF497B" w:rsidRPr="00CB3373" w:rsidRDefault="00FF497B" w:rsidP="00CB337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</w:p>
    <w:p w:rsidR="00127BFF" w:rsidRPr="00127BFF" w:rsidRDefault="00127BFF" w:rsidP="00127BF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127BFF" w:rsidRPr="00127BFF" w:rsidRDefault="00127BFF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2.13. B правовом </w:t>
      </w:r>
      <w:proofErr w:type="gramStart"/>
      <w:r w:rsidRPr="00127BFF">
        <w:rPr>
          <w:sz w:val="28"/>
          <w:szCs w:val="28"/>
          <w:lang w:eastAsia="zh-CN"/>
        </w:rPr>
        <w:t>акте</w:t>
      </w:r>
      <w:proofErr w:type="gramEnd"/>
      <w:r w:rsidRPr="00127BFF">
        <w:rPr>
          <w:sz w:val="28"/>
          <w:szCs w:val="28"/>
          <w:lang w:eastAsia="zh-CN"/>
        </w:rPr>
        <w:t xml:space="preserve"> о назначении публичных слушаний указывается:</w:t>
      </w:r>
    </w:p>
    <w:p w:rsidR="00127BFF" w:rsidRPr="00127BFF" w:rsidRDefault="00127BFF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a) наименование инициатора публичных слушаний</w:t>
      </w:r>
    </w:p>
    <w:p w:rsidR="00127BFF" w:rsidRPr="00127BFF" w:rsidRDefault="00127BFF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б) вопрос публичных слушаний </w:t>
      </w:r>
      <w:r w:rsidRPr="00127BFF">
        <w:rPr>
          <w:color w:val="000000"/>
          <w:sz w:val="28"/>
          <w:szCs w:val="28"/>
          <w:lang w:eastAsia="zh-CN"/>
        </w:rPr>
        <w:t xml:space="preserve">– </w:t>
      </w:r>
      <w:r w:rsidRPr="00127BFF">
        <w:rPr>
          <w:sz w:val="28"/>
          <w:szCs w:val="28"/>
          <w:lang w:eastAsia="zh-CN"/>
        </w:rPr>
        <w:t>наименование проекта нормативного правового акта, подлежащего обсуждению;</w:t>
      </w:r>
    </w:p>
    <w:p w:rsidR="00127BFF" w:rsidRPr="00127BFF" w:rsidRDefault="00127BFF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127BFF" w:rsidRPr="00127BFF" w:rsidRDefault="00127BFF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г) дату, место (адрес) и время проведения собрания или собраний участников публичных слушаний;</w:t>
      </w:r>
    </w:p>
    <w:p w:rsidR="00127BFF" w:rsidRPr="00127BFF" w:rsidRDefault="00127BFF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127BFF" w:rsidRDefault="00127BFF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e) форма, сроки внесения участниками публичных слушаний  предложений и </w:t>
      </w:r>
      <w:proofErr w:type="gramStart"/>
      <w:r w:rsidRPr="00127BFF">
        <w:rPr>
          <w:sz w:val="28"/>
          <w:szCs w:val="28"/>
          <w:lang w:eastAsia="zh-CN"/>
        </w:rPr>
        <w:t>замечаний</w:t>
      </w:r>
      <w:proofErr w:type="gramEnd"/>
      <w:r w:rsidRPr="00127BFF">
        <w:rPr>
          <w:sz w:val="28"/>
          <w:szCs w:val="28"/>
          <w:lang w:eastAsia="zh-CN"/>
        </w:rPr>
        <w:t xml:space="preserve"> касающихся проекта, подлежащего обсуждению, контактные телефоны лиц, ответственных за прием предложений и замечани</w:t>
      </w:r>
      <w:r w:rsidR="00A57A17">
        <w:rPr>
          <w:sz w:val="28"/>
          <w:szCs w:val="28"/>
          <w:lang w:eastAsia="zh-CN"/>
        </w:rPr>
        <w:t>й участников публичных слушаний</w:t>
      </w:r>
      <w:r w:rsidRPr="00127BFF">
        <w:rPr>
          <w:sz w:val="28"/>
          <w:szCs w:val="28"/>
          <w:lang w:eastAsia="zh-CN"/>
        </w:rPr>
        <w:t>.</w:t>
      </w:r>
    </w:p>
    <w:p w:rsidR="00A57A17" w:rsidRDefault="00A57A17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425299" w:rsidRDefault="00425299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A57A17" w:rsidRPr="00127BFF" w:rsidRDefault="00A57A17" w:rsidP="00127BFF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127BFF" w:rsidRPr="00127BFF" w:rsidRDefault="00127BFF" w:rsidP="00127BFF">
      <w:pPr>
        <w:widowControl w:val="0"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127BFF" w:rsidRPr="00127BFF" w:rsidRDefault="00127BFF" w:rsidP="00127BFF">
      <w:pPr>
        <w:widowControl w:val="0"/>
        <w:autoSpaceDE w:val="0"/>
        <w:jc w:val="center"/>
        <w:rPr>
          <w:sz w:val="28"/>
          <w:szCs w:val="28"/>
          <w:lang w:eastAsia="zh-CN"/>
        </w:rPr>
      </w:pPr>
      <w:r w:rsidRPr="00127BFF">
        <w:rPr>
          <w:b/>
          <w:sz w:val="28"/>
          <w:szCs w:val="28"/>
          <w:lang w:eastAsia="zh-CN"/>
        </w:rPr>
        <w:lastRenderedPageBreak/>
        <w:t>3. Оповещение о начале публичных слушаний</w:t>
      </w:r>
    </w:p>
    <w:p w:rsidR="00127BFF" w:rsidRPr="00127BFF" w:rsidRDefault="00127BFF" w:rsidP="00127BFF">
      <w:pPr>
        <w:widowControl w:val="0"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D75730" w:rsidRPr="00D75730" w:rsidRDefault="00127BFF" w:rsidP="00666E84">
      <w:pPr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3.1. </w:t>
      </w:r>
      <w:proofErr w:type="gramStart"/>
      <w:r w:rsidRPr="00127BFF">
        <w:rPr>
          <w:sz w:val="28"/>
          <w:szCs w:val="28"/>
          <w:lang w:eastAsia="zh-CN"/>
        </w:rPr>
        <w:t>Оповещение о начале публичных слушаний (далее – оповещение) подлежит опубликованию в порядке, установленном для официального</w:t>
      </w:r>
      <w:r w:rsidR="00A57A17">
        <w:rPr>
          <w:sz w:val="28"/>
          <w:szCs w:val="28"/>
          <w:lang w:eastAsia="zh-CN"/>
        </w:rPr>
        <w:t xml:space="preserve"> </w:t>
      </w:r>
      <w:r w:rsidR="00D75730" w:rsidRPr="00D75730">
        <w:rPr>
          <w:sz w:val="28"/>
          <w:szCs w:val="28"/>
          <w:lang w:eastAsia="zh-CN"/>
        </w:rPr>
        <w:t>опубликования муниципальных правовых актов, иной официальной информации,</w:t>
      </w:r>
      <w:r w:rsidR="00983871">
        <w:rPr>
          <w:sz w:val="28"/>
          <w:szCs w:val="28"/>
          <w:lang w:eastAsia="zh-CN"/>
        </w:rPr>
        <w:t xml:space="preserve"> а также на информационных стендах </w:t>
      </w:r>
      <w:r w:rsidR="00D75730" w:rsidRPr="00D75730">
        <w:rPr>
          <w:sz w:val="28"/>
          <w:szCs w:val="28"/>
          <w:lang w:eastAsia="zh-CN"/>
        </w:rPr>
        <w:t xml:space="preserve">не </w:t>
      </w:r>
      <w:r w:rsidR="001C1C8C" w:rsidRPr="00D75730">
        <w:rPr>
          <w:sz w:val="28"/>
          <w:szCs w:val="28"/>
          <w:lang w:eastAsia="zh-CN"/>
        </w:rPr>
        <w:t>позднее,</w:t>
      </w:r>
      <w:r w:rsidR="00D75730" w:rsidRPr="00D75730">
        <w:rPr>
          <w:sz w:val="28"/>
          <w:szCs w:val="28"/>
          <w:lang w:eastAsia="zh-CN"/>
        </w:rPr>
        <w:t xml:space="preserve"> чем за семь дней</w:t>
      </w:r>
      <w:r w:rsidR="001C1C8C">
        <w:rPr>
          <w:sz w:val="28"/>
          <w:szCs w:val="28"/>
          <w:lang w:eastAsia="zh-CN"/>
        </w:rPr>
        <w:t xml:space="preserve"> </w:t>
      </w:r>
      <w:r w:rsidR="00D75730" w:rsidRPr="00D75730">
        <w:rPr>
          <w:sz w:val="28"/>
          <w:szCs w:val="28"/>
          <w:lang w:eastAsia="zh-CN"/>
        </w:rPr>
        <w:t>до дня размещения на официальном сайте в информационно-телекоммуникационной сети "Интернет" (</w:t>
      </w:r>
      <w:r w:rsidR="001C1C8C" w:rsidRPr="001C1C8C">
        <w:rPr>
          <w:i/>
          <w:u w:val="single"/>
          <w:lang w:eastAsia="zh-CN"/>
        </w:rPr>
        <w:t>kletskoesp.ru</w:t>
      </w:r>
      <w:r w:rsidR="00D75730" w:rsidRPr="00D75730">
        <w:rPr>
          <w:sz w:val="28"/>
          <w:szCs w:val="28"/>
          <w:lang w:eastAsia="zh-CN"/>
        </w:rPr>
        <w:t>) (далее – официальный сайт) проекта, подлежащего рассмотрению на публичных слушаниях.</w:t>
      </w:r>
      <w:proofErr w:type="gramEnd"/>
    </w:p>
    <w:p w:rsidR="00D75730" w:rsidRPr="00D75730" w:rsidRDefault="00D75730" w:rsidP="00D75730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 xml:space="preserve">3.2. </w:t>
      </w:r>
      <w:proofErr w:type="gramStart"/>
      <w:r w:rsidRPr="00D75730">
        <w:rPr>
          <w:sz w:val="28"/>
          <w:szCs w:val="28"/>
          <w:lang w:eastAsia="zh-CN"/>
        </w:rPr>
        <w:t xml:space="preserve">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</w:t>
      </w:r>
      <w:r w:rsidR="00666E84" w:rsidRPr="00D75730">
        <w:rPr>
          <w:sz w:val="28"/>
          <w:szCs w:val="28"/>
          <w:lang w:eastAsia="zh-CN"/>
        </w:rPr>
        <w:t>здания,</w:t>
      </w:r>
      <w:r w:rsidRPr="00D75730">
        <w:rPr>
          <w:sz w:val="28"/>
          <w:szCs w:val="28"/>
          <w:lang w:eastAsia="zh-CN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</w:t>
      </w:r>
      <w:r w:rsidR="001C1C8C" w:rsidRPr="00713E61">
        <w:rPr>
          <w:sz w:val="28"/>
          <w:szCs w:val="28"/>
        </w:rPr>
        <w:t>х. Клетский, ул. Микрорайон 43, х. Репино ул. Молодежная</w:t>
      </w:r>
      <w:proofErr w:type="gramEnd"/>
      <w:r w:rsidR="001C1C8C" w:rsidRPr="00713E61">
        <w:rPr>
          <w:sz w:val="28"/>
          <w:szCs w:val="28"/>
        </w:rPr>
        <w:t xml:space="preserve"> </w:t>
      </w:r>
      <w:proofErr w:type="gramStart"/>
      <w:r w:rsidR="001C1C8C" w:rsidRPr="00713E61">
        <w:rPr>
          <w:sz w:val="28"/>
          <w:szCs w:val="28"/>
        </w:rPr>
        <w:t xml:space="preserve">1, х. Ямы ул. Новоселов 22, х. Кривуша ул. Протасова 14, </w:t>
      </w:r>
      <w:r w:rsidR="00713E61">
        <w:rPr>
          <w:sz w:val="28"/>
          <w:szCs w:val="28"/>
        </w:rPr>
        <w:t xml:space="preserve"> </w:t>
      </w:r>
      <w:r w:rsidR="001C1C8C" w:rsidRPr="00713E61">
        <w:rPr>
          <w:sz w:val="28"/>
          <w:szCs w:val="28"/>
        </w:rPr>
        <w:t xml:space="preserve">х. Прыщевка ул. Солнечная 1, х. Пламенка, ул. Новая 25а, </w:t>
      </w:r>
      <w:r w:rsidR="00713E61">
        <w:rPr>
          <w:sz w:val="28"/>
          <w:szCs w:val="28"/>
        </w:rPr>
        <w:t xml:space="preserve">            </w:t>
      </w:r>
      <w:r w:rsidR="001C1C8C" w:rsidRPr="00713E61">
        <w:rPr>
          <w:sz w:val="28"/>
          <w:szCs w:val="28"/>
        </w:rPr>
        <w:t>х. Щучий</w:t>
      </w:r>
      <w:r w:rsidR="00713E61">
        <w:rPr>
          <w:sz w:val="28"/>
          <w:szCs w:val="28"/>
        </w:rPr>
        <w:t xml:space="preserve"> </w:t>
      </w:r>
      <w:r w:rsidR="001C1C8C" w:rsidRPr="00713E61">
        <w:rPr>
          <w:sz w:val="28"/>
          <w:szCs w:val="28"/>
        </w:rPr>
        <w:t>ул.</w:t>
      </w:r>
      <w:r w:rsidR="00713E61" w:rsidRPr="00713E61">
        <w:rPr>
          <w:sz w:val="28"/>
          <w:szCs w:val="28"/>
        </w:rPr>
        <w:t xml:space="preserve"> </w:t>
      </w:r>
      <w:r w:rsidR="001C1C8C" w:rsidRPr="00713E61">
        <w:rPr>
          <w:sz w:val="28"/>
          <w:szCs w:val="28"/>
        </w:rPr>
        <w:t>Центральная</w:t>
      </w:r>
      <w:r w:rsidR="00713E61" w:rsidRPr="00713E61">
        <w:rPr>
          <w:sz w:val="28"/>
          <w:szCs w:val="28"/>
        </w:rPr>
        <w:t xml:space="preserve"> </w:t>
      </w:r>
      <w:r w:rsidR="001C1C8C" w:rsidRPr="00713E61">
        <w:rPr>
          <w:sz w:val="28"/>
          <w:szCs w:val="28"/>
        </w:rPr>
        <w:t>8, х. Тумак ул. Центральная 23</w:t>
      </w:r>
      <w:r w:rsidR="00BF26C6">
        <w:rPr>
          <w:sz w:val="28"/>
          <w:szCs w:val="28"/>
        </w:rPr>
        <w:t>)</w:t>
      </w:r>
      <w:r w:rsidRPr="00D75730">
        <w:rPr>
          <w:sz w:val="28"/>
          <w:szCs w:val="28"/>
          <w:lang w:eastAsia="zh-CN"/>
        </w:rPr>
        <w:t>, иными способами, обеспечивающими доступ участников публичных слушаний к указанной информации.</w:t>
      </w:r>
      <w:proofErr w:type="gramEnd"/>
    </w:p>
    <w:p w:rsidR="00D75730" w:rsidRPr="00D75730" w:rsidRDefault="00D75730" w:rsidP="00D75730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Информационные стенды должны соответствовать следующим требованиям:</w:t>
      </w:r>
    </w:p>
    <w:p w:rsidR="00D75730" w:rsidRPr="00D75730" w:rsidRDefault="00D75730" w:rsidP="00D75730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698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размещение на доступных для просмотра местах;</w:t>
      </w:r>
    </w:p>
    <w:p w:rsidR="003A6725" w:rsidRDefault="00D75730" w:rsidP="00D75730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защита размещаемого оповещения от неблагоприятных погодных условий;</w:t>
      </w:r>
    </w:p>
    <w:p w:rsidR="00D75730" w:rsidRPr="00D75730" w:rsidRDefault="003A6725" w:rsidP="003A672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D75730" w:rsidRPr="00D75730">
        <w:rPr>
          <w:sz w:val="28"/>
          <w:szCs w:val="28"/>
          <w:lang w:eastAsia="zh-CN"/>
        </w:rPr>
        <w:t>3.3. Оповещение должно содержать:</w:t>
      </w:r>
    </w:p>
    <w:p w:rsidR="00D75730" w:rsidRPr="00D75730" w:rsidRDefault="00D75730" w:rsidP="00D75730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A6725" w:rsidRPr="003A6725" w:rsidRDefault="003A6725" w:rsidP="003A672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информацию о порядке и сроках проведения публичных слушаний  по проекту, подлежащему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;</w:t>
      </w:r>
    </w:p>
    <w:p w:rsidR="003A6725" w:rsidRPr="003A6725" w:rsidRDefault="003A6725" w:rsidP="003A672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A6725" w:rsidRPr="003A6725" w:rsidRDefault="003A6725" w:rsidP="003A672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</w:t>
      </w:r>
      <w:r w:rsidRPr="003A6725">
        <w:rPr>
          <w:sz w:val="28"/>
          <w:szCs w:val="28"/>
          <w:lang w:eastAsia="zh-CN"/>
        </w:rPr>
        <w:lastRenderedPageBreak/>
        <w:t>публичных слушаний.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Форма оповещения приведена в приложении № 1 к настоящему Порядку.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4. Размещение проекта, подлежащего рассмотрению</w:t>
      </w: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на публичных слушаниях,</w:t>
      </w: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и информационных материалов к нему в сети "Интернет",</w:t>
      </w: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открытие и проведение экспозиции или экспозиций такого проекта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</w:t>
      </w:r>
      <w:r w:rsidR="007D4AFB">
        <w:rPr>
          <w:sz w:val="28"/>
          <w:szCs w:val="28"/>
          <w:lang w:eastAsia="zh-CN"/>
        </w:rPr>
        <w:t>3</w:t>
      </w:r>
      <w:r w:rsidR="00C654BB">
        <w:rPr>
          <w:sz w:val="28"/>
          <w:szCs w:val="28"/>
          <w:lang w:eastAsia="zh-CN"/>
        </w:rPr>
        <w:t>0</w:t>
      </w:r>
      <w:r w:rsidRPr="003A6725">
        <w:rPr>
          <w:sz w:val="28"/>
          <w:szCs w:val="28"/>
          <w:lang w:eastAsia="zh-CN"/>
        </w:rPr>
        <w:t xml:space="preserve"> дней со дня их размещения.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</w:t>
      </w:r>
      <w:r w:rsidR="00C654BB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и информационных материалов к нему проводятся экспозиция или экспозиции такого проекта (далее – экспозиция).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</w:t>
      </w:r>
      <w:r w:rsidR="007D7721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</w:t>
      </w:r>
      <w:r w:rsidR="007D7721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 (далее – консультанты).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Консультанты в доступной форме отвечают на вопросы посетителей, касающиеся проекта, подлежащего рассмотрению на публичных слушани</w:t>
      </w:r>
      <w:r w:rsidR="007D7721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4.4. В период размещения в соответствии с пунктом 4.1 настоящего Порядка проекта, подлежащего рассмотрению на публичных слушани</w:t>
      </w:r>
      <w:r w:rsidR="007D7721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3A6725" w:rsidRPr="003A6725" w:rsidRDefault="003A6725" w:rsidP="003A6725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 письменной или устной форме в ходе проведения </w:t>
      </w:r>
      <w:r w:rsidRPr="003A6725">
        <w:rPr>
          <w:sz w:val="28"/>
          <w:szCs w:val="28"/>
          <w:lang w:eastAsia="zh-CN"/>
        </w:rPr>
        <w:lastRenderedPageBreak/>
        <w:t>собрания или собраний участников публичных слушаний;</w:t>
      </w:r>
    </w:p>
    <w:p w:rsidR="003A6725" w:rsidRPr="003A6725" w:rsidRDefault="003A6725" w:rsidP="003A6725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в письменной форме в адрес организатора;</w:t>
      </w:r>
    </w:p>
    <w:p w:rsidR="003A6725" w:rsidRPr="003A6725" w:rsidRDefault="003A6725" w:rsidP="003A6725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посредством записи в журнале учета посетителей экспозиции проекта, подлежащего рассмотрению на публичных слушани</w:t>
      </w:r>
      <w:r w:rsidR="007D7721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который ведется по форме согласно приложению № 2 к настоящему Порядку;</w:t>
      </w:r>
    </w:p>
    <w:p w:rsidR="003A6725" w:rsidRPr="003A6725" w:rsidRDefault="009A60B8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</w:t>
      </w:r>
      <w:r w:rsidR="003A6725" w:rsidRPr="003A6725">
        <w:rPr>
          <w:sz w:val="28"/>
          <w:szCs w:val="28"/>
          <w:lang w:eastAsia="zh-CN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</w:t>
      </w:r>
      <w:r>
        <w:rPr>
          <w:sz w:val="28"/>
          <w:szCs w:val="28"/>
          <w:lang w:eastAsia="zh-CN"/>
        </w:rPr>
        <w:t>й</w:t>
      </w:r>
      <w:r w:rsidR="003A6725" w:rsidRPr="003A6725">
        <w:rPr>
          <w:sz w:val="28"/>
          <w:szCs w:val="28"/>
          <w:lang w:eastAsia="zh-CN"/>
        </w:rPr>
        <w:t xml:space="preserve"> недостоверных сведений.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4.5. </w:t>
      </w:r>
      <w:proofErr w:type="gramStart"/>
      <w:r w:rsidRPr="003A6725">
        <w:rPr>
          <w:sz w:val="28"/>
          <w:szCs w:val="28"/>
          <w:lang w:eastAsia="zh-C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A6725">
        <w:rPr>
          <w:sz w:val="28"/>
          <w:szCs w:val="28"/>
          <w:lang w:eastAsia="zh-CN"/>
        </w:rPr>
        <w:t xml:space="preserve"> </w:t>
      </w:r>
      <w:proofErr w:type="gramStart"/>
      <w:r w:rsidRPr="003A6725">
        <w:rPr>
          <w:sz w:val="28"/>
          <w:szCs w:val="28"/>
          <w:lang w:eastAsia="zh-CN"/>
        </w:rPr>
        <w:t>Участники публичных слушани</w:t>
      </w:r>
      <w:r w:rsidR="009A60B8"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A6725">
        <w:rPr>
          <w:sz w:val="28"/>
          <w:szCs w:val="28"/>
          <w:lang w:eastAsia="zh-C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E3F8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 xml:space="preserve">5. Проведение собрания или собраний участников публичных </w:t>
      </w: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слушаний</w:t>
      </w:r>
    </w:p>
    <w:p w:rsidR="003A6725" w:rsidRPr="003A6725" w:rsidRDefault="003A6725" w:rsidP="003A6725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</w:t>
      </w:r>
      <w:r w:rsidR="009A60B8">
        <w:rPr>
          <w:sz w:val="28"/>
          <w:szCs w:val="28"/>
          <w:lang w:eastAsia="zh-CN"/>
        </w:rPr>
        <w:t>16.00</w:t>
      </w:r>
      <w:r w:rsidRPr="003A6725">
        <w:rPr>
          <w:sz w:val="28"/>
          <w:szCs w:val="28"/>
          <w:lang w:eastAsia="zh-CN"/>
        </w:rPr>
        <w:t xml:space="preserve"> часов по местному времени. В дни официальных праздников собрания не проводятся.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5.3. Собрание начинается в указанное в оповещении время с выступления </w:t>
      </w:r>
      <w:r w:rsidRPr="003A6725">
        <w:rPr>
          <w:sz w:val="28"/>
          <w:szCs w:val="28"/>
          <w:lang w:eastAsia="zh-CN"/>
        </w:rPr>
        <w:lastRenderedPageBreak/>
        <w:t>председательствующего, которого назначает организатор (далее – председательствующий).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3A6725">
        <w:rPr>
          <w:sz w:val="28"/>
          <w:szCs w:val="28"/>
          <w:lang w:eastAsia="zh-CN"/>
        </w:rPr>
        <w:t>к</w:t>
      </w:r>
      <w:proofErr w:type="gramEnd"/>
      <w:r w:rsidRPr="003A6725">
        <w:rPr>
          <w:sz w:val="28"/>
          <w:szCs w:val="28"/>
          <w:lang w:eastAsia="zh-CN"/>
        </w:rPr>
        <w:t xml:space="preserve"> выступающим.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3A6725">
        <w:rPr>
          <w:sz w:val="28"/>
          <w:szCs w:val="28"/>
          <w:lang w:eastAsia="zh-CN"/>
        </w:rPr>
        <w:t>к</w:t>
      </w:r>
      <w:proofErr w:type="gramEnd"/>
      <w:r w:rsidRPr="003A6725">
        <w:rPr>
          <w:sz w:val="28"/>
          <w:szCs w:val="28"/>
          <w:lang w:eastAsia="zh-CN"/>
        </w:rPr>
        <w:t xml:space="preserve"> выступающим.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6725" w:rsidRDefault="003A6725" w:rsidP="003A6725">
      <w:pPr>
        <w:widowControl w:val="0"/>
        <w:autoSpaceDE w:val="0"/>
        <w:spacing w:line="240" w:lineRule="exact"/>
        <w:jc w:val="center"/>
        <w:rPr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6. Подготовка и оформление протокола публичных слушаний</w:t>
      </w:r>
      <w:r w:rsidRPr="003A6725">
        <w:rPr>
          <w:sz w:val="28"/>
          <w:szCs w:val="28"/>
          <w:lang w:eastAsia="zh-CN"/>
        </w:rPr>
        <w:t xml:space="preserve"> </w:t>
      </w:r>
    </w:p>
    <w:p w:rsidR="009A60B8" w:rsidRPr="003A6725" w:rsidRDefault="009A60B8" w:rsidP="003A6725">
      <w:pPr>
        <w:widowControl w:val="0"/>
        <w:autoSpaceDE w:val="0"/>
        <w:spacing w:line="240" w:lineRule="exact"/>
        <w:jc w:val="center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3A6725" w:rsidRPr="003A6725" w:rsidRDefault="003A6725" w:rsidP="003A6725">
      <w:pPr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 течение </w:t>
      </w:r>
      <w:r w:rsidR="00CC1870">
        <w:rPr>
          <w:sz w:val="28"/>
          <w:szCs w:val="28"/>
          <w:lang w:eastAsia="zh-CN"/>
        </w:rPr>
        <w:t>5</w:t>
      </w:r>
      <w:r w:rsidRPr="003A6725">
        <w:rPr>
          <w:sz w:val="28"/>
          <w:szCs w:val="28"/>
          <w:lang w:eastAsia="zh-CN"/>
        </w:rPr>
        <w:t xml:space="preserve"> со дня, следующего за днем проведения собрания;</w:t>
      </w:r>
    </w:p>
    <w:p w:rsidR="003A6725" w:rsidRPr="003A6725" w:rsidRDefault="003A6725" w:rsidP="00CC1870">
      <w:pPr>
        <w:widowControl w:val="0"/>
        <w:tabs>
          <w:tab w:val="left" w:pos="1276"/>
        </w:tabs>
        <w:suppressAutoHyphens/>
        <w:autoSpaceDE w:val="0"/>
        <w:ind w:left="2138"/>
        <w:jc w:val="both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6.2. В протоколе указываются:</w:t>
      </w:r>
    </w:p>
    <w:p w:rsidR="003A6725" w:rsidRPr="003A6725" w:rsidRDefault="003A6725" w:rsidP="003A672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дата оформления протокола;</w:t>
      </w:r>
    </w:p>
    <w:p w:rsidR="003A6725" w:rsidRPr="003A6725" w:rsidRDefault="003A6725" w:rsidP="003A672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информация об организаторе;</w:t>
      </w:r>
    </w:p>
    <w:p w:rsidR="003A6725" w:rsidRPr="003A6725" w:rsidRDefault="003A6725" w:rsidP="003A672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информация, содержащаяся в опубликованном оповещении, дата и источник его опубликования;</w:t>
      </w:r>
    </w:p>
    <w:p w:rsidR="003A6725" w:rsidRPr="003A6725" w:rsidRDefault="003A6725" w:rsidP="003A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725">
        <w:rPr>
          <w:sz w:val="28"/>
          <w:szCs w:val="28"/>
          <w:lang w:eastAsia="zh-CN"/>
        </w:rPr>
        <w:t xml:space="preserve">  г) информация о сроке, в течение которого принимались предложения и замечания участников </w:t>
      </w:r>
      <w:r w:rsidR="00CC1870">
        <w:rPr>
          <w:sz w:val="28"/>
          <w:szCs w:val="28"/>
          <w:lang w:eastAsia="zh-CN"/>
        </w:rPr>
        <w:t>публичных слушаний</w:t>
      </w:r>
      <w:r w:rsidRPr="003A6725">
        <w:rPr>
          <w:sz w:val="28"/>
          <w:szCs w:val="28"/>
        </w:rPr>
        <w:t>, о территории, в пределах которо</w:t>
      </w:r>
      <w:r w:rsidR="00CC1870">
        <w:rPr>
          <w:sz w:val="28"/>
          <w:szCs w:val="28"/>
        </w:rPr>
        <w:t>й проводятся публичные слушания</w:t>
      </w:r>
      <w:r w:rsidRPr="003A6725">
        <w:rPr>
          <w:sz w:val="28"/>
          <w:szCs w:val="28"/>
        </w:rPr>
        <w:t>;</w:t>
      </w:r>
    </w:p>
    <w:p w:rsidR="003A6725" w:rsidRPr="003A6725" w:rsidRDefault="003A6725" w:rsidP="003A6725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          д) все предложения и замечания участников публичных слушани</w:t>
      </w:r>
      <w:r w:rsidR="00CC1870"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 xml:space="preserve"> с разделением на предложения и замечания граждан, являющихся участниками публичных слушани</w:t>
      </w:r>
      <w:r w:rsidR="00CC1870"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>, и предложения и замечания иных участников публичных слушаний.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lastRenderedPageBreak/>
        <w:t>Форма протокола приведена в приложении № 3 к настоящему Порядк</w:t>
      </w:r>
      <w:proofErr w:type="gramStart"/>
      <w:r w:rsidRPr="003A6725">
        <w:rPr>
          <w:sz w:val="28"/>
          <w:szCs w:val="28"/>
          <w:lang w:eastAsia="zh-CN"/>
        </w:rPr>
        <w:t>у</w:t>
      </w:r>
      <w:r w:rsidR="00CC1870">
        <w:rPr>
          <w:sz w:val="28"/>
          <w:szCs w:val="28"/>
          <w:lang w:eastAsia="zh-CN"/>
        </w:rPr>
        <w:t>(</w:t>
      </w:r>
      <w:proofErr w:type="gramEnd"/>
      <w:r w:rsidR="00CC1870">
        <w:rPr>
          <w:sz w:val="28"/>
          <w:szCs w:val="28"/>
          <w:lang w:eastAsia="zh-CN"/>
        </w:rPr>
        <w:t xml:space="preserve">форма протокола разрабатывается самостоятельно с учетом </w:t>
      </w:r>
      <w:proofErr w:type="spellStart"/>
      <w:r w:rsidR="00CC1870">
        <w:rPr>
          <w:sz w:val="28"/>
          <w:szCs w:val="28"/>
          <w:lang w:eastAsia="zh-CN"/>
        </w:rPr>
        <w:t>ст</w:t>
      </w:r>
      <w:proofErr w:type="spellEnd"/>
      <w:r w:rsidR="00CC1870">
        <w:rPr>
          <w:sz w:val="28"/>
          <w:szCs w:val="28"/>
          <w:lang w:eastAsia="zh-CN"/>
        </w:rPr>
        <w:t xml:space="preserve"> 5.1 </w:t>
      </w:r>
      <w:proofErr w:type="spellStart"/>
      <w:r w:rsidR="00CC1870">
        <w:rPr>
          <w:sz w:val="28"/>
          <w:szCs w:val="28"/>
          <w:lang w:eastAsia="zh-CN"/>
        </w:rPr>
        <w:t>ГрК</w:t>
      </w:r>
      <w:proofErr w:type="spellEnd"/>
      <w:r w:rsidR="00CC1870">
        <w:rPr>
          <w:sz w:val="28"/>
          <w:szCs w:val="28"/>
          <w:lang w:eastAsia="zh-CN"/>
        </w:rPr>
        <w:t xml:space="preserve"> РФ ч.18,19</w:t>
      </w:r>
      <w:r w:rsidRPr="003A6725">
        <w:rPr>
          <w:sz w:val="28"/>
          <w:szCs w:val="28"/>
          <w:lang w:eastAsia="zh-CN"/>
        </w:rPr>
        <w:t>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6.3. Участник публичных слушаний, который внес предложения и замечания, касающиеся проекта, рассмотренного на публичных слушани</w:t>
      </w:r>
      <w:r w:rsidR="00CC1870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имеет право получить выписку из протокола, содержащую внесенные этим участником предложения и замечания (далее – выписка).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B36B42">
        <w:rPr>
          <w:sz w:val="28"/>
          <w:szCs w:val="28"/>
          <w:lang w:eastAsia="zh-CN"/>
        </w:rPr>
        <w:t>5</w:t>
      </w:r>
      <w:r w:rsidR="008073DF">
        <w:rPr>
          <w:sz w:val="28"/>
          <w:szCs w:val="28"/>
          <w:lang w:eastAsia="zh-CN"/>
        </w:rPr>
        <w:t>-ти</w:t>
      </w:r>
      <w:r w:rsidR="00B36B42">
        <w:rPr>
          <w:sz w:val="28"/>
          <w:szCs w:val="28"/>
          <w:lang w:eastAsia="zh-CN"/>
        </w:rPr>
        <w:t xml:space="preserve"> дней </w:t>
      </w:r>
      <w:r w:rsidRPr="003A6725">
        <w:rPr>
          <w:sz w:val="28"/>
          <w:szCs w:val="28"/>
          <w:lang w:eastAsia="zh-CN"/>
        </w:rPr>
        <w:t xml:space="preserve"> с момента поступления организатору соответствующего запроса.</w:t>
      </w: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7. Подготовка и опубликование заключения о результатах</w:t>
      </w:r>
    </w:p>
    <w:p w:rsidR="003A6725" w:rsidRPr="003A6725" w:rsidRDefault="003A6725" w:rsidP="003A672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публичных слушаний</w:t>
      </w:r>
      <w:r w:rsidRPr="003A6725">
        <w:rPr>
          <w:sz w:val="28"/>
          <w:szCs w:val="28"/>
          <w:lang w:eastAsia="zh-CN"/>
        </w:rPr>
        <w:t xml:space="preserve"> 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3A6725" w:rsidRPr="003A6725" w:rsidRDefault="003A6725" w:rsidP="003A6725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 течение </w:t>
      </w:r>
      <w:r w:rsidR="00BB2EAA">
        <w:rPr>
          <w:sz w:val="28"/>
          <w:szCs w:val="28"/>
          <w:lang w:eastAsia="zh-CN"/>
        </w:rPr>
        <w:t>3</w:t>
      </w:r>
      <w:r w:rsidR="00292220">
        <w:rPr>
          <w:sz w:val="28"/>
          <w:szCs w:val="28"/>
          <w:lang w:eastAsia="zh-CN"/>
        </w:rPr>
        <w:t xml:space="preserve"> дней</w:t>
      </w:r>
      <w:r w:rsidRPr="003A6725">
        <w:rPr>
          <w:sz w:val="28"/>
          <w:szCs w:val="28"/>
          <w:lang w:eastAsia="zh-CN"/>
        </w:rPr>
        <w:t xml:space="preserve"> </w:t>
      </w:r>
      <w:proofErr w:type="gramStart"/>
      <w:r w:rsidRPr="003A6725">
        <w:rPr>
          <w:sz w:val="28"/>
          <w:szCs w:val="28"/>
          <w:lang w:eastAsia="zh-CN"/>
        </w:rPr>
        <w:t>с даты оформления</w:t>
      </w:r>
      <w:proofErr w:type="gramEnd"/>
      <w:r w:rsidRPr="003A6725">
        <w:rPr>
          <w:sz w:val="28"/>
          <w:szCs w:val="28"/>
          <w:lang w:eastAsia="zh-CN"/>
        </w:rPr>
        <w:t xml:space="preserve"> протокола, но не позднее </w:t>
      </w:r>
      <w:r w:rsidR="00292220">
        <w:rPr>
          <w:sz w:val="28"/>
          <w:szCs w:val="28"/>
          <w:lang w:eastAsia="zh-CN"/>
        </w:rPr>
        <w:t>7 дней</w:t>
      </w:r>
      <w:r w:rsidRPr="003A6725">
        <w:rPr>
          <w:b/>
          <w:color w:val="FF0000"/>
          <w:sz w:val="28"/>
          <w:szCs w:val="28"/>
          <w:vertAlign w:val="superscript"/>
          <w:lang w:eastAsia="zh-CN"/>
        </w:rPr>
        <w:t xml:space="preserve"> </w:t>
      </w:r>
      <w:r w:rsidRPr="003A6725">
        <w:rPr>
          <w:sz w:val="28"/>
          <w:szCs w:val="28"/>
          <w:lang w:eastAsia="zh-CN"/>
        </w:rPr>
        <w:t>со дня, следующего за днем проведения собрания;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7.2. В заключении должны быть указаны:</w:t>
      </w:r>
    </w:p>
    <w:p w:rsidR="003A6725" w:rsidRPr="003A6725" w:rsidRDefault="003A6725" w:rsidP="003A6725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дата оформления заключения;</w:t>
      </w:r>
    </w:p>
    <w:p w:rsidR="003A6725" w:rsidRPr="003A6725" w:rsidRDefault="003A6725" w:rsidP="003A6725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наименование проекта, рассмотренного на публичных слушани</w:t>
      </w:r>
      <w:r w:rsidR="00B36B42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сведения о количестве участников публичных слушани</w:t>
      </w:r>
      <w:r w:rsidR="00B36B42"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>, которые приняли участие в публичных слушани</w:t>
      </w:r>
      <w:r w:rsidR="00B36B42"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;</w:t>
      </w:r>
    </w:p>
    <w:p w:rsidR="003A6725" w:rsidRPr="003A6725" w:rsidRDefault="003A6725" w:rsidP="003A6725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реквизиты протокола, на основании которого подготовлено заключение;</w:t>
      </w:r>
    </w:p>
    <w:p w:rsidR="003A6725" w:rsidRPr="003A6725" w:rsidRDefault="003A6725" w:rsidP="003A6725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</w:t>
      </w:r>
      <w:r w:rsidR="00B36B42"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>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A6725" w:rsidRPr="003A6725" w:rsidRDefault="003A6725" w:rsidP="003A6725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A6725" w:rsidRP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3A6725">
        <w:rPr>
          <w:sz w:val="28"/>
          <w:szCs w:val="28"/>
          <w:lang w:eastAsia="zh-CN"/>
        </w:rPr>
        <w:t>Форма заключения приведена в приложении № 4 к настоящему Порядку</w:t>
      </w:r>
      <w:r w:rsidR="00B36B42">
        <w:rPr>
          <w:sz w:val="28"/>
          <w:szCs w:val="28"/>
          <w:lang w:eastAsia="zh-CN"/>
        </w:rPr>
        <w:t xml:space="preserve"> (самостоятельно  ч.22 ст. 5.1</w:t>
      </w:r>
      <w:r w:rsidR="00637FAA">
        <w:rPr>
          <w:sz w:val="28"/>
          <w:szCs w:val="28"/>
          <w:lang w:eastAsia="zh-CN"/>
        </w:rPr>
        <w:t xml:space="preserve"> ГрК РФ.</w:t>
      </w:r>
      <w:proofErr w:type="gramEnd"/>
    </w:p>
    <w:p w:rsidR="003A6725" w:rsidRDefault="003A6725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D0364" w:rsidRDefault="00FD0364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FD0364" w:rsidRDefault="00FD0364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FD0364" w:rsidRDefault="00FD0364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FD0364" w:rsidRDefault="00FD0364" w:rsidP="003A672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6725" w:rsidRPr="003A6725" w:rsidRDefault="003A6725" w:rsidP="003A6725">
      <w:pPr>
        <w:widowControl w:val="0"/>
        <w:autoSpaceDE w:val="0"/>
        <w:spacing w:line="240" w:lineRule="exact"/>
        <w:ind w:firstLine="709"/>
        <w:jc w:val="both"/>
        <w:rPr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0364" w:rsidRPr="00FD0364" w:rsidTr="008D7802">
        <w:tc>
          <w:tcPr>
            <w:tcW w:w="4785" w:type="dxa"/>
          </w:tcPr>
          <w:p w:rsidR="00FD0364" w:rsidRPr="00FD0364" w:rsidRDefault="00FD0364" w:rsidP="00FD036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FD0364" w:rsidRPr="00FD0364" w:rsidRDefault="00FD0364" w:rsidP="00FD036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Приложение 1 </w:t>
            </w:r>
          </w:p>
          <w:p w:rsidR="00FD0364" w:rsidRPr="00FD0364" w:rsidRDefault="00FD0364" w:rsidP="00FD036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сельской Думы </w:t>
            </w:r>
          </w:p>
          <w:p w:rsidR="00FD0364" w:rsidRPr="00FD0364" w:rsidRDefault="00FD0364" w:rsidP="00FD036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Клетского сельского поселения</w:t>
            </w:r>
          </w:p>
          <w:p w:rsidR="00FD0364" w:rsidRPr="00FD0364" w:rsidRDefault="00FD0364" w:rsidP="00FD036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«__»_______20__г.</w:t>
            </w:r>
          </w:p>
        </w:tc>
      </w:tr>
    </w:tbl>
    <w:p w:rsidR="00FD0364" w:rsidRPr="00FD0364" w:rsidRDefault="00FD0364" w:rsidP="00FD03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0364" w:rsidRPr="00FD0364" w:rsidRDefault="00FD0364" w:rsidP="00FD03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0364" w:rsidRPr="00FD0364" w:rsidRDefault="00FD0364" w:rsidP="00FD036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Форма оповещения о начале публичных слушаний</w:t>
      </w:r>
    </w:p>
    <w:p w:rsidR="00FD0364" w:rsidRPr="00FD0364" w:rsidRDefault="00FD0364" w:rsidP="00FD036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0364" w:rsidRPr="00FD0364" w:rsidRDefault="00FD0364" w:rsidP="00FD03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«_____»__________20__г.              </w:t>
      </w:r>
    </w:p>
    <w:p w:rsidR="00FD0364" w:rsidRPr="00FD0364" w:rsidRDefault="00FD0364" w:rsidP="00FD03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0364" w:rsidRPr="00FD0364" w:rsidRDefault="00FD0364" w:rsidP="00FD03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>В целях соблюдения права человека на благоприятные условия жизнедеятельности, прав и законных интересов, в соответствии с Порядком   организации и проведения публичных слушаний, на территории Клетского сельского поселения, решение сельской Думы Клетского сельского поселения от «__»______20__г.        №______объявляется о начале публичных слушаний по проекту:</w:t>
      </w:r>
    </w:p>
    <w:p w:rsidR="00FD0364" w:rsidRPr="00FD0364" w:rsidRDefault="00FD0364" w:rsidP="00FD03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>1.  Правила благоустройства и озеленения территории Клетского сельского поселения</w:t>
      </w:r>
    </w:p>
    <w:p w:rsidR="00D75730" w:rsidRDefault="00D75730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299" w:rsidRPr="00FD0364" w:rsidTr="008D7802">
        <w:tc>
          <w:tcPr>
            <w:tcW w:w="4785" w:type="dxa"/>
          </w:tcPr>
          <w:p w:rsidR="00425299" w:rsidRPr="00FD0364" w:rsidRDefault="00425299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425299" w:rsidRPr="00FD0364" w:rsidRDefault="00425299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425299" w:rsidRPr="00FD0364" w:rsidRDefault="00425299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сельской Думы </w:t>
            </w:r>
          </w:p>
          <w:p w:rsidR="00425299" w:rsidRPr="00FD0364" w:rsidRDefault="00425299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Клетского сельского поселения</w:t>
            </w:r>
          </w:p>
          <w:p w:rsidR="00425299" w:rsidRPr="00FD0364" w:rsidRDefault="00425299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«__»_______20__г.</w:t>
            </w:r>
          </w:p>
        </w:tc>
      </w:tr>
    </w:tbl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127BFF"/>
    <w:p w:rsidR="00425299" w:rsidRDefault="00425299" w:rsidP="00425299">
      <w:pPr>
        <w:jc w:val="center"/>
      </w:pPr>
      <w:r>
        <w:t>(Форма)</w:t>
      </w:r>
    </w:p>
    <w:p w:rsidR="00425299" w:rsidRDefault="00425299" w:rsidP="00425299">
      <w:pPr>
        <w:jc w:val="center"/>
      </w:pPr>
      <w:r>
        <w:t>Журнал</w:t>
      </w:r>
    </w:p>
    <w:p w:rsidR="00425299" w:rsidRDefault="00425299" w:rsidP="00425299">
      <w:pPr>
        <w:jc w:val="center"/>
      </w:pPr>
      <w:r>
        <w:t xml:space="preserve"> учета посетителей экспозиции проекта</w:t>
      </w:r>
    </w:p>
    <w:p w:rsidR="00425299" w:rsidRDefault="00425299" w:rsidP="0042529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3"/>
        <w:gridCol w:w="1557"/>
        <w:gridCol w:w="2025"/>
        <w:gridCol w:w="2031"/>
        <w:gridCol w:w="1607"/>
        <w:gridCol w:w="1562"/>
      </w:tblGrid>
      <w:tr w:rsidR="0078396B" w:rsidTr="00425299">
        <w:tc>
          <w:tcPr>
            <w:tcW w:w="1642" w:type="dxa"/>
          </w:tcPr>
          <w:p w:rsidR="00425299" w:rsidRDefault="00425299" w:rsidP="0042529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2" w:type="dxa"/>
          </w:tcPr>
          <w:p w:rsidR="00425299" w:rsidRDefault="00425299" w:rsidP="00425299">
            <w:pPr>
              <w:jc w:val="center"/>
            </w:pPr>
            <w:r>
              <w:t>Ф.И.О. посетителей экспозиции проекта</w:t>
            </w:r>
            <w:r w:rsidR="00F356BA">
              <w:t>, участника публичных слушаний проекта, дата рождени</w:t>
            </w:r>
            <w:proofErr w:type="gramStart"/>
            <w:r w:rsidR="00F356BA">
              <w:t>я-</w:t>
            </w:r>
            <w:proofErr w:type="gramEnd"/>
            <w:r w:rsidR="00F356BA">
              <w:t xml:space="preserve"> для физических лиц</w:t>
            </w:r>
          </w:p>
        </w:tc>
        <w:tc>
          <w:tcPr>
            <w:tcW w:w="1642" w:type="dxa"/>
          </w:tcPr>
          <w:p w:rsidR="00C77E3E" w:rsidRDefault="00F356BA" w:rsidP="00425299">
            <w:pPr>
              <w:jc w:val="center"/>
            </w:pPr>
            <w:r>
              <w:t>Документы, подтверждающие сведения об участнике публичных слушаний проекта</w:t>
            </w:r>
          </w:p>
          <w:p w:rsidR="00425299" w:rsidRDefault="00F356BA" w:rsidP="00425299">
            <w:pPr>
              <w:jc w:val="center"/>
            </w:pPr>
            <w:r>
              <w:t xml:space="preserve"> </w:t>
            </w:r>
          </w:p>
        </w:tc>
        <w:tc>
          <w:tcPr>
            <w:tcW w:w="1643" w:type="dxa"/>
          </w:tcPr>
          <w:p w:rsidR="00425299" w:rsidRDefault="00C77E3E" w:rsidP="00C77E3E">
            <w:pPr>
              <w:jc w:val="center"/>
            </w:pPr>
            <w:r>
              <w:t>Адрес места жительств</w:t>
            </w:r>
            <w:proofErr w:type="gramStart"/>
            <w:r>
              <w:t>а-</w:t>
            </w:r>
            <w:proofErr w:type="gramEnd"/>
            <w:r>
              <w:t xml:space="preserve"> для физических лиц; наименование, основной государственный регистрационный номер, место нахождения </w:t>
            </w:r>
            <w:r w:rsidR="00177EC8">
              <w:t>и адрес – для юридических лиц</w:t>
            </w:r>
            <w:r>
              <w:t xml:space="preserve"> </w:t>
            </w:r>
          </w:p>
        </w:tc>
        <w:tc>
          <w:tcPr>
            <w:tcW w:w="1643" w:type="dxa"/>
          </w:tcPr>
          <w:p w:rsidR="00425299" w:rsidRDefault="0078396B" w:rsidP="00425299">
            <w:pPr>
              <w:jc w:val="center"/>
            </w:pPr>
            <w:r>
              <w:t xml:space="preserve">Замечания и предложения в отношении проекта, подпись участника публичных слушаний проекта, дата посещения экспозиции проекта  </w:t>
            </w:r>
          </w:p>
        </w:tc>
        <w:tc>
          <w:tcPr>
            <w:tcW w:w="1643" w:type="dxa"/>
          </w:tcPr>
          <w:p w:rsidR="00425299" w:rsidRDefault="0078396B" w:rsidP="00425299">
            <w:pPr>
              <w:jc w:val="center"/>
            </w:pPr>
            <w:r>
              <w:t>Примечание</w:t>
            </w:r>
          </w:p>
        </w:tc>
      </w:tr>
      <w:tr w:rsidR="0078396B" w:rsidTr="00425299">
        <w:tc>
          <w:tcPr>
            <w:tcW w:w="1642" w:type="dxa"/>
          </w:tcPr>
          <w:p w:rsidR="0078396B" w:rsidRDefault="0078396B" w:rsidP="00425299">
            <w:pPr>
              <w:jc w:val="center"/>
            </w:pPr>
          </w:p>
        </w:tc>
        <w:tc>
          <w:tcPr>
            <w:tcW w:w="1642" w:type="dxa"/>
          </w:tcPr>
          <w:p w:rsidR="0078396B" w:rsidRDefault="0078396B" w:rsidP="00425299">
            <w:pPr>
              <w:jc w:val="center"/>
            </w:pPr>
          </w:p>
        </w:tc>
        <w:tc>
          <w:tcPr>
            <w:tcW w:w="1642" w:type="dxa"/>
          </w:tcPr>
          <w:p w:rsidR="0078396B" w:rsidRDefault="0078396B" w:rsidP="00425299">
            <w:pPr>
              <w:jc w:val="center"/>
            </w:pPr>
          </w:p>
        </w:tc>
        <w:tc>
          <w:tcPr>
            <w:tcW w:w="1643" w:type="dxa"/>
          </w:tcPr>
          <w:p w:rsidR="0078396B" w:rsidRDefault="0078396B" w:rsidP="00C77E3E">
            <w:pPr>
              <w:jc w:val="center"/>
            </w:pPr>
          </w:p>
        </w:tc>
        <w:tc>
          <w:tcPr>
            <w:tcW w:w="1643" w:type="dxa"/>
          </w:tcPr>
          <w:p w:rsidR="0078396B" w:rsidRDefault="0078396B" w:rsidP="00425299">
            <w:pPr>
              <w:jc w:val="center"/>
            </w:pPr>
          </w:p>
        </w:tc>
        <w:tc>
          <w:tcPr>
            <w:tcW w:w="1643" w:type="dxa"/>
          </w:tcPr>
          <w:p w:rsidR="0078396B" w:rsidRDefault="0078396B" w:rsidP="00425299">
            <w:pPr>
              <w:jc w:val="center"/>
            </w:pPr>
          </w:p>
        </w:tc>
      </w:tr>
    </w:tbl>
    <w:p w:rsidR="00425299" w:rsidRDefault="00425299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425299">
      <w:pPr>
        <w:jc w:val="center"/>
      </w:pPr>
    </w:p>
    <w:p w:rsidR="00D76D55" w:rsidRDefault="00D76D55" w:rsidP="00D76D5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D55" w:rsidRPr="00FD0364" w:rsidTr="008D7802">
        <w:tc>
          <w:tcPr>
            <w:tcW w:w="4785" w:type="dxa"/>
          </w:tcPr>
          <w:p w:rsidR="00D76D55" w:rsidRPr="00FD0364" w:rsidRDefault="00D76D55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D76D55" w:rsidRPr="00FD0364" w:rsidRDefault="00D76D55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76D55" w:rsidRPr="00FD0364" w:rsidRDefault="00D76D55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сельской Думы </w:t>
            </w:r>
          </w:p>
          <w:p w:rsidR="00D76D55" w:rsidRPr="00FD0364" w:rsidRDefault="00D76D55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Клетского сельского поселения</w:t>
            </w:r>
          </w:p>
          <w:p w:rsidR="00D76D55" w:rsidRPr="00FD0364" w:rsidRDefault="00D76D55" w:rsidP="008D78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«__»_______20__г.</w:t>
            </w:r>
          </w:p>
        </w:tc>
      </w:tr>
    </w:tbl>
    <w:p w:rsidR="00D76D55" w:rsidRDefault="00D76D55" w:rsidP="00D76D55">
      <w:pPr>
        <w:jc w:val="center"/>
        <w:rPr>
          <w:b/>
          <w:sz w:val="28"/>
          <w:szCs w:val="28"/>
        </w:rPr>
      </w:pPr>
    </w:p>
    <w:p w:rsidR="00D76D55" w:rsidRDefault="00D76D55" w:rsidP="00D76D55">
      <w:pPr>
        <w:jc w:val="center"/>
        <w:rPr>
          <w:b/>
          <w:sz w:val="28"/>
          <w:szCs w:val="28"/>
        </w:rPr>
      </w:pPr>
    </w:p>
    <w:p w:rsidR="00D76D55" w:rsidRDefault="00D76D55" w:rsidP="00D7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 протокола)</w:t>
      </w:r>
    </w:p>
    <w:p w:rsidR="00D76D55" w:rsidRDefault="00D76D55" w:rsidP="00D76D55">
      <w:pPr>
        <w:jc w:val="center"/>
        <w:rPr>
          <w:b/>
          <w:sz w:val="28"/>
          <w:szCs w:val="28"/>
        </w:rPr>
      </w:pPr>
    </w:p>
    <w:p w:rsidR="00D76D55" w:rsidRPr="00D76D55" w:rsidRDefault="00D76D55" w:rsidP="00D76D55">
      <w:pPr>
        <w:jc w:val="center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 xml:space="preserve">Протокол публичных слушаний </w:t>
      </w:r>
    </w:p>
    <w:p w:rsidR="00D76D55" w:rsidRPr="00D76D55" w:rsidRDefault="00D76D55" w:rsidP="00D76D55">
      <w:pPr>
        <w:jc w:val="center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>по проекту решения сельской Думы Клетского сельского поселения</w:t>
      </w:r>
    </w:p>
    <w:p w:rsidR="00D76D55" w:rsidRPr="00D76D55" w:rsidRDefault="00D76D55" w:rsidP="00D76D55">
      <w:pPr>
        <w:tabs>
          <w:tab w:val="left" w:pos="6360"/>
        </w:tabs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ab/>
      </w:r>
    </w:p>
    <w:p w:rsidR="00D76D55" w:rsidRPr="00D76D55" w:rsidRDefault="00D76D55" w:rsidP="00D76D55">
      <w:pPr>
        <w:rPr>
          <w:sz w:val="28"/>
          <w:szCs w:val="28"/>
        </w:rPr>
      </w:pPr>
      <w:r w:rsidRPr="00D76D55">
        <w:rPr>
          <w:b/>
          <w:sz w:val="28"/>
          <w:szCs w:val="28"/>
        </w:rPr>
        <w:t>Дата проведения: « »</w:t>
      </w:r>
      <w:r w:rsidRPr="00D76D55">
        <w:rPr>
          <w:sz w:val="28"/>
          <w:szCs w:val="28"/>
        </w:rPr>
        <w:t xml:space="preserve"> ________20__г.</w:t>
      </w:r>
    </w:p>
    <w:p w:rsidR="00D76D55" w:rsidRPr="00D76D55" w:rsidRDefault="00D76D55" w:rsidP="00D76D55">
      <w:pPr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Наименование вопроса, вынесенного на публичные слушания</w:t>
      </w:r>
      <w:r w:rsidRPr="00D76D55">
        <w:rPr>
          <w:sz w:val="28"/>
          <w:szCs w:val="28"/>
        </w:rPr>
        <w:t xml:space="preserve">: 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sz w:val="28"/>
          <w:szCs w:val="28"/>
        </w:rPr>
        <w:t xml:space="preserve"> </w:t>
      </w:r>
    </w:p>
    <w:p w:rsidR="00D76D55" w:rsidRPr="00D76D55" w:rsidRDefault="00D76D55" w:rsidP="00D76D55">
      <w:pPr>
        <w:rPr>
          <w:sz w:val="28"/>
          <w:szCs w:val="28"/>
        </w:rPr>
      </w:pPr>
    </w:p>
    <w:p w:rsidR="00D76D55" w:rsidRPr="00D76D55" w:rsidRDefault="00D76D55" w:rsidP="00D76D55">
      <w:pPr>
        <w:rPr>
          <w:sz w:val="28"/>
          <w:szCs w:val="28"/>
        </w:rPr>
      </w:pPr>
      <w:r w:rsidRPr="00D76D55">
        <w:rPr>
          <w:b/>
          <w:sz w:val="28"/>
          <w:szCs w:val="28"/>
        </w:rPr>
        <w:t>Время начала проведения публичных слушаний</w:t>
      </w:r>
      <w:r w:rsidRPr="00D76D55">
        <w:rPr>
          <w:sz w:val="28"/>
          <w:szCs w:val="28"/>
        </w:rPr>
        <w:t>:  00.00 часов.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Время окончания проведения публичных слушаний</w:t>
      </w:r>
      <w:r w:rsidRPr="00D76D55">
        <w:rPr>
          <w:sz w:val="28"/>
          <w:szCs w:val="28"/>
        </w:rPr>
        <w:t>:  00.00 часов.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Место проведения публичных слушаний: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Основания проведения публичных слушаний</w:t>
      </w:r>
      <w:r w:rsidRPr="00D76D55">
        <w:rPr>
          <w:sz w:val="28"/>
          <w:szCs w:val="28"/>
        </w:rPr>
        <w:t xml:space="preserve">: 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Организатор проведения публичных слушаний:</w:t>
      </w:r>
      <w:r w:rsidRPr="00D76D55">
        <w:rPr>
          <w:sz w:val="28"/>
          <w:szCs w:val="28"/>
        </w:rPr>
        <w:t xml:space="preserve">  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Председательствующий</w:t>
      </w:r>
      <w:r w:rsidRPr="00D76D55">
        <w:rPr>
          <w:sz w:val="28"/>
          <w:szCs w:val="28"/>
        </w:rPr>
        <w:t xml:space="preserve"> </w:t>
      </w:r>
      <w:r w:rsidRPr="00D76D55">
        <w:rPr>
          <w:b/>
          <w:sz w:val="28"/>
          <w:szCs w:val="28"/>
        </w:rPr>
        <w:t>на публичных слушаниях</w:t>
      </w:r>
      <w:r w:rsidRPr="00D76D55">
        <w:rPr>
          <w:sz w:val="28"/>
          <w:szCs w:val="28"/>
        </w:rPr>
        <w:t xml:space="preserve">: 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 xml:space="preserve">Секретарь:  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Количество зарегистрированных  участников</w:t>
      </w:r>
      <w:r w:rsidRPr="00D76D55">
        <w:rPr>
          <w:sz w:val="28"/>
          <w:szCs w:val="28"/>
        </w:rPr>
        <w:t>: ___ человек.</w:t>
      </w:r>
    </w:p>
    <w:p w:rsidR="00D76D55" w:rsidRPr="00D76D55" w:rsidRDefault="00D76D55" w:rsidP="00D76D55">
      <w:pPr>
        <w:jc w:val="both"/>
        <w:rPr>
          <w:b/>
          <w:sz w:val="28"/>
          <w:szCs w:val="28"/>
        </w:rPr>
      </w:pPr>
    </w:p>
    <w:p w:rsidR="00D76D55" w:rsidRPr="00D76D55" w:rsidRDefault="00D76D55" w:rsidP="00D76D55">
      <w:pPr>
        <w:jc w:val="both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>Слушали:</w:t>
      </w:r>
    </w:p>
    <w:p w:rsidR="00D76D55" w:rsidRPr="00D76D55" w:rsidRDefault="00D76D55" w:rsidP="00D76D55">
      <w:pPr>
        <w:jc w:val="both"/>
        <w:rPr>
          <w:b/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 xml:space="preserve">                            «ЗА» - ____</w:t>
      </w:r>
      <w:r w:rsidRPr="00D76D55">
        <w:rPr>
          <w:sz w:val="28"/>
          <w:szCs w:val="28"/>
        </w:rPr>
        <w:t xml:space="preserve">  человек;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 xml:space="preserve">                            «ПРОТИВ»</w:t>
      </w:r>
      <w:r w:rsidRPr="00D76D55">
        <w:rPr>
          <w:sz w:val="28"/>
          <w:szCs w:val="28"/>
        </w:rPr>
        <w:t xml:space="preserve"> -____ человек; 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 xml:space="preserve">                            «ВОЗДЕРЖАЛСЯ» -</w:t>
      </w:r>
      <w:r w:rsidRPr="00D76D55">
        <w:rPr>
          <w:sz w:val="28"/>
          <w:szCs w:val="28"/>
        </w:rPr>
        <w:t xml:space="preserve"> ___ человек.</w:t>
      </w:r>
    </w:p>
    <w:p w:rsidR="00D76D55" w:rsidRPr="00D76D55" w:rsidRDefault="00D76D55" w:rsidP="00D76D55">
      <w:pPr>
        <w:jc w:val="both"/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</w:p>
    <w:p w:rsidR="00D76D55" w:rsidRPr="00D76D55" w:rsidRDefault="00D76D55" w:rsidP="00D76D55">
      <w:pPr>
        <w:jc w:val="both"/>
        <w:rPr>
          <w:sz w:val="28"/>
          <w:szCs w:val="28"/>
        </w:rPr>
      </w:pPr>
      <w:r w:rsidRPr="00D76D55">
        <w:rPr>
          <w:sz w:val="28"/>
          <w:szCs w:val="28"/>
        </w:rPr>
        <w:tab/>
      </w:r>
    </w:p>
    <w:p w:rsidR="00D76D55" w:rsidRPr="00D76D55" w:rsidRDefault="00D76D55" w:rsidP="00D76D55">
      <w:pPr>
        <w:ind w:firstLine="708"/>
        <w:jc w:val="both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>Результаты публичных слушаний:</w:t>
      </w:r>
    </w:p>
    <w:p w:rsidR="00D76D55" w:rsidRPr="00D76D55" w:rsidRDefault="00D76D55" w:rsidP="00D76D55">
      <w:pPr>
        <w:ind w:firstLine="708"/>
        <w:jc w:val="both"/>
        <w:rPr>
          <w:b/>
          <w:sz w:val="28"/>
          <w:szCs w:val="28"/>
        </w:rPr>
      </w:pPr>
    </w:p>
    <w:p w:rsidR="00D76D55" w:rsidRPr="00D76D55" w:rsidRDefault="00D76D55" w:rsidP="00D76D55">
      <w:pPr>
        <w:tabs>
          <w:tab w:val="num" w:pos="0"/>
        </w:tabs>
        <w:jc w:val="both"/>
        <w:rPr>
          <w:sz w:val="28"/>
          <w:szCs w:val="28"/>
        </w:rPr>
      </w:pPr>
    </w:p>
    <w:p w:rsidR="00D76D55" w:rsidRPr="00D76D55" w:rsidRDefault="00D76D55" w:rsidP="00D76D55">
      <w:pPr>
        <w:tabs>
          <w:tab w:val="num" w:pos="0"/>
        </w:tabs>
        <w:jc w:val="both"/>
        <w:rPr>
          <w:sz w:val="28"/>
          <w:szCs w:val="28"/>
        </w:rPr>
      </w:pPr>
    </w:p>
    <w:p w:rsidR="00D76D55" w:rsidRPr="00D76D55" w:rsidRDefault="00D76D55" w:rsidP="00D76D55">
      <w:pPr>
        <w:tabs>
          <w:tab w:val="num" w:pos="0"/>
        </w:tabs>
        <w:jc w:val="both"/>
        <w:rPr>
          <w:sz w:val="28"/>
          <w:szCs w:val="28"/>
        </w:rPr>
      </w:pPr>
    </w:p>
    <w:p w:rsidR="00D76D55" w:rsidRPr="00D76D55" w:rsidRDefault="00D76D55" w:rsidP="00D76D55">
      <w:pPr>
        <w:rPr>
          <w:sz w:val="28"/>
          <w:szCs w:val="28"/>
        </w:rPr>
      </w:pPr>
      <w:r w:rsidRPr="00D76D55">
        <w:rPr>
          <w:sz w:val="28"/>
          <w:szCs w:val="28"/>
        </w:rPr>
        <w:t>Председательствующий</w:t>
      </w:r>
      <w:r w:rsidRPr="00D76D55">
        <w:rPr>
          <w:sz w:val="28"/>
          <w:szCs w:val="28"/>
        </w:rPr>
        <w:tab/>
        <w:t xml:space="preserve">                                                           Ф.И.О.</w:t>
      </w:r>
    </w:p>
    <w:p w:rsidR="00D76D55" w:rsidRDefault="00D76D55" w:rsidP="00425299">
      <w:pPr>
        <w:jc w:val="center"/>
      </w:pPr>
    </w:p>
    <w:p w:rsidR="00534545" w:rsidRDefault="00534545" w:rsidP="00425299">
      <w:pPr>
        <w:jc w:val="center"/>
      </w:pPr>
    </w:p>
    <w:p w:rsidR="00534545" w:rsidRDefault="00534545" w:rsidP="00425299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545" w:rsidRPr="00901E8C" w:rsidTr="008D7802">
        <w:tc>
          <w:tcPr>
            <w:tcW w:w="4785" w:type="dxa"/>
            <w:shd w:val="clear" w:color="auto" w:fill="auto"/>
          </w:tcPr>
          <w:p w:rsidR="00534545" w:rsidRDefault="00534545" w:rsidP="008D780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534545" w:rsidRDefault="00534545" w:rsidP="008D780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534545" w:rsidRPr="00901E8C" w:rsidRDefault="00534545" w:rsidP="008D780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34545" w:rsidRPr="00901E8C" w:rsidRDefault="00534545" w:rsidP="008D7802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Приложение № 2</w:t>
            </w:r>
          </w:p>
          <w:p w:rsidR="00534545" w:rsidRPr="00901E8C" w:rsidRDefault="00534545" w:rsidP="008D7802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 решению сельской Думы</w:t>
            </w:r>
          </w:p>
          <w:p w:rsidR="00534545" w:rsidRPr="00901E8C" w:rsidRDefault="00534545" w:rsidP="008D7802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Клетского сельского поселения</w:t>
            </w:r>
          </w:p>
          <w:p w:rsidR="00534545" w:rsidRPr="00901E8C" w:rsidRDefault="00534545" w:rsidP="00534545">
            <w:pPr>
              <w:rPr>
                <w:rFonts w:ascii="Calibri" w:eastAsia="Calibri" w:hAnsi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11</w:t>
            </w:r>
            <w:r w:rsidRPr="00901E8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Pr="00901E8C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901E8C">
              <w:rPr>
                <w:rFonts w:eastAsia="Calibri"/>
                <w:sz w:val="22"/>
                <w:szCs w:val="22"/>
              </w:rPr>
              <w:t xml:space="preserve"> г. № </w:t>
            </w:r>
            <w:r>
              <w:rPr>
                <w:rFonts w:eastAsia="Calibri"/>
                <w:sz w:val="22"/>
                <w:szCs w:val="22"/>
              </w:rPr>
              <w:t>14/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</w:tbl>
    <w:p w:rsidR="00534545" w:rsidRPr="00901E8C" w:rsidRDefault="00534545" w:rsidP="00534545">
      <w:pPr>
        <w:jc w:val="right"/>
        <w:rPr>
          <w:sz w:val="22"/>
          <w:szCs w:val="22"/>
        </w:rPr>
      </w:pPr>
    </w:p>
    <w:p w:rsidR="00534545" w:rsidRDefault="00534545" w:rsidP="00534545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 xml:space="preserve">Порядок </w:t>
      </w:r>
    </w:p>
    <w:p w:rsidR="00534545" w:rsidRPr="00901E8C" w:rsidRDefault="00534545" w:rsidP="00534545">
      <w:pPr>
        <w:jc w:val="center"/>
        <w:rPr>
          <w:sz w:val="28"/>
          <w:szCs w:val="28"/>
        </w:rPr>
      </w:pPr>
      <w:r w:rsidRPr="000146B4">
        <w:rPr>
          <w:sz w:val="28"/>
          <w:szCs w:val="28"/>
        </w:rPr>
        <w:t>Учета предложений по проекту решения</w:t>
      </w:r>
      <w:r w:rsidRPr="000146B4">
        <w:rPr>
          <w:b/>
          <w:sz w:val="28"/>
          <w:szCs w:val="28"/>
        </w:rPr>
        <w:t xml:space="preserve"> </w:t>
      </w:r>
      <w:r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>
        <w:rPr>
          <w:sz w:val="28"/>
          <w:szCs w:val="28"/>
        </w:rPr>
        <w:t>по проекту Правил благоустройства Клетского сельского поселения»</w:t>
      </w:r>
      <w:r w:rsidRPr="00901E8C">
        <w:rPr>
          <w:sz w:val="28"/>
          <w:szCs w:val="28"/>
        </w:rPr>
        <w:t xml:space="preserve"> и участия граждан в обсуждении и проведении по нему публичных слушаний.</w:t>
      </w:r>
    </w:p>
    <w:p w:rsidR="00534545" w:rsidRPr="00901E8C" w:rsidRDefault="00534545" w:rsidP="00534545">
      <w:pPr>
        <w:jc w:val="center"/>
        <w:rPr>
          <w:sz w:val="28"/>
          <w:szCs w:val="28"/>
        </w:rPr>
      </w:pPr>
    </w:p>
    <w:p w:rsidR="00534545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>
        <w:rPr>
          <w:sz w:val="28"/>
          <w:szCs w:val="28"/>
        </w:rPr>
        <w:t xml:space="preserve">решения </w:t>
      </w:r>
      <w:r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>
        <w:rPr>
          <w:sz w:val="28"/>
          <w:szCs w:val="28"/>
        </w:rPr>
        <w:t>по проекту Правил благоустр</w:t>
      </w:r>
      <w:bookmarkStart w:id="0" w:name="_GoBack"/>
      <w:bookmarkEnd w:id="0"/>
      <w:r>
        <w:rPr>
          <w:sz w:val="28"/>
          <w:szCs w:val="28"/>
        </w:rPr>
        <w:t>ойства Клетского сельского поселения»</w:t>
      </w:r>
    </w:p>
    <w:p w:rsidR="00534545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2. Обсуждение проекта </w:t>
      </w:r>
      <w:r>
        <w:rPr>
          <w:sz w:val="28"/>
          <w:szCs w:val="28"/>
        </w:rPr>
        <w:t xml:space="preserve">решения </w:t>
      </w:r>
      <w:r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>
        <w:rPr>
          <w:sz w:val="28"/>
          <w:szCs w:val="28"/>
        </w:rPr>
        <w:t>по проекту Правил благоустройства Клетского сельского поселения»</w:t>
      </w:r>
      <w:r>
        <w:rPr>
          <w:sz w:val="28"/>
          <w:szCs w:val="28"/>
        </w:rPr>
        <w:t xml:space="preserve"> </w:t>
      </w:r>
      <w:r w:rsidRPr="00901E8C">
        <w:rPr>
          <w:sz w:val="28"/>
          <w:szCs w:val="28"/>
        </w:rPr>
        <w:t>осуществляется посредством участия в публичных слушаниях, а также направлении предложений по проекту</w:t>
      </w:r>
      <w:r>
        <w:rPr>
          <w:sz w:val="28"/>
          <w:szCs w:val="28"/>
        </w:rPr>
        <w:t xml:space="preserve"> решения</w:t>
      </w:r>
      <w:r w:rsidRPr="00901E8C">
        <w:rPr>
          <w:sz w:val="28"/>
          <w:szCs w:val="28"/>
        </w:rPr>
        <w:t xml:space="preserve"> </w:t>
      </w:r>
      <w:r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>
        <w:rPr>
          <w:sz w:val="28"/>
          <w:szCs w:val="28"/>
        </w:rPr>
        <w:t>по проекту Правил благоустройства Клетского сельского поселения»</w:t>
      </w:r>
      <w:r>
        <w:rPr>
          <w:sz w:val="28"/>
          <w:szCs w:val="28"/>
        </w:rPr>
        <w:t>.</w:t>
      </w:r>
    </w:p>
    <w:p w:rsidR="00534545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3. </w:t>
      </w:r>
      <w:proofErr w:type="gramStart"/>
      <w:r w:rsidRPr="00901E8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>
        <w:rPr>
          <w:sz w:val="28"/>
          <w:szCs w:val="28"/>
        </w:rPr>
        <w:t>по проекту Правил благоустройства Клетского сельского поселения»</w:t>
      </w:r>
      <w:r w:rsidRPr="00901E8C">
        <w:rPr>
          <w:sz w:val="28"/>
          <w:szCs w:val="28"/>
        </w:rPr>
        <w:t xml:space="preserve"> не позднее, чем за 30 дней до рассмотрения вопроса о принятии </w:t>
      </w:r>
      <w:r>
        <w:rPr>
          <w:sz w:val="28"/>
          <w:szCs w:val="28"/>
        </w:rPr>
        <w:t xml:space="preserve">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 w:rsidR="00934203">
        <w:rPr>
          <w:sz w:val="28"/>
          <w:szCs w:val="28"/>
        </w:rPr>
        <w:t xml:space="preserve"> </w:t>
      </w:r>
      <w:r w:rsidRPr="00901E8C">
        <w:rPr>
          <w:sz w:val="28"/>
          <w:szCs w:val="28"/>
        </w:rPr>
        <w:t>на заседании сельской Думы Клетского сельского поселения подлежит официальному обнародованию для обсуждения населением и представления по</w:t>
      </w:r>
      <w:proofErr w:type="gramEnd"/>
      <w:r w:rsidRPr="00901E8C">
        <w:rPr>
          <w:sz w:val="28"/>
          <w:szCs w:val="28"/>
        </w:rPr>
        <w:t xml:space="preserve"> нему предложений. Настоящий порядок подлежит обнародованию одновременно с проектом </w:t>
      </w:r>
      <w:r>
        <w:rPr>
          <w:sz w:val="28"/>
          <w:szCs w:val="28"/>
        </w:rPr>
        <w:t xml:space="preserve">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 w:rsidR="00934203">
        <w:rPr>
          <w:sz w:val="28"/>
          <w:szCs w:val="28"/>
        </w:rPr>
        <w:t>.</w:t>
      </w:r>
    </w:p>
    <w:p w:rsidR="00534545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4. </w:t>
      </w:r>
      <w:proofErr w:type="gramStart"/>
      <w:r w:rsidRPr="00901E8C">
        <w:rPr>
          <w:sz w:val="28"/>
          <w:szCs w:val="28"/>
        </w:rPr>
        <w:t>Предложения по проекту</w:t>
      </w:r>
      <w:r>
        <w:rPr>
          <w:sz w:val="28"/>
          <w:szCs w:val="28"/>
        </w:rPr>
        <w:t xml:space="preserve"> 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>
        <w:rPr>
          <w:sz w:val="28"/>
          <w:szCs w:val="28"/>
        </w:rPr>
        <w:t xml:space="preserve"> </w:t>
      </w:r>
      <w:r w:rsidRPr="00901E8C">
        <w:rPr>
          <w:sz w:val="28"/>
          <w:szCs w:val="28"/>
        </w:rPr>
        <w:t xml:space="preserve">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 </w:t>
      </w:r>
      <w:r>
        <w:rPr>
          <w:sz w:val="28"/>
          <w:szCs w:val="28"/>
        </w:rPr>
        <w:t xml:space="preserve">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</w:t>
      </w:r>
      <w:proofErr w:type="gramEnd"/>
      <w:r w:rsidR="0093420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. 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5. Для обсуждения проекта</w:t>
      </w:r>
      <w:r>
        <w:rPr>
          <w:sz w:val="28"/>
          <w:szCs w:val="28"/>
        </w:rPr>
        <w:t xml:space="preserve"> 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 xml:space="preserve">по проекту Правил </w:t>
      </w:r>
      <w:r w:rsidR="00934203">
        <w:rPr>
          <w:sz w:val="28"/>
          <w:szCs w:val="28"/>
        </w:rPr>
        <w:lastRenderedPageBreak/>
        <w:t>благоустройства Клетского сельского поселения»</w:t>
      </w:r>
      <w:r w:rsidR="00934203">
        <w:rPr>
          <w:sz w:val="28"/>
          <w:szCs w:val="28"/>
        </w:rPr>
        <w:t xml:space="preserve"> </w:t>
      </w:r>
      <w:r w:rsidRPr="00901E8C">
        <w:rPr>
          <w:sz w:val="28"/>
          <w:szCs w:val="28"/>
        </w:rPr>
        <w:t>проводятся публичные слушания.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7. Публичные слушания по проекту </w:t>
      </w:r>
      <w:r>
        <w:rPr>
          <w:sz w:val="28"/>
          <w:szCs w:val="28"/>
        </w:rPr>
        <w:t xml:space="preserve">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>
        <w:rPr>
          <w:sz w:val="28"/>
          <w:szCs w:val="28"/>
        </w:rPr>
        <w:t xml:space="preserve"> </w:t>
      </w:r>
      <w:r w:rsidRPr="00901E8C">
        <w:rPr>
          <w:sz w:val="28"/>
          <w:szCs w:val="28"/>
        </w:rPr>
        <w:t>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9. На публичных слушаниях по проекту </w:t>
      </w:r>
      <w:r>
        <w:rPr>
          <w:sz w:val="28"/>
          <w:szCs w:val="28"/>
        </w:rPr>
        <w:t xml:space="preserve">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>
        <w:rPr>
          <w:sz w:val="28"/>
          <w:szCs w:val="28"/>
        </w:rPr>
        <w:t xml:space="preserve"> </w:t>
      </w:r>
      <w:r w:rsidRPr="00901E8C">
        <w:rPr>
          <w:sz w:val="28"/>
          <w:szCs w:val="28"/>
        </w:rPr>
        <w:t>выступает с докладом и председательствует Глава Клетского сельского поселения (далее председательствующий).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11. Участникам публичных слушаний обеспечивается возможность высказать свое мнение по проекту </w:t>
      </w:r>
      <w:r>
        <w:rPr>
          <w:sz w:val="28"/>
          <w:szCs w:val="28"/>
        </w:rPr>
        <w:t xml:space="preserve">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 w:rsidR="00934203">
        <w:rPr>
          <w:sz w:val="28"/>
          <w:szCs w:val="28"/>
        </w:rPr>
        <w:t xml:space="preserve">.  </w:t>
      </w:r>
      <w:r w:rsidRPr="00901E8C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901E8C">
        <w:rPr>
          <w:sz w:val="28"/>
          <w:szCs w:val="28"/>
        </w:rPr>
        <w:t>из</w:t>
      </w:r>
      <w:proofErr w:type="gramEnd"/>
      <w:r w:rsidRPr="00901E8C">
        <w:rPr>
          <w:sz w:val="28"/>
          <w:szCs w:val="28"/>
        </w:rPr>
        <w:t xml:space="preserve"> выступающих.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</w:t>
      </w:r>
      <w:r>
        <w:rPr>
          <w:sz w:val="28"/>
          <w:szCs w:val="28"/>
        </w:rPr>
        <w:t xml:space="preserve"> 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>
        <w:rPr>
          <w:sz w:val="28"/>
          <w:szCs w:val="28"/>
        </w:rPr>
        <w:t xml:space="preserve"> </w:t>
      </w:r>
      <w:r w:rsidRPr="00901E8C">
        <w:rPr>
          <w:sz w:val="28"/>
          <w:szCs w:val="28"/>
        </w:rPr>
        <w:t>заносятся в протокол публичных слушаний, письменные замечания и предложения приобщаются к протоколу.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13. Поступившие от населения замечания и предложения по проекту</w:t>
      </w:r>
      <w:r>
        <w:rPr>
          <w:sz w:val="28"/>
          <w:szCs w:val="28"/>
        </w:rPr>
        <w:t xml:space="preserve"> решения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 w:rsidRPr="00901E8C">
        <w:rPr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lastRenderedPageBreak/>
        <w:t>Указанные замечания и предложения рассматриваются на заседании сельской Думы Клетского сельского поселения.</w:t>
      </w:r>
    </w:p>
    <w:p w:rsidR="00534545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Клетского сельского поселения принимает</w:t>
      </w:r>
      <w:r>
        <w:rPr>
          <w:sz w:val="28"/>
          <w:szCs w:val="28"/>
        </w:rPr>
        <w:t xml:space="preserve"> решение</w:t>
      </w:r>
      <w:r w:rsidRPr="00901E8C">
        <w:rPr>
          <w:sz w:val="28"/>
          <w:szCs w:val="28"/>
        </w:rPr>
        <w:t xml:space="preserve"> </w:t>
      </w:r>
      <w:r w:rsidR="00934203" w:rsidRPr="00D61489">
        <w:rPr>
          <w:sz w:val="28"/>
          <w:szCs w:val="28"/>
        </w:rPr>
        <w:t xml:space="preserve">«Об утверждении Порядка организации и проведения публичных слушаний </w:t>
      </w:r>
      <w:r w:rsidR="00934203">
        <w:rPr>
          <w:sz w:val="28"/>
          <w:szCs w:val="28"/>
        </w:rPr>
        <w:t>по проекту Правил благоустройства Клетского сельского поселения»</w:t>
      </w:r>
      <w:r w:rsidR="00934203">
        <w:rPr>
          <w:sz w:val="28"/>
          <w:szCs w:val="28"/>
        </w:rPr>
        <w:t>.</w:t>
      </w:r>
    </w:p>
    <w:p w:rsidR="00534545" w:rsidRPr="00901E8C" w:rsidRDefault="00534545" w:rsidP="00534545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14. Учет предложений по проекту</w:t>
      </w:r>
      <w:r>
        <w:rPr>
          <w:sz w:val="28"/>
          <w:szCs w:val="28"/>
        </w:rPr>
        <w:t xml:space="preserve"> муниципального правового акта о</w:t>
      </w:r>
      <w:r w:rsidRPr="00D61489">
        <w:rPr>
          <w:sz w:val="28"/>
          <w:szCs w:val="28"/>
        </w:rPr>
        <w:t>б утверждении Порядка организации и проведения публичных слушаний в  Клетском сельском поселении</w:t>
      </w:r>
      <w:r w:rsidRPr="00901E8C">
        <w:rPr>
          <w:sz w:val="28"/>
          <w:szCs w:val="28"/>
        </w:rPr>
        <w:t>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534545" w:rsidRPr="00901E8C" w:rsidRDefault="00534545" w:rsidP="00534545">
      <w:pPr>
        <w:jc w:val="both"/>
        <w:rPr>
          <w:sz w:val="28"/>
          <w:szCs w:val="28"/>
        </w:rPr>
      </w:pPr>
    </w:p>
    <w:p w:rsidR="00534545" w:rsidRPr="00901E8C" w:rsidRDefault="00534545" w:rsidP="00534545">
      <w:pPr>
        <w:jc w:val="both"/>
        <w:rPr>
          <w:sz w:val="20"/>
          <w:szCs w:val="20"/>
        </w:rPr>
      </w:pPr>
      <w:r w:rsidRPr="00901E8C">
        <w:rPr>
          <w:sz w:val="28"/>
          <w:szCs w:val="28"/>
        </w:rPr>
        <w:t>Глава Клетского се</w:t>
      </w:r>
      <w:r w:rsidRPr="00901E8C">
        <w:rPr>
          <w:bCs/>
          <w:sz w:val="28"/>
          <w:szCs w:val="28"/>
        </w:rPr>
        <w:t>льского</w:t>
      </w:r>
      <w:r w:rsidRPr="00901E8C">
        <w:rPr>
          <w:sz w:val="28"/>
          <w:szCs w:val="28"/>
        </w:rPr>
        <w:t xml:space="preserve"> поселения</w:t>
      </w:r>
      <w:r w:rsidRPr="00901E8C">
        <w:rPr>
          <w:sz w:val="20"/>
          <w:szCs w:val="20"/>
        </w:rPr>
        <w:t xml:space="preserve"> </w:t>
      </w:r>
    </w:p>
    <w:p w:rsidR="00534545" w:rsidRPr="00901E8C" w:rsidRDefault="00534545" w:rsidP="00534545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>Среднеахтубинского муниципального</w:t>
      </w:r>
    </w:p>
    <w:p w:rsidR="00534545" w:rsidRPr="00901E8C" w:rsidRDefault="00534545" w:rsidP="00534545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534545" w:rsidRPr="00901E8C" w:rsidRDefault="00534545" w:rsidP="00534545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                                              </w:t>
      </w:r>
    </w:p>
    <w:p w:rsidR="00534545" w:rsidRPr="00932A6D" w:rsidRDefault="00534545" w:rsidP="00534545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______________Шахабов Г.Р.    </w:t>
      </w:r>
    </w:p>
    <w:p w:rsidR="00534545" w:rsidRDefault="00534545" w:rsidP="00534545">
      <w:pPr>
        <w:jc w:val="right"/>
        <w:rPr>
          <w:sz w:val="22"/>
          <w:szCs w:val="22"/>
        </w:rPr>
      </w:pPr>
    </w:p>
    <w:p w:rsidR="00534545" w:rsidRDefault="00534545" w:rsidP="00534545">
      <w:pPr>
        <w:jc w:val="right"/>
        <w:rPr>
          <w:sz w:val="22"/>
          <w:szCs w:val="22"/>
        </w:rPr>
      </w:pPr>
    </w:p>
    <w:p w:rsidR="00534545" w:rsidRDefault="00534545" w:rsidP="00534545">
      <w:pPr>
        <w:jc w:val="right"/>
        <w:rPr>
          <w:sz w:val="22"/>
          <w:szCs w:val="22"/>
        </w:rPr>
      </w:pPr>
    </w:p>
    <w:p w:rsidR="00534545" w:rsidRDefault="00534545" w:rsidP="00534545">
      <w:pPr>
        <w:jc w:val="right"/>
        <w:rPr>
          <w:sz w:val="22"/>
          <w:szCs w:val="22"/>
        </w:rPr>
      </w:pPr>
    </w:p>
    <w:p w:rsidR="00534545" w:rsidRDefault="00534545" w:rsidP="00534545">
      <w:pPr>
        <w:jc w:val="right"/>
        <w:rPr>
          <w:sz w:val="22"/>
          <w:szCs w:val="22"/>
        </w:rPr>
      </w:pPr>
    </w:p>
    <w:p w:rsidR="00534545" w:rsidRDefault="00534545" w:rsidP="00425299">
      <w:pPr>
        <w:jc w:val="center"/>
      </w:pPr>
    </w:p>
    <w:sectPr w:rsidR="00534545" w:rsidSect="00FD0364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D0" w:rsidRDefault="000811D0" w:rsidP="002E673C">
      <w:r>
        <w:separator/>
      </w:r>
    </w:p>
  </w:endnote>
  <w:endnote w:type="continuationSeparator" w:id="0">
    <w:p w:rsidR="000811D0" w:rsidRDefault="000811D0" w:rsidP="002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D0" w:rsidRDefault="000811D0" w:rsidP="002E673C">
      <w:r>
        <w:separator/>
      </w:r>
    </w:p>
  </w:footnote>
  <w:footnote w:type="continuationSeparator" w:id="0">
    <w:p w:rsidR="000811D0" w:rsidRDefault="000811D0" w:rsidP="002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E"/>
    <w:rsid w:val="000811D0"/>
    <w:rsid w:val="00127BFF"/>
    <w:rsid w:val="00177EC8"/>
    <w:rsid w:val="001C1C8C"/>
    <w:rsid w:val="00292220"/>
    <w:rsid w:val="002B5FE3"/>
    <w:rsid w:val="002C1B6E"/>
    <w:rsid w:val="002E673C"/>
    <w:rsid w:val="00301916"/>
    <w:rsid w:val="003146EC"/>
    <w:rsid w:val="00383BBD"/>
    <w:rsid w:val="003A6725"/>
    <w:rsid w:val="0041172E"/>
    <w:rsid w:val="00425299"/>
    <w:rsid w:val="004B55D9"/>
    <w:rsid w:val="00534545"/>
    <w:rsid w:val="005852CE"/>
    <w:rsid w:val="00637FAA"/>
    <w:rsid w:val="00666E84"/>
    <w:rsid w:val="006D19EB"/>
    <w:rsid w:val="00713E61"/>
    <w:rsid w:val="0078396B"/>
    <w:rsid w:val="007A0BAB"/>
    <w:rsid w:val="007D4AFB"/>
    <w:rsid w:val="007D7721"/>
    <w:rsid w:val="008073DF"/>
    <w:rsid w:val="009151C5"/>
    <w:rsid w:val="0092151A"/>
    <w:rsid w:val="00934203"/>
    <w:rsid w:val="00983871"/>
    <w:rsid w:val="0099136F"/>
    <w:rsid w:val="00993BAE"/>
    <w:rsid w:val="009A60B8"/>
    <w:rsid w:val="00A57A17"/>
    <w:rsid w:val="00B33813"/>
    <w:rsid w:val="00B36B42"/>
    <w:rsid w:val="00BB2EAA"/>
    <w:rsid w:val="00BF26C6"/>
    <w:rsid w:val="00C2776E"/>
    <w:rsid w:val="00C646BD"/>
    <w:rsid w:val="00C654BB"/>
    <w:rsid w:val="00C77E3E"/>
    <w:rsid w:val="00CB3373"/>
    <w:rsid w:val="00CC1870"/>
    <w:rsid w:val="00CE3F85"/>
    <w:rsid w:val="00D75730"/>
    <w:rsid w:val="00D76D55"/>
    <w:rsid w:val="00DF72FD"/>
    <w:rsid w:val="00E45E17"/>
    <w:rsid w:val="00F356BA"/>
    <w:rsid w:val="00F91DD9"/>
    <w:rsid w:val="00FD0364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2E"/>
    <w:pPr>
      <w:ind w:left="720"/>
      <w:contextualSpacing/>
    </w:pPr>
  </w:style>
  <w:style w:type="paragraph" w:styleId="a4">
    <w:name w:val="footnote text"/>
    <w:basedOn w:val="a"/>
    <w:link w:val="a5"/>
    <w:semiHidden/>
    <w:rsid w:val="002E673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E67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2E673C"/>
    <w:rPr>
      <w:vertAlign w:val="superscript"/>
    </w:rPr>
  </w:style>
  <w:style w:type="paragraph" w:customStyle="1" w:styleId="4">
    <w:name w:val="Знак Знак4 Знак Знак"/>
    <w:basedOn w:val="a"/>
    <w:rsid w:val="002E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FD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7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2E"/>
    <w:pPr>
      <w:ind w:left="720"/>
      <w:contextualSpacing/>
    </w:pPr>
  </w:style>
  <w:style w:type="paragraph" w:styleId="a4">
    <w:name w:val="footnote text"/>
    <w:basedOn w:val="a"/>
    <w:link w:val="a5"/>
    <w:semiHidden/>
    <w:rsid w:val="002E673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E67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2E673C"/>
    <w:rPr>
      <w:vertAlign w:val="superscript"/>
    </w:rPr>
  </w:style>
  <w:style w:type="paragraph" w:customStyle="1" w:styleId="4">
    <w:name w:val="Знак Знак4 Знак Знак"/>
    <w:basedOn w:val="a"/>
    <w:rsid w:val="002E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FD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7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2019-11-06T05:16:00Z</cp:lastPrinted>
  <dcterms:created xsi:type="dcterms:W3CDTF">2019-10-16T04:25:00Z</dcterms:created>
  <dcterms:modified xsi:type="dcterms:W3CDTF">2019-11-06T05:17:00Z</dcterms:modified>
</cp:coreProperties>
</file>