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EF" w:rsidRDefault="008D7BEF" w:rsidP="00D021D4">
      <w:pPr>
        <w:suppressAutoHyphens/>
        <w:autoSpaceDE w:val="0"/>
        <w:spacing w:after="0" w:line="360" w:lineRule="auto"/>
        <w:jc w:val="right"/>
        <w:rPr>
          <w:rFonts w:ascii="Times New Roman" w:eastAsia="Arial" w:hAnsi="Times New Roman" w:cs="Times New Roman"/>
          <w:b/>
          <w:bCs/>
          <w:lang w:eastAsia="ar-SA"/>
        </w:rPr>
      </w:pPr>
      <w:r>
        <w:rPr>
          <w:rFonts w:ascii="Times New Roman" w:eastAsia="Arial" w:hAnsi="Times New Roman" w:cs="Times New Roman"/>
          <w:b/>
          <w:bCs/>
          <w:lang w:eastAsia="ar-SA"/>
        </w:rPr>
        <w:tab/>
      </w:r>
      <w:r>
        <w:rPr>
          <w:rFonts w:ascii="Times New Roman" w:eastAsia="Arial" w:hAnsi="Times New Roman" w:cs="Times New Roman"/>
          <w:b/>
          <w:bCs/>
          <w:lang w:eastAsia="ar-SA"/>
        </w:rPr>
        <w:tab/>
      </w:r>
      <w:r>
        <w:rPr>
          <w:rFonts w:ascii="Times New Roman" w:eastAsia="Arial" w:hAnsi="Times New Roman" w:cs="Times New Roman"/>
          <w:b/>
          <w:bCs/>
          <w:lang w:eastAsia="ar-SA"/>
        </w:rPr>
        <w:tab/>
      </w:r>
      <w:r>
        <w:rPr>
          <w:rFonts w:ascii="Times New Roman" w:eastAsia="Arial" w:hAnsi="Times New Roman" w:cs="Times New Roman"/>
          <w:b/>
          <w:bCs/>
          <w:lang w:eastAsia="ar-SA"/>
        </w:rPr>
        <w:tab/>
      </w:r>
      <w:r>
        <w:rPr>
          <w:rFonts w:ascii="Times New Roman" w:eastAsia="Arial" w:hAnsi="Times New Roman" w:cs="Times New Roman"/>
          <w:b/>
          <w:bCs/>
          <w:lang w:eastAsia="ar-SA"/>
        </w:rPr>
        <w:tab/>
      </w:r>
      <w:r>
        <w:rPr>
          <w:rFonts w:ascii="Times New Roman" w:eastAsia="Arial" w:hAnsi="Times New Roman" w:cs="Times New Roman"/>
          <w:b/>
          <w:bCs/>
          <w:lang w:eastAsia="ar-SA"/>
        </w:rPr>
        <w:tab/>
      </w:r>
      <w:r>
        <w:rPr>
          <w:rFonts w:ascii="Times New Roman" w:eastAsia="Arial" w:hAnsi="Times New Roman" w:cs="Times New Roman"/>
          <w:b/>
          <w:bCs/>
          <w:lang w:eastAsia="ar-SA"/>
        </w:rPr>
        <w:tab/>
        <w:t xml:space="preserve">                </w:t>
      </w:r>
      <w:r w:rsidR="001C0FD7">
        <w:rPr>
          <w:rFonts w:ascii="Times New Roman" w:eastAsia="Arial" w:hAnsi="Times New Roman" w:cs="Times New Roman"/>
          <w:b/>
          <w:bCs/>
          <w:lang w:eastAsia="ar-SA"/>
        </w:rPr>
        <w:t xml:space="preserve">      </w:t>
      </w:r>
      <w:r>
        <w:rPr>
          <w:rFonts w:ascii="Times New Roman" w:eastAsia="Arial" w:hAnsi="Times New Roman" w:cs="Times New Roman"/>
          <w:b/>
          <w:bCs/>
          <w:lang w:eastAsia="ar-SA"/>
        </w:rPr>
        <w:t>Приложение</w:t>
      </w:r>
    </w:p>
    <w:p w:rsidR="008D7BEF" w:rsidRPr="008D7BEF" w:rsidRDefault="008D7BEF" w:rsidP="00D021D4">
      <w:pPr>
        <w:suppressAutoHyphens/>
        <w:autoSpaceDE w:val="0"/>
        <w:spacing w:after="0" w:line="360" w:lineRule="auto"/>
        <w:jc w:val="right"/>
        <w:rPr>
          <w:rFonts w:ascii="Times New Roman" w:eastAsia="Arial" w:hAnsi="Times New Roman" w:cs="Times New Roman"/>
          <w:bCs/>
          <w:lang w:eastAsia="ar-SA"/>
        </w:rPr>
      </w:pPr>
      <w:r w:rsidRPr="008D7BEF">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001C0FD7">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Pr="008D7BEF">
        <w:rPr>
          <w:rFonts w:ascii="Times New Roman" w:eastAsia="Arial" w:hAnsi="Times New Roman" w:cs="Times New Roman"/>
          <w:bCs/>
          <w:lang w:eastAsia="ar-SA"/>
        </w:rPr>
        <w:t xml:space="preserve">к </w:t>
      </w:r>
      <w:r w:rsidR="00D021D4">
        <w:rPr>
          <w:rFonts w:ascii="Times New Roman" w:eastAsia="Arial" w:hAnsi="Times New Roman" w:cs="Times New Roman"/>
          <w:bCs/>
          <w:lang w:eastAsia="ar-SA"/>
        </w:rPr>
        <w:t xml:space="preserve">Решению  </w:t>
      </w:r>
      <w:r w:rsidRPr="008D7BEF">
        <w:rPr>
          <w:rFonts w:ascii="Times New Roman" w:eastAsia="Arial" w:hAnsi="Times New Roman" w:cs="Times New Roman"/>
          <w:bCs/>
          <w:lang w:eastAsia="ar-SA"/>
        </w:rPr>
        <w:t xml:space="preserve">Среднеахтубинской </w:t>
      </w:r>
    </w:p>
    <w:p w:rsidR="008D7BEF" w:rsidRPr="008D7BEF" w:rsidRDefault="008D7BEF" w:rsidP="00D021D4">
      <w:pPr>
        <w:suppressAutoHyphens/>
        <w:autoSpaceDE w:val="0"/>
        <w:spacing w:after="0" w:line="360" w:lineRule="auto"/>
        <w:jc w:val="right"/>
        <w:rPr>
          <w:rFonts w:ascii="Times New Roman" w:eastAsia="Arial" w:hAnsi="Times New Roman" w:cs="Times New Roman"/>
          <w:bCs/>
          <w:lang w:eastAsia="ar-SA"/>
        </w:rPr>
      </w:pPr>
      <w:r w:rsidRPr="008D7BEF">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001C0FD7">
        <w:rPr>
          <w:rFonts w:ascii="Times New Roman" w:eastAsia="Arial" w:hAnsi="Times New Roman" w:cs="Times New Roman"/>
          <w:bCs/>
          <w:lang w:eastAsia="ar-SA"/>
        </w:rPr>
        <w:t xml:space="preserve">      </w:t>
      </w:r>
      <w:r w:rsidRPr="008D7BEF">
        <w:rPr>
          <w:rFonts w:ascii="Times New Roman" w:eastAsia="Arial" w:hAnsi="Times New Roman" w:cs="Times New Roman"/>
          <w:bCs/>
          <w:lang w:eastAsia="ar-SA"/>
        </w:rPr>
        <w:t xml:space="preserve">Районной Думы от </w:t>
      </w:r>
      <w:r w:rsidR="006479E3">
        <w:rPr>
          <w:rFonts w:ascii="Times New Roman" w:eastAsia="Arial" w:hAnsi="Times New Roman" w:cs="Times New Roman"/>
          <w:bCs/>
          <w:lang w:eastAsia="ar-SA"/>
        </w:rPr>
        <w:t xml:space="preserve">26 </w:t>
      </w:r>
      <w:r w:rsidR="00D021D4">
        <w:rPr>
          <w:rFonts w:ascii="Times New Roman" w:eastAsia="Arial" w:hAnsi="Times New Roman" w:cs="Times New Roman"/>
          <w:bCs/>
          <w:lang w:eastAsia="ar-SA"/>
        </w:rPr>
        <w:t xml:space="preserve">июня </w:t>
      </w:r>
      <w:r w:rsidRPr="008D7BEF">
        <w:rPr>
          <w:rFonts w:ascii="Times New Roman" w:eastAsia="Arial" w:hAnsi="Times New Roman" w:cs="Times New Roman"/>
          <w:bCs/>
          <w:lang w:eastAsia="ar-SA"/>
        </w:rPr>
        <w:t>2017 №</w:t>
      </w:r>
      <w:r w:rsidR="006479E3">
        <w:rPr>
          <w:rFonts w:ascii="Times New Roman" w:eastAsia="Arial" w:hAnsi="Times New Roman" w:cs="Times New Roman"/>
          <w:bCs/>
          <w:lang w:eastAsia="ar-SA"/>
        </w:rPr>
        <w:t xml:space="preserve"> 40/261</w:t>
      </w: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Pr="008D7BEF" w:rsidRDefault="008D7BEF" w:rsidP="00DE28F3">
      <w:pPr>
        <w:suppressAutoHyphens/>
        <w:autoSpaceDE w:val="0"/>
        <w:spacing w:after="0" w:line="240" w:lineRule="auto"/>
        <w:jc w:val="center"/>
        <w:rPr>
          <w:rFonts w:ascii="Times New Roman" w:eastAsia="Arial" w:hAnsi="Times New Roman" w:cs="Times New Roman"/>
          <w:bCs/>
          <w:sz w:val="24"/>
          <w:szCs w:val="24"/>
          <w:lang w:eastAsia="ar-SA"/>
        </w:rPr>
      </w:pPr>
      <w:r w:rsidRPr="008D7BEF">
        <w:rPr>
          <w:rFonts w:ascii="Times New Roman" w:eastAsia="Arial" w:hAnsi="Times New Roman" w:cs="Times New Roman"/>
          <w:bCs/>
          <w:sz w:val="24"/>
          <w:szCs w:val="24"/>
          <w:lang w:eastAsia="ar-SA"/>
        </w:rPr>
        <w:t>Администрация Среднеахтубинского муниципального района</w:t>
      </w:r>
    </w:p>
    <w:p w:rsidR="008D7BEF" w:rsidRPr="008D7BEF" w:rsidRDefault="008D7BEF" w:rsidP="00DE28F3">
      <w:pPr>
        <w:suppressAutoHyphens/>
        <w:autoSpaceDE w:val="0"/>
        <w:spacing w:after="0" w:line="240" w:lineRule="auto"/>
        <w:jc w:val="center"/>
        <w:rPr>
          <w:rFonts w:ascii="Times New Roman" w:eastAsia="Arial" w:hAnsi="Times New Roman" w:cs="Times New Roman"/>
          <w:bCs/>
          <w:sz w:val="24"/>
          <w:szCs w:val="24"/>
          <w:lang w:eastAsia="ar-SA"/>
        </w:rPr>
      </w:pPr>
      <w:r w:rsidRPr="008D7BEF">
        <w:rPr>
          <w:rFonts w:ascii="Times New Roman" w:eastAsia="Arial" w:hAnsi="Times New Roman" w:cs="Times New Roman"/>
          <w:bCs/>
          <w:sz w:val="24"/>
          <w:szCs w:val="24"/>
          <w:lang w:eastAsia="ar-SA"/>
        </w:rPr>
        <w:t>Отдел архитектуры и градостроительства</w:t>
      </w: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Pr="008D7BEF" w:rsidRDefault="008D7BEF" w:rsidP="008D7BEF">
      <w:pPr>
        <w:spacing w:line="240" w:lineRule="auto"/>
        <w:contextualSpacing/>
        <w:jc w:val="center"/>
        <w:rPr>
          <w:rFonts w:ascii="Times New Roman" w:eastAsia="Calibri" w:hAnsi="Times New Roman" w:cs="Times New Roman"/>
          <w:b/>
          <w:bCs/>
          <w:sz w:val="36"/>
          <w:szCs w:val="36"/>
        </w:rPr>
      </w:pPr>
      <w:r w:rsidRPr="008D7BEF">
        <w:rPr>
          <w:rFonts w:ascii="Times New Roman" w:eastAsia="Calibri" w:hAnsi="Times New Roman" w:cs="Times New Roman"/>
          <w:b/>
          <w:bCs/>
          <w:sz w:val="36"/>
          <w:szCs w:val="36"/>
        </w:rPr>
        <w:t>ПРАВИЛА ЗЕМЛЕПОЛЬЗОВАНИЯ И ЗАСТРОЙКИ</w:t>
      </w:r>
    </w:p>
    <w:p w:rsidR="008D7BEF" w:rsidRPr="008D7BEF" w:rsidRDefault="008D7BEF" w:rsidP="008D7BEF">
      <w:pPr>
        <w:spacing w:line="240" w:lineRule="auto"/>
        <w:contextualSpacing/>
        <w:jc w:val="center"/>
        <w:rPr>
          <w:rFonts w:ascii="Times New Roman" w:eastAsia="Calibri" w:hAnsi="Times New Roman" w:cs="Times New Roman"/>
          <w:b/>
          <w:sz w:val="28"/>
          <w:szCs w:val="28"/>
        </w:rPr>
      </w:pPr>
      <w:r w:rsidRPr="008D7BEF">
        <w:rPr>
          <w:rFonts w:ascii="Times New Roman" w:eastAsia="Calibri" w:hAnsi="Times New Roman" w:cs="Times New Roman"/>
          <w:b/>
          <w:sz w:val="28"/>
          <w:szCs w:val="28"/>
        </w:rPr>
        <w:t xml:space="preserve">КЛЕТСКОГО СЕЛЬСКОГО ПОСЕЛЕНИЯ СРЕДНЕАХТУБИНСКОГО МУНИЦИПАЛЬНОГО РАЙОНА ВОЛГОГРАДСКОЙ ОБЛАСТИ ПРИМЕНИТЕЛЬНО  К  Х. КЛЕТСКИЙ, Х. ПЛАМЁНКА, Х. ЩУЧИЙ,                 Х. КРИВУША,  Х. РЕПИНО, Х. ПРЫЩЕВКА, Х. ТУМАК, Х. ЯМЫ. </w:t>
      </w:r>
    </w:p>
    <w:p w:rsidR="008D7BEF" w:rsidRPr="008D7BEF" w:rsidRDefault="008D7BEF" w:rsidP="008D7BEF">
      <w:pPr>
        <w:spacing w:line="240" w:lineRule="auto"/>
        <w:contextualSpacing/>
        <w:jc w:val="center"/>
        <w:rPr>
          <w:rFonts w:ascii="Times New Roman" w:eastAsia="Calibri" w:hAnsi="Times New Roman" w:cs="Times New Roman"/>
          <w:b/>
          <w:sz w:val="28"/>
          <w:szCs w:val="28"/>
        </w:rPr>
      </w:pPr>
      <w:r w:rsidRPr="008D7BEF">
        <w:rPr>
          <w:rFonts w:ascii="Times New Roman" w:eastAsia="Calibri" w:hAnsi="Times New Roman" w:cs="Times New Roman"/>
          <w:b/>
          <w:sz w:val="28"/>
          <w:szCs w:val="28"/>
        </w:rPr>
        <w:t>(</w:t>
      </w:r>
      <w:r>
        <w:rPr>
          <w:rFonts w:ascii="Times New Roman" w:hAnsi="Times New Roman" w:cs="Times New Roman"/>
          <w:b/>
          <w:sz w:val="28"/>
          <w:szCs w:val="28"/>
        </w:rPr>
        <w:t>НОВАЯ  РЕДАКЦИЯ</w:t>
      </w:r>
      <w:r w:rsidRPr="008D7BEF">
        <w:rPr>
          <w:rFonts w:ascii="Times New Roman" w:eastAsia="Calibri" w:hAnsi="Times New Roman" w:cs="Times New Roman"/>
          <w:b/>
          <w:sz w:val="28"/>
          <w:szCs w:val="28"/>
        </w:rPr>
        <w:t>)</w:t>
      </w: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P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r w:rsidRPr="008D7BEF">
        <w:rPr>
          <w:rFonts w:ascii="Times New Roman" w:eastAsia="Arial" w:hAnsi="Times New Roman" w:cs="Times New Roman"/>
          <w:bCs/>
          <w:sz w:val="28"/>
          <w:szCs w:val="28"/>
          <w:lang w:eastAsia="ar-SA"/>
        </w:rPr>
        <w:t>Заказчик: Администрация Среднеахтубинского муниципального района</w:t>
      </w:r>
    </w:p>
    <w:p w:rsidR="008D7BEF" w:rsidRP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r w:rsidRPr="008D7BEF">
        <w:rPr>
          <w:rFonts w:ascii="Times New Roman" w:eastAsia="Arial" w:hAnsi="Times New Roman" w:cs="Times New Roman"/>
          <w:bCs/>
          <w:sz w:val="28"/>
          <w:szCs w:val="28"/>
          <w:lang w:eastAsia="ar-SA"/>
        </w:rPr>
        <w:t>Волгоградской области</w:t>
      </w:r>
    </w:p>
    <w:p w:rsid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p>
    <w:p w:rsid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p>
    <w:p w:rsidR="008D7BEF" w:rsidRP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p>
    <w:p w:rsidR="008D7BEF" w:rsidRP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p>
    <w:p w:rsidR="008D7BEF" w:rsidRPr="008D7BEF" w:rsidRDefault="008D7BEF" w:rsidP="008D7BEF">
      <w:pPr>
        <w:suppressAutoHyphens/>
        <w:autoSpaceDE w:val="0"/>
        <w:spacing w:after="0" w:line="240" w:lineRule="auto"/>
        <w:jc w:val="center"/>
        <w:rPr>
          <w:rFonts w:ascii="Times New Roman" w:eastAsia="Arial" w:hAnsi="Times New Roman" w:cs="Times New Roman"/>
          <w:bCs/>
          <w:sz w:val="28"/>
          <w:szCs w:val="28"/>
          <w:lang w:eastAsia="ar-SA"/>
        </w:rPr>
      </w:pPr>
    </w:p>
    <w:p w:rsidR="008D7BEF" w:rsidRPr="008D7BEF" w:rsidRDefault="00276A06" w:rsidP="00276A06">
      <w:pPr>
        <w:suppressAutoHyphens/>
        <w:autoSpaceDE w:val="0"/>
        <w:spacing w:after="0" w:line="240" w:lineRule="auto"/>
        <w:jc w:val="center"/>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Исполнитель: Отдел архитектуры и градостроительства администрации Среднеахтубинского муниципального района </w:t>
      </w: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p w:rsidR="008D7BEF" w:rsidRPr="008D7BEF" w:rsidRDefault="008D7BEF" w:rsidP="00DE28F3">
      <w:pPr>
        <w:suppressAutoHyphens/>
        <w:autoSpaceDE w:val="0"/>
        <w:spacing w:after="0" w:line="240" w:lineRule="auto"/>
        <w:jc w:val="center"/>
        <w:rPr>
          <w:rFonts w:ascii="Times New Roman" w:eastAsia="Arial" w:hAnsi="Times New Roman" w:cs="Times New Roman"/>
          <w:bCs/>
          <w:lang w:eastAsia="ar-SA"/>
        </w:rPr>
      </w:pPr>
      <w:r w:rsidRPr="008D7BEF">
        <w:rPr>
          <w:rFonts w:ascii="Times New Roman" w:eastAsia="Arial" w:hAnsi="Times New Roman" w:cs="Times New Roman"/>
          <w:bCs/>
          <w:lang w:eastAsia="ar-SA"/>
        </w:rPr>
        <w:t>Средняя Ахтуба 2017</w:t>
      </w:r>
    </w:p>
    <w:p w:rsidR="008D7BEF" w:rsidRDefault="008D7BEF" w:rsidP="00DE28F3">
      <w:pPr>
        <w:suppressAutoHyphens/>
        <w:autoSpaceDE w:val="0"/>
        <w:spacing w:after="0" w:line="240" w:lineRule="auto"/>
        <w:jc w:val="center"/>
        <w:rPr>
          <w:rFonts w:ascii="Times New Roman" w:eastAsia="Arial" w:hAnsi="Times New Roman" w:cs="Times New Roman"/>
          <w:b/>
          <w:bCs/>
          <w:lang w:eastAsia="ar-SA"/>
        </w:rPr>
      </w:pPr>
    </w:p>
    <w:sdt>
      <w:sdtPr>
        <w:rPr>
          <w:rFonts w:asciiTheme="minorHAnsi" w:eastAsiaTheme="minorHAnsi" w:hAnsiTheme="minorHAnsi" w:cstheme="minorBidi"/>
          <w:b w:val="0"/>
          <w:bCs w:val="0"/>
          <w:color w:val="auto"/>
          <w:sz w:val="22"/>
          <w:szCs w:val="22"/>
        </w:rPr>
        <w:id w:val="38528753"/>
      </w:sdtPr>
      <w:sdtEndPr/>
      <w:sdtContent>
        <w:p w:rsidR="003E5BDA" w:rsidRDefault="003E5BDA" w:rsidP="003E5BDA">
          <w:pPr>
            <w:pStyle w:val="aff"/>
          </w:pPr>
          <w:r>
            <w:t>Оглавление</w:t>
          </w:r>
        </w:p>
        <w:p w:rsidR="00146D6B" w:rsidRDefault="003E5BDA">
          <w:pPr>
            <w:pStyle w:val="15"/>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85624854" w:history="1">
            <w:r w:rsidR="00146D6B" w:rsidRPr="00CE389F">
              <w:rPr>
                <w:rStyle w:val="aff0"/>
                <w:rFonts w:eastAsia="Arial"/>
                <w:b/>
                <w:noProof/>
              </w:rPr>
              <w:t>Раздел 1.</w:t>
            </w:r>
            <w:r w:rsidR="00146D6B">
              <w:rPr>
                <w:noProof/>
                <w:webHidden/>
              </w:rPr>
              <w:tab/>
            </w:r>
            <w:r w:rsidR="00146D6B">
              <w:rPr>
                <w:noProof/>
                <w:webHidden/>
              </w:rPr>
              <w:fldChar w:fldCharType="begin"/>
            </w:r>
            <w:r w:rsidR="00146D6B">
              <w:rPr>
                <w:noProof/>
                <w:webHidden/>
              </w:rPr>
              <w:instrText xml:space="preserve"> PAGEREF _Toc485624854 \h </w:instrText>
            </w:r>
            <w:r w:rsidR="00146D6B">
              <w:rPr>
                <w:noProof/>
                <w:webHidden/>
              </w:rPr>
            </w:r>
            <w:r w:rsidR="00146D6B">
              <w:rPr>
                <w:noProof/>
                <w:webHidden/>
              </w:rPr>
              <w:fldChar w:fldCharType="separate"/>
            </w:r>
            <w:r w:rsidR="0002219B">
              <w:rPr>
                <w:noProof/>
                <w:webHidden/>
              </w:rPr>
              <w:t>7</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55" w:history="1">
            <w:r w:rsidR="00146D6B" w:rsidRPr="00CE389F">
              <w:rPr>
                <w:rStyle w:val="aff0"/>
                <w:rFonts w:eastAsia="Arial"/>
                <w:b/>
                <w:noProof/>
              </w:rPr>
              <w:t>Порядок применения Правил землепользования  и застройки Клетского сельского поселения  и внесения в них изменений</w:t>
            </w:r>
            <w:r w:rsidR="00146D6B">
              <w:rPr>
                <w:noProof/>
                <w:webHidden/>
              </w:rPr>
              <w:tab/>
            </w:r>
            <w:r w:rsidR="00146D6B">
              <w:rPr>
                <w:noProof/>
                <w:webHidden/>
              </w:rPr>
              <w:fldChar w:fldCharType="begin"/>
            </w:r>
            <w:r w:rsidR="00146D6B">
              <w:rPr>
                <w:noProof/>
                <w:webHidden/>
              </w:rPr>
              <w:instrText xml:space="preserve"> PAGEREF _Toc485624855 \h </w:instrText>
            </w:r>
            <w:r w:rsidR="00146D6B">
              <w:rPr>
                <w:noProof/>
                <w:webHidden/>
              </w:rPr>
            </w:r>
            <w:r w:rsidR="00146D6B">
              <w:rPr>
                <w:noProof/>
                <w:webHidden/>
              </w:rPr>
              <w:fldChar w:fldCharType="separate"/>
            </w:r>
            <w:r w:rsidR="0002219B">
              <w:rPr>
                <w:noProof/>
                <w:webHidden/>
              </w:rPr>
              <w:t>7</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56" w:history="1">
            <w:r w:rsidR="00146D6B" w:rsidRPr="00CE389F">
              <w:rPr>
                <w:rStyle w:val="aff0"/>
                <w:rFonts w:eastAsia="Arial"/>
                <w:i/>
              </w:rPr>
              <w:t>Статья 1.  Общие положения</w:t>
            </w:r>
            <w:r w:rsidR="00146D6B">
              <w:rPr>
                <w:webHidden/>
              </w:rPr>
              <w:tab/>
            </w:r>
            <w:r w:rsidR="00146D6B">
              <w:rPr>
                <w:webHidden/>
              </w:rPr>
              <w:fldChar w:fldCharType="begin"/>
            </w:r>
            <w:r w:rsidR="00146D6B">
              <w:rPr>
                <w:webHidden/>
              </w:rPr>
              <w:instrText xml:space="preserve"> PAGEREF _Toc485624856 \h </w:instrText>
            </w:r>
            <w:r w:rsidR="00146D6B">
              <w:rPr>
                <w:webHidden/>
              </w:rPr>
            </w:r>
            <w:r w:rsidR="00146D6B">
              <w:rPr>
                <w:webHidden/>
              </w:rPr>
              <w:fldChar w:fldCharType="separate"/>
            </w:r>
            <w:r w:rsidR="0002219B">
              <w:rPr>
                <w:webHidden/>
              </w:rPr>
              <w:t>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57" w:history="1">
            <w:r w:rsidR="00146D6B" w:rsidRPr="00CE389F">
              <w:rPr>
                <w:rStyle w:val="aff0"/>
                <w:rFonts w:eastAsia="Arial"/>
                <w:i/>
              </w:rPr>
              <w:t>Статья 2. Открытость и доступность Правил</w:t>
            </w:r>
            <w:r w:rsidR="00146D6B">
              <w:rPr>
                <w:webHidden/>
              </w:rPr>
              <w:tab/>
            </w:r>
            <w:r w:rsidR="00146D6B">
              <w:rPr>
                <w:webHidden/>
              </w:rPr>
              <w:fldChar w:fldCharType="begin"/>
            </w:r>
            <w:r w:rsidR="00146D6B">
              <w:rPr>
                <w:webHidden/>
              </w:rPr>
              <w:instrText xml:space="preserve"> PAGEREF _Toc485624857 \h </w:instrText>
            </w:r>
            <w:r w:rsidR="00146D6B">
              <w:rPr>
                <w:webHidden/>
              </w:rPr>
            </w:r>
            <w:r w:rsidR="00146D6B">
              <w:rPr>
                <w:webHidden/>
              </w:rPr>
              <w:fldChar w:fldCharType="separate"/>
            </w:r>
            <w:r w:rsidR="0002219B">
              <w:rPr>
                <w:webHidden/>
              </w:rPr>
              <w:t>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58" w:history="1">
            <w:r w:rsidR="00146D6B" w:rsidRPr="00CE389F">
              <w:rPr>
                <w:rStyle w:val="aff0"/>
                <w:rFonts w:eastAsia="Arial"/>
                <w:i/>
              </w:rPr>
              <w:t>Статья 3. Действие Правил по отношению к генеральному плану населенных пунктов Клетского сельского поселения и документации по планировке территории</w:t>
            </w:r>
            <w:r w:rsidR="00146D6B">
              <w:rPr>
                <w:webHidden/>
              </w:rPr>
              <w:tab/>
            </w:r>
            <w:r w:rsidR="00146D6B">
              <w:rPr>
                <w:webHidden/>
              </w:rPr>
              <w:fldChar w:fldCharType="begin"/>
            </w:r>
            <w:r w:rsidR="00146D6B">
              <w:rPr>
                <w:webHidden/>
              </w:rPr>
              <w:instrText xml:space="preserve"> PAGEREF _Toc485624858 \h </w:instrText>
            </w:r>
            <w:r w:rsidR="00146D6B">
              <w:rPr>
                <w:webHidden/>
              </w:rPr>
            </w:r>
            <w:r w:rsidR="00146D6B">
              <w:rPr>
                <w:webHidden/>
              </w:rPr>
              <w:fldChar w:fldCharType="separate"/>
            </w:r>
            <w:r w:rsidR="0002219B">
              <w:rPr>
                <w:webHidden/>
              </w:rPr>
              <w:t>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59" w:history="1">
            <w:r w:rsidR="00146D6B" w:rsidRPr="00CE389F">
              <w:rPr>
                <w:rStyle w:val="aff0"/>
                <w:rFonts w:eastAsia="Arial"/>
                <w:i/>
              </w:rPr>
              <w:t>Статья 4. Сфера действия Правил</w:t>
            </w:r>
            <w:r w:rsidR="00146D6B">
              <w:rPr>
                <w:webHidden/>
              </w:rPr>
              <w:tab/>
            </w:r>
            <w:r w:rsidR="00146D6B">
              <w:rPr>
                <w:webHidden/>
              </w:rPr>
              <w:fldChar w:fldCharType="begin"/>
            </w:r>
            <w:r w:rsidR="00146D6B">
              <w:rPr>
                <w:webHidden/>
              </w:rPr>
              <w:instrText xml:space="preserve"> PAGEREF _Toc485624859 \h </w:instrText>
            </w:r>
            <w:r w:rsidR="00146D6B">
              <w:rPr>
                <w:webHidden/>
              </w:rPr>
            </w:r>
            <w:r w:rsidR="00146D6B">
              <w:rPr>
                <w:webHidden/>
              </w:rPr>
              <w:fldChar w:fldCharType="separate"/>
            </w:r>
            <w:r w:rsidR="0002219B">
              <w:rPr>
                <w:webHidden/>
              </w:rPr>
              <w:t>8</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0" w:history="1">
            <w:r w:rsidR="00146D6B" w:rsidRPr="00CE389F">
              <w:rPr>
                <w:rStyle w:val="aff0"/>
                <w:rFonts w:eastAsia="Arial"/>
                <w:i/>
              </w:rPr>
              <w:t>Статья 5. Использование объектов недвижимости, не соответствующих Правилам</w:t>
            </w:r>
            <w:r w:rsidR="00146D6B">
              <w:rPr>
                <w:webHidden/>
              </w:rPr>
              <w:tab/>
            </w:r>
            <w:r w:rsidR="00146D6B">
              <w:rPr>
                <w:webHidden/>
              </w:rPr>
              <w:fldChar w:fldCharType="begin"/>
            </w:r>
            <w:r w:rsidR="00146D6B">
              <w:rPr>
                <w:webHidden/>
              </w:rPr>
              <w:instrText xml:space="preserve"> PAGEREF _Toc485624860 \h </w:instrText>
            </w:r>
            <w:r w:rsidR="00146D6B">
              <w:rPr>
                <w:webHidden/>
              </w:rPr>
            </w:r>
            <w:r w:rsidR="00146D6B">
              <w:rPr>
                <w:webHidden/>
              </w:rPr>
              <w:fldChar w:fldCharType="separate"/>
            </w:r>
            <w:r w:rsidR="0002219B">
              <w:rPr>
                <w:webHidden/>
              </w:rPr>
              <w:t>8</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1" w:history="1">
            <w:r w:rsidR="00146D6B" w:rsidRPr="00CE389F">
              <w:rPr>
                <w:rStyle w:val="aff0"/>
                <w:rFonts w:eastAsia="Arial"/>
                <w:i/>
              </w:rPr>
              <w:t>Статья 6. Ответственность за нарушение Правил</w:t>
            </w:r>
            <w:r w:rsidR="00146D6B">
              <w:rPr>
                <w:webHidden/>
              </w:rPr>
              <w:tab/>
            </w:r>
            <w:r w:rsidR="00146D6B">
              <w:rPr>
                <w:webHidden/>
              </w:rPr>
              <w:fldChar w:fldCharType="begin"/>
            </w:r>
            <w:r w:rsidR="00146D6B">
              <w:rPr>
                <w:webHidden/>
              </w:rPr>
              <w:instrText xml:space="preserve"> PAGEREF _Toc485624861 \h </w:instrText>
            </w:r>
            <w:r w:rsidR="00146D6B">
              <w:rPr>
                <w:webHidden/>
              </w:rPr>
            </w:r>
            <w:r w:rsidR="00146D6B">
              <w:rPr>
                <w:webHidden/>
              </w:rPr>
              <w:fldChar w:fldCharType="separate"/>
            </w:r>
            <w:r w:rsidR="0002219B">
              <w:rPr>
                <w:webHidden/>
              </w:rPr>
              <w:t>8</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62" w:history="1">
            <w:r w:rsidR="00146D6B" w:rsidRPr="00CE389F">
              <w:rPr>
                <w:rStyle w:val="aff0"/>
                <w:rFonts w:eastAsia="Arial"/>
                <w:b/>
                <w:noProof/>
              </w:rPr>
              <w:t>Глава 1. Положение о регулировании землепользования и застройки органами местного самоуправления муниципального образования</w:t>
            </w:r>
            <w:r w:rsidR="00146D6B">
              <w:rPr>
                <w:noProof/>
                <w:webHidden/>
              </w:rPr>
              <w:tab/>
            </w:r>
            <w:r w:rsidR="00146D6B">
              <w:rPr>
                <w:noProof/>
                <w:webHidden/>
              </w:rPr>
              <w:fldChar w:fldCharType="begin"/>
            </w:r>
            <w:r w:rsidR="00146D6B">
              <w:rPr>
                <w:noProof/>
                <w:webHidden/>
              </w:rPr>
              <w:instrText xml:space="preserve"> PAGEREF _Toc485624862 \h </w:instrText>
            </w:r>
            <w:r w:rsidR="00146D6B">
              <w:rPr>
                <w:noProof/>
                <w:webHidden/>
              </w:rPr>
            </w:r>
            <w:r w:rsidR="00146D6B">
              <w:rPr>
                <w:noProof/>
                <w:webHidden/>
              </w:rPr>
              <w:fldChar w:fldCharType="separate"/>
            </w:r>
            <w:r w:rsidR="0002219B">
              <w:rPr>
                <w:noProof/>
                <w:webHidden/>
              </w:rPr>
              <w:t>8</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63" w:history="1">
            <w:r w:rsidR="00146D6B" w:rsidRPr="00CE389F">
              <w:rPr>
                <w:rStyle w:val="aff0"/>
                <w:rFonts w:eastAsia="Arial"/>
                <w:b/>
                <w:noProof/>
              </w:rPr>
              <w:t>Клетского сельского поселения</w:t>
            </w:r>
            <w:r w:rsidR="00146D6B">
              <w:rPr>
                <w:noProof/>
                <w:webHidden/>
              </w:rPr>
              <w:tab/>
            </w:r>
            <w:r w:rsidR="00146D6B">
              <w:rPr>
                <w:noProof/>
                <w:webHidden/>
              </w:rPr>
              <w:fldChar w:fldCharType="begin"/>
            </w:r>
            <w:r w:rsidR="00146D6B">
              <w:rPr>
                <w:noProof/>
                <w:webHidden/>
              </w:rPr>
              <w:instrText xml:space="preserve"> PAGEREF _Toc485624863 \h </w:instrText>
            </w:r>
            <w:r w:rsidR="00146D6B">
              <w:rPr>
                <w:noProof/>
                <w:webHidden/>
              </w:rPr>
            </w:r>
            <w:r w:rsidR="00146D6B">
              <w:rPr>
                <w:noProof/>
                <w:webHidden/>
              </w:rPr>
              <w:fldChar w:fldCharType="separate"/>
            </w:r>
            <w:r w:rsidR="0002219B">
              <w:rPr>
                <w:noProof/>
                <w:webHidden/>
              </w:rPr>
              <w:t>8</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4" w:history="1">
            <w:r w:rsidR="00146D6B" w:rsidRPr="00CE389F">
              <w:rPr>
                <w:rStyle w:val="aff0"/>
                <w:rFonts w:eastAsia="Arial"/>
                <w:i/>
              </w:rPr>
              <w:t>Статья7. Органы местного самоуправления, осуществляющие регулирование отношений по вопросам землепользования и застройки Клетского сельского поселения</w:t>
            </w:r>
            <w:r w:rsidR="00146D6B">
              <w:rPr>
                <w:webHidden/>
              </w:rPr>
              <w:tab/>
            </w:r>
            <w:r w:rsidR="00146D6B">
              <w:rPr>
                <w:webHidden/>
              </w:rPr>
              <w:fldChar w:fldCharType="begin"/>
            </w:r>
            <w:r w:rsidR="00146D6B">
              <w:rPr>
                <w:webHidden/>
              </w:rPr>
              <w:instrText xml:space="preserve"> PAGEREF _Toc485624864 \h </w:instrText>
            </w:r>
            <w:r w:rsidR="00146D6B">
              <w:rPr>
                <w:webHidden/>
              </w:rPr>
            </w:r>
            <w:r w:rsidR="00146D6B">
              <w:rPr>
                <w:webHidden/>
              </w:rPr>
              <w:fldChar w:fldCharType="separate"/>
            </w:r>
            <w:r w:rsidR="0002219B">
              <w:rPr>
                <w:webHidden/>
              </w:rPr>
              <w:t>8</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5" w:history="1">
            <w:r w:rsidR="00146D6B" w:rsidRPr="00CE389F">
              <w:rPr>
                <w:rStyle w:val="aff0"/>
                <w:rFonts w:eastAsia="Arial"/>
                <w:i/>
              </w:rPr>
              <w:t>Статья 8. Полномочия представительного органа местного самоуправления Клетского сельского поселения в области регулирования отношений по вопросам землепользования и застройки</w:t>
            </w:r>
            <w:r w:rsidR="00146D6B">
              <w:rPr>
                <w:webHidden/>
              </w:rPr>
              <w:tab/>
            </w:r>
            <w:r w:rsidR="00146D6B">
              <w:rPr>
                <w:webHidden/>
              </w:rPr>
              <w:fldChar w:fldCharType="begin"/>
            </w:r>
            <w:r w:rsidR="00146D6B">
              <w:rPr>
                <w:webHidden/>
              </w:rPr>
              <w:instrText xml:space="preserve"> PAGEREF _Toc485624865 \h </w:instrText>
            </w:r>
            <w:r w:rsidR="00146D6B">
              <w:rPr>
                <w:webHidden/>
              </w:rPr>
            </w:r>
            <w:r w:rsidR="00146D6B">
              <w:rPr>
                <w:webHidden/>
              </w:rPr>
              <w:fldChar w:fldCharType="separate"/>
            </w:r>
            <w:r w:rsidR="0002219B">
              <w:rPr>
                <w:webHidden/>
              </w:rPr>
              <w:t>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6" w:history="1">
            <w:r w:rsidR="00146D6B" w:rsidRPr="00CE389F">
              <w:rPr>
                <w:rStyle w:val="aff0"/>
                <w:rFonts w:eastAsia="Arial"/>
                <w:i/>
              </w:rPr>
              <w:t>Статья 9. Полномочия администрации Клетского сельского поселения в области регулирования землепользования и застройки</w:t>
            </w:r>
            <w:r w:rsidR="00146D6B">
              <w:rPr>
                <w:webHidden/>
              </w:rPr>
              <w:tab/>
            </w:r>
            <w:r w:rsidR="00146D6B">
              <w:rPr>
                <w:webHidden/>
              </w:rPr>
              <w:fldChar w:fldCharType="begin"/>
            </w:r>
            <w:r w:rsidR="00146D6B">
              <w:rPr>
                <w:webHidden/>
              </w:rPr>
              <w:instrText xml:space="preserve"> PAGEREF _Toc485624866 \h </w:instrText>
            </w:r>
            <w:r w:rsidR="00146D6B">
              <w:rPr>
                <w:webHidden/>
              </w:rPr>
            </w:r>
            <w:r w:rsidR="00146D6B">
              <w:rPr>
                <w:webHidden/>
              </w:rPr>
              <w:fldChar w:fldCharType="separate"/>
            </w:r>
            <w:r w:rsidR="0002219B">
              <w:rPr>
                <w:webHidden/>
              </w:rPr>
              <w:t>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7" w:history="1">
            <w:r w:rsidR="00146D6B" w:rsidRPr="00CE389F">
              <w:rPr>
                <w:rStyle w:val="aff0"/>
                <w:rFonts w:eastAsia="Arial"/>
                <w:i/>
                <w:iCs/>
              </w:rPr>
              <w:t>Статья 10. К</w:t>
            </w:r>
            <w:r w:rsidR="00146D6B" w:rsidRPr="00CE389F">
              <w:rPr>
                <w:rStyle w:val="aff0"/>
                <w:i/>
              </w:rPr>
              <w:t>омиссия по правилам землепользования и застройки</w:t>
            </w:r>
            <w:r w:rsidR="00146D6B">
              <w:rPr>
                <w:webHidden/>
              </w:rPr>
              <w:tab/>
            </w:r>
            <w:r w:rsidR="00146D6B">
              <w:rPr>
                <w:webHidden/>
              </w:rPr>
              <w:fldChar w:fldCharType="begin"/>
            </w:r>
            <w:r w:rsidR="00146D6B">
              <w:rPr>
                <w:webHidden/>
              </w:rPr>
              <w:instrText xml:space="preserve"> PAGEREF _Toc485624867 \h </w:instrText>
            </w:r>
            <w:r w:rsidR="00146D6B">
              <w:rPr>
                <w:webHidden/>
              </w:rPr>
            </w:r>
            <w:r w:rsidR="00146D6B">
              <w:rPr>
                <w:webHidden/>
              </w:rPr>
              <w:fldChar w:fldCharType="separate"/>
            </w:r>
            <w:r w:rsidR="0002219B">
              <w:rPr>
                <w:webHidden/>
              </w:rPr>
              <w:t>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8" w:history="1">
            <w:r w:rsidR="00146D6B" w:rsidRPr="00CE389F">
              <w:rPr>
                <w:rStyle w:val="aff0"/>
                <w:i/>
              </w:rPr>
              <w:t>Среднеахтубинского муниципального района Волгоградской области</w:t>
            </w:r>
            <w:r w:rsidR="00146D6B">
              <w:rPr>
                <w:webHidden/>
              </w:rPr>
              <w:tab/>
            </w:r>
            <w:r w:rsidR="00146D6B">
              <w:rPr>
                <w:webHidden/>
              </w:rPr>
              <w:fldChar w:fldCharType="begin"/>
            </w:r>
            <w:r w:rsidR="00146D6B">
              <w:rPr>
                <w:webHidden/>
              </w:rPr>
              <w:instrText xml:space="preserve"> PAGEREF _Toc485624868 \h </w:instrText>
            </w:r>
            <w:r w:rsidR="00146D6B">
              <w:rPr>
                <w:webHidden/>
              </w:rPr>
            </w:r>
            <w:r w:rsidR="00146D6B">
              <w:rPr>
                <w:webHidden/>
              </w:rPr>
              <w:fldChar w:fldCharType="separate"/>
            </w:r>
            <w:r w:rsidR="0002219B">
              <w:rPr>
                <w:webHidden/>
              </w:rPr>
              <w:t>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69" w:history="1">
            <w:r w:rsidR="00146D6B" w:rsidRPr="00CE389F">
              <w:rPr>
                <w:rStyle w:val="aff0"/>
                <w:i/>
              </w:rPr>
              <w:t>Статья 11.  Внесение изменений в Правила</w:t>
            </w:r>
            <w:r w:rsidR="00146D6B">
              <w:rPr>
                <w:webHidden/>
              </w:rPr>
              <w:tab/>
            </w:r>
            <w:r w:rsidR="00146D6B">
              <w:rPr>
                <w:webHidden/>
              </w:rPr>
              <w:fldChar w:fldCharType="begin"/>
            </w:r>
            <w:r w:rsidR="00146D6B">
              <w:rPr>
                <w:webHidden/>
              </w:rPr>
              <w:instrText xml:space="preserve"> PAGEREF _Toc485624869 \h </w:instrText>
            </w:r>
            <w:r w:rsidR="00146D6B">
              <w:rPr>
                <w:webHidden/>
              </w:rPr>
            </w:r>
            <w:r w:rsidR="00146D6B">
              <w:rPr>
                <w:webHidden/>
              </w:rPr>
              <w:fldChar w:fldCharType="separate"/>
            </w:r>
            <w:r w:rsidR="0002219B">
              <w:rPr>
                <w:webHidden/>
              </w:rPr>
              <w:t>10</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70" w:history="1">
            <w:r w:rsidR="00146D6B" w:rsidRPr="00CE389F">
              <w:rPr>
                <w:rStyle w:val="aff0"/>
                <w:rFonts w:eastAsia="Arial"/>
                <w:b/>
                <w:noProof/>
              </w:rPr>
              <w:t>Глава 2. Положение об изменении видов разрешенного использования земельных</w:t>
            </w:r>
            <w:r w:rsidR="00146D6B">
              <w:rPr>
                <w:noProof/>
                <w:webHidden/>
              </w:rPr>
              <w:tab/>
            </w:r>
            <w:r w:rsidR="00146D6B">
              <w:rPr>
                <w:noProof/>
                <w:webHidden/>
              </w:rPr>
              <w:fldChar w:fldCharType="begin"/>
            </w:r>
            <w:r w:rsidR="00146D6B">
              <w:rPr>
                <w:noProof/>
                <w:webHidden/>
              </w:rPr>
              <w:instrText xml:space="preserve"> PAGEREF _Toc485624870 \h </w:instrText>
            </w:r>
            <w:r w:rsidR="00146D6B">
              <w:rPr>
                <w:noProof/>
                <w:webHidden/>
              </w:rPr>
            </w:r>
            <w:r w:rsidR="00146D6B">
              <w:rPr>
                <w:noProof/>
                <w:webHidden/>
              </w:rPr>
              <w:fldChar w:fldCharType="separate"/>
            </w:r>
            <w:r w:rsidR="0002219B">
              <w:rPr>
                <w:noProof/>
                <w:webHidden/>
              </w:rPr>
              <w:t>11</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71" w:history="1">
            <w:r w:rsidR="00146D6B" w:rsidRPr="00CE389F">
              <w:rPr>
                <w:rStyle w:val="aff0"/>
                <w:rFonts w:eastAsia="Arial"/>
                <w:b/>
                <w:noProof/>
              </w:rPr>
              <w:t>участков и объектов капитального строительства</w:t>
            </w:r>
            <w:r w:rsidR="00146D6B">
              <w:rPr>
                <w:noProof/>
                <w:webHidden/>
              </w:rPr>
              <w:tab/>
            </w:r>
            <w:r w:rsidR="00146D6B">
              <w:rPr>
                <w:noProof/>
                <w:webHidden/>
              </w:rPr>
              <w:fldChar w:fldCharType="begin"/>
            </w:r>
            <w:r w:rsidR="00146D6B">
              <w:rPr>
                <w:noProof/>
                <w:webHidden/>
              </w:rPr>
              <w:instrText xml:space="preserve"> PAGEREF _Toc485624871 \h </w:instrText>
            </w:r>
            <w:r w:rsidR="00146D6B">
              <w:rPr>
                <w:noProof/>
                <w:webHidden/>
              </w:rPr>
            </w:r>
            <w:r w:rsidR="00146D6B">
              <w:rPr>
                <w:noProof/>
                <w:webHidden/>
              </w:rPr>
              <w:fldChar w:fldCharType="separate"/>
            </w:r>
            <w:r w:rsidR="0002219B">
              <w:rPr>
                <w:noProof/>
                <w:webHidden/>
              </w:rPr>
              <w:t>11</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2" w:history="1">
            <w:r w:rsidR="00146D6B" w:rsidRPr="00CE389F">
              <w:rPr>
                <w:rStyle w:val="aff0"/>
                <w:rFonts w:eastAsia="Arial"/>
                <w:i/>
              </w:rPr>
              <w:t>Статья 12. Изменение видов разрешенного использования земельных участков и</w:t>
            </w:r>
            <w:r w:rsidR="00146D6B">
              <w:rPr>
                <w:webHidden/>
              </w:rPr>
              <w:tab/>
            </w:r>
            <w:r w:rsidR="00146D6B">
              <w:rPr>
                <w:webHidden/>
              </w:rPr>
              <w:fldChar w:fldCharType="begin"/>
            </w:r>
            <w:r w:rsidR="00146D6B">
              <w:rPr>
                <w:webHidden/>
              </w:rPr>
              <w:instrText xml:space="preserve"> PAGEREF _Toc485624872 \h </w:instrText>
            </w:r>
            <w:r w:rsidR="00146D6B">
              <w:rPr>
                <w:webHidden/>
              </w:rPr>
            </w:r>
            <w:r w:rsidR="00146D6B">
              <w:rPr>
                <w:webHidden/>
              </w:rPr>
              <w:fldChar w:fldCharType="separate"/>
            </w:r>
            <w:r w:rsidR="0002219B">
              <w:rPr>
                <w:webHidden/>
              </w:rPr>
              <w:t>11</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3" w:history="1">
            <w:r w:rsidR="00146D6B" w:rsidRPr="00CE389F">
              <w:rPr>
                <w:rStyle w:val="aff0"/>
                <w:rFonts w:eastAsia="Arial"/>
                <w:i/>
              </w:rPr>
              <w:t>объектов капитального строительства</w:t>
            </w:r>
            <w:r w:rsidR="00146D6B">
              <w:rPr>
                <w:webHidden/>
              </w:rPr>
              <w:tab/>
            </w:r>
            <w:r w:rsidR="00146D6B">
              <w:rPr>
                <w:webHidden/>
              </w:rPr>
              <w:fldChar w:fldCharType="begin"/>
            </w:r>
            <w:r w:rsidR="00146D6B">
              <w:rPr>
                <w:webHidden/>
              </w:rPr>
              <w:instrText xml:space="preserve"> PAGEREF _Toc485624873 \h </w:instrText>
            </w:r>
            <w:r w:rsidR="00146D6B">
              <w:rPr>
                <w:webHidden/>
              </w:rPr>
            </w:r>
            <w:r w:rsidR="00146D6B">
              <w:rPr>
                <w:webHidden/>
              </w:rPr>
              <w:fldChar w:fldCharType="separate"/>
            </w:r>
            <w:r w:rsidR="0002219B">
              <w:rPr>
                <w:webHidden/>
              </w:rPr>
              <w:t>11</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4" w:history="1">
            <w:r w:rsidR="00146D6B" w:rsidRPr="00CE389F">
              <w:rPr>
                <w:rStyle w:val="aff0"/>
                <w:rFonts w:eastAsia="Arial"/>
              </w:rPr>
              <w:t>Статья 13. Порядок предоставления разрешения на условно разрешенный вид использования земельного участка и объекта капитального строительства</w:t>
            </w:r>
            <w:r w:rsidR="00146D6B">
              <w:rPr>
                <w:webHidden/>
              </w:rPr>
              <w:tab/>
            </w:r>
            <w:r w:rsidR="00146D6B">
              <w:rPr>
                <w:webHidden/>
              </w:rPr>
              <w:fldChar w:fldCharType="begin"/>
            </w:r>
            <w:r w:rsidR="00146D6B">
              <w:rPr>
                <w:webHidden/>
              </w:rPr>
              <w:instrText xml:space="preserve"> PAGEREF _Toc485624874 \h </w:instrText>
            </w:r>
            <w:r w:rsidR="00146D6B">
              <w:rPr>
                <w:webHidden/>
              </w:rPr>
            </w:r>
            <w:r w:rsidR="00146D6B">
              <w:rPr>
                <w:webHidden/>
              </w:rPr>
              <w:fldChar w:fldCharType="separate"/>
            </w:r>
            <w:r w:rsidR="0002219B">
              <w:rPr>
                <w:webHidden/>
              </w:rPr>
              <w:t>11</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5" w:history="1">
            <w:r w:rsidR="00146D6B" w:rsidRPr="00CE389F">
              <w:rPr>
                <w:rStyle w:val="aff0"/>
                <w:rFonts w:eastAsia="Arial"/>
                <w:i/>
              </w:rPr>
              <w:t>Статья 14.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46D6B">
              <w:rPr>
                <w:webHidden/>
              </w:rPr>
              <w:tab/>
            </w:r>
            <w:r w:rsidR="00146D6B">
              <w:rPr>
                <w:webHidden/>
              </w:rPr>
              <w:fldChar w:fldCharType="begin"/>
            </w:r>
            <w:r w:rsidR="00146D6B">
              <w:rPr>
                <w:webHidden/>
              </w:rPr>
              <w:instrText xml:space="preserve"> PAGEREF _Toc485624875 \h </w:instrText>
            </w:r>
            <w:r w:rsidR="00146D6B">
              <w:rPr>
                <w:webHidden/>
              </w:rPr>
            </w:r>
            <w:r w:rsidR="00146D6B">
              <w:rPr>
                <w:webHidden/>
              </w:rPr>
              <w:fldChar w:fldCharType="separate"/>
            </w:r>
            <w:r w:rsidR="0002219B">
              <w:rPr>
                <w:webHidden/>
              </w:rPr>
              <w:t>12</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76" w:history="1">
            <w:r w:rsidR="00146D6B" w:rsidRPr="00CE389F">
              <w:rPr>
                <w:rStyle w:val="aff0"/>
                <w:rFonts w:eastAsia="Arial"/>
                <w:b/>
                <w:noProof/>
              </w:rPr>
              <w:t>Глава 3. Положение о подготовке документации по планировке</w:t>
            </w:r>
            <w:r w:rsidR="00146D6B">
              <w:rPr>
                <w:noProof/>
                <w:webHidden/>
              </w:rPr>
              <w:tab/>
            </w:r>
            <w:r w:rsidR="00146D6B">
              <w:rPr>
                <w:noProof/>
                <w:webHidden/>
              </w:rPr>
              <w:fldChar w:fldCharType="begin"/>
            </w:r>
            <w:r w:rsidR="00146D6B">
              <w:rPr>
                <w:noProof/>
                <w:webHidden/>
              </w:rPr>
              <w:instrText xml:space="preserve"> PAGEREF _Toc485624876 \h </w:instrText>
            </w:r>
            <w:r w:rsidR="00146D6B">
              <w:rPr>
                <w:noProof/>
                <w:webHidden/>
              </w:rPr>
            </w:r>
            <w:r w:rsidR="00146D6B">
              <w:rPr>
                <w:noProof/>
                <w:webHidden/>
              </w:rPr>
              <w:fldChar w:fldCharType="separate"/>
            </w:r>
            <w:r w:rsidR="0002219B">
              <w:rPr>
                <w:noProof/>
                <w:webHidden/>
              </w:rPr>
              <w:t>13</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77" w:history="1">
            <w:r w:rsidR="00146D6B" w:rsidRPr="00CE389F">
              <w:rPr>
                <w:rStyle w:val="aff0"/>
                <w:rFonts w:eastAsia="Arial"/>
                <w:b/>
                <w:noProof/>
              </w:rPr>
              <w:t>территории органами местного самоуправления</w:t>
            </w:r>
            <w:r w:rsidR="00146D6B">
              <w:rPr>
                <w:noProof/>
                <w:webHidden/>
              </w:rPr>
              <w:tab/>
            </w:r>
            <w:r w:rsidR="00146D6B">
              <w:rPr>
                <w:noProof/>
                <w:webHidden/>
              </w:rPr>
              <w:fldChar w:fldCharType="begin"/>
            </w:r>
            <w:r w:rsidR="00146D6B">
              <w:rPr>
                <w:noProof/>
                <w:webHidden/>
              </w:rPr>
              <w:instrText xml:space="preserve"> PAGEREF _Toc485624877 \h </w:instrText>
            </w:r>
            <w:r w:rsidR="00146D6B">
              <w:rPr>
                <w:noProof/>
                <w:webHidden/>
              </w:rPr>
            </w:r>
            <w:r w:rsidR="00146D6B">
              <w:rPr>
                <w:noProof/>
                <w:webHidden/>
              </w:rPr>
              <w:fldChar w:fldCharType="separate"/>
            </w:r>
            <w:r w:rsidR="0002219B">
              <w:rPr>
                <w:noProof/>
                <w:webHidden/>
              </w:rPr>
              <w:t>13</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8" w:history="1">
            <w:r w:rsidR="00146D6B" w:rsidRPr="00CE389F">
              <w:rPr>
                <w:rStyle w:val="aff0"/>
                <w:rFonts w:eastAsia="Arial"/>
                <w:i/>
              </w:rPr>
              <w:t>Статья 15. Общие положения о подготовке документации по планировке территории</w:t>
            </w:r>
            <w:r w:rsidR="00146D6B">
              <w:rPr>
                <w:webHidden/>
              </w:rPr>
              <w:tab/>
            </w:r>
            <w:r w:rsidR="00146D6B">
              <w:rPr>
                <w:webHidden/>
              </w:rPr>
              <w:fldChar w:fldCharType="begin"/>
            </w:r>
            <w:r w:rsidR="00146D6B">
              <w:rPr>
                <w:webHidden/>
              </w:rPr>
              <w:instrText xml:space="preserve"> PAGEREF _Toc485624878 \h </w:instrText>
            </w:r>
            <w:r w:rsidR="00146D6B">
              <w:rPr>
                <w:webHidden/>
              </w:rPr>
            </w:r>
            <w:r w:rsidR="00146D6B">
              <w:rPr>
                <w:webHidden/>
              </w:rPr>
              <w:fldChar w:fldCharType="separate"/>
            </w:r>
            <w:r w:rsidR="0002219B">
              <w:rPr>
                <w:webHidden/>
              </w:rPr>
              <w:t>13</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79" w:history="1">
            <w:r w:rsidR="00146D6B" w:rsidRPr="00CE389F">
              <w:rPr>
                <w:rStyle w:val="aff0"/>
                <w:rFonts w:eastAsia="Arial"/>
                <w:i/>
              </w:rPr>
              <w:t>Статья 16. Подготовка документации по планировке территории.</w:t>
            </w:r>
            <w:r w:rsidR="00146D6B">
              <w:rPr>
                <w:webHidden/>
              </w:rPr>
              <w:tab/>
            </w:r>
            <w:r w:rsidR="00146D6B">
              <w:rPr>
                <w:webHidden/>
              </w:rPr>
              <w:fldChar w:fldCharType="begin"/>
            </w:r>
            <w:r w:rsidR="00146D6B">
              <w:rPr>
                <w:webHidden/>
              </w:rPr>
              <w:instrText xml:space="preserve"> PAGEREF _Toc485624879 \h </w:instrText>
            </w:r>
            <w:r w:rsidR="00146D6B">
              <w:rPr>
                <w:webHidden/>
              </w:rPr>
            </w:r>
            <w:r w:rsidR="00146D6B">
              <w:rPr>
                <w:webHidden/>
              </w:rPr>
              <w:fldChar w:fldCharType="separate"/>
            </w:r>
            <w:r w:rsidR="0002219B">
              <w:rPr>
                <w:webHidden/>
              </w:rPr>
              <w:t>14</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80" w:history="1">
            <w:r w:rsidR="00146D6B" w:rsidRPr="00CE389F">
              <w:rPr>
                <w:rStyle w:val="aff0"/>
                <w:rFonts w:eastAsia="Arial"/>
                <w:b/>
                <w:noProof/>
              </w:rPr>
              <w:t>Глава 4. Положение о проведении публичных слушаний по вопросам землепользования и застройки территорий Клетского сельского поселения</w:t>
            </w:r>
            <w:r w:rsidR="00146D6B">
              <w:rPr>
                <w:noProof/>
                <w:webHidden/>
              </w:rPr>
              <w:tab/>
            </w:r>
            <w:r w:rsidR="00146D6B">
              <w:rPr>
                <w:noProof/>
                <w:webHidden/>
              </w:rPr>
              <w:fldChar w:fldCharType="begin"/>
            </w:r>
            <w:r w:rsidR="00146D6B">
              <w:rPr>
                <w:noProof/>
                <w:webHidden/>
              </w:rPr>
              <w:instrText xml:space="preserve"> PAGEREF _Toc485624880 \h </w:instrText>
            </w:r>
            <w:r w:rsidR="00146D6B">
              <w:rPr>
                <w:noProof/>
                <w:webHidden/>
              </w:rPr>
            </w:r>
            <w:r w:rsidR="00146D6B">
              <w:rPr>
                <w:noProof/>
                <w:webHidden/>
              </w:rPr>
              <w:fldChar w:fldCharType="separate"/>
            </w:r>
            <w:r w:rsidR="0002219B">
              <w:rPr>
                <w:noProof/>
                <w:webHidden/>
              </w:rPr>
              <w:t>15</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1" w:history="1">
            <w:r w:rsidR="00146D6B" w:rsidRPr="00CE389F">
              <w:rPr>
                <w:rStyle w:val="aff0"/>
                <w:rFonts w:eastAsia="Arial"/>
                <w:i/>
              </w:rPr>
              <w:t>Статья 18. Общие положения о порядке проведения публичных слушаний</w:t>
            </w:r>
            <w:r w:rsidR="00146D6B">
              <w:rPr>
                <w:webHidden/>
              </w:rPr>
              <w:tab/>
            </w:r>
            <w:r w:rsidR="00146D6B">
              <w:rPr>
                <w:webHidden/>
              </w:rPr>
              <w:fldChar w:fldCharType="begin"/>
            </w:r>
            <w:r w:rsidR="00146D6B">
              <w:rPr>
                <w:webHidden/>
              </w:rPr>
              <w:instrText xml:space="preserve"> PAGEREF _Toc485624881 \h </w:instrText>
            </w:r>
            <w:r w:rsidR="00146D6B">
              <w:rPr>
                <w:webHidden/>
              </w:rPr>
            </w:r>
            <w:r w:rsidR="00146D6B">
              <w:rPr>
                <w:webHidden/>
              </w:rPr>
              <w:fldChar w:fldCharType="separate"/>
            </w:r>
            <w:r w:rsidR="0002219B">
              <w:rPr>
                <w:webHidden/>
              </w:rPr>
              <w:t>15</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2" w:history="1">
            <w:r w:rsidR="00146D6B" w:rsidRPr="00CE389F">
              <w:rPr>
                <w:rStyle w:val="aff0"/>
                <w:rFonts w:eastAsia="Arial"/>
                <w:i/>
              </w:rPr>
              <w:t>Статья 19.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46D6B">
              <w:rPr>
                <w:webHidden/>
              </w:rPr>
              <w:tab/>
            </w:r>
            <w:r w:rsidR="00146D6B">
              <w:rPr>
                <w:webHidden/>
              </w:rPr>
              <w:fldChar w:fldCharType="begin"/>
            </w:r>
            <w:r w:rsidR="00146D6B">
              <w:rPr>
                <w:webHidden/>
              </w:rPr>
              <w:instrText xml:space="preserve"> PAGEREF _Toc485624882 \h </w:instrText>
            </w:r>
            <w:r w:rsidR="00146D6B">
              <w:rPr>
                <w:webHidden/>
              </w:rPr>
            </w:r>
            <w:r w:rsidR="00146D6B">
              <w:rPr>
                <w:webHidden/>
              </w:rPr>
              <w:fldChar w:fldCharType="separate"/>
            </w:r>
            <w:r w:rsidR="0002219B">
              <w:rPr>
                <w:webHidden/>
              </w:rPr>
              <w:t>17</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83" w:history="1">
            <w:r w:rsidR="00146D6B" w:rsidRPr="00CE389F">
              <w:rPr>
                <w:rStyle w:val="aff0"/>
                <w:rFonts w:eastAsia="Arial"/>
                <w:b/>
                <w:noProof/>
              </w:rPr>
              <w:t>Глава 5. Положение о внесении изменений в правила землепользования и застройки Клетского сельского поселения</w:t>
            </w:r>
            <w:r w:rsidR="00146D6B">
              <w:rPr>
                <w:noProof/>
                <w:webHidden/>
              </w:rPr>
              <w:tab/>
            </w:r>
            <w:r w:rsidR="00146D6B">
              <w:rPr>
                <w:noProof/>
                <w:webHidden/>
              </w:rPr>
              <w:fldChar w:fldCharType="begin"/>
            </w:r>
            <w:r w:rsidR="00146D6B">
              <w:rPr>
                <w:noProof/>
                <w:webHidden/>
              </w:rPr>
              <w:instrText xml:space="preserve"> PAGEREF _Toc485624883 \h </w:instrText>
            </w:r>
            <w:r w:rsidR="00146D6B">
              <w:rPr>
                <w:noProof/>
                <w:webHidden/>
              </w:rPr>
            </w:r>
            <w:r w:rsidR="00146D6B">
              <w:rPr>
                <w:noProof/>
                <w:webHidden/>
              </w:rPr>
              <w:fldChar w:fldCharType="separate"/>
            </w:r>
            <w:r w:rsidR="0002219B">
              <w:rPr>
                <w:noProof/>
                <w:webHidden/>
              </w:rPr>
              <w:t>18</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4" w:history="1">
            <w:r w:rsidR="00146D6B" w:rsidRPr="00CE389F">
              <w:rPr>
                <w:rStyle w:val="aff0"/>
                <w:rFonts w:eastAsia="Arial"/>
                <w:i/>
              </w:rPr>
              <w:t>Статья 20.  Внесение изменений в Правила</w:t>
            </w:r>
            <w:r w:rsidR="00146D6B">
              <w:rPr>
                <w:webHidden/>
              </w:rPr>
              <w:tab/>
            </w:r>
            <w:r w:rsidR="00146D6B">
              <w:rPr>
                <w:webHidden/>
              </w:rPr>
              <w:fldChar w:fldCharType="begin"/>
            </w:r>
            <w:r w:rsidR="00146D6B">
              <w:rPr>
                <w:webHidden/>
              </w:rPr>
              <w:instrText xml:space="preserve"> PAGEREF _Toc485624884 \h </w:instrText>
            </w:r>
            <w:r w:rsidR="00146D6B">
              <w:rPr>
                <w:webHidden/>
              </w:rPr>
            </w:r>
            <w:r w:rsidR="00146D6B">
              <w:rPr>
                <w:webHidden/>
              </w:rPr>
              <w:fldChar w:fldCharType="separate"/>
            </w:r>
            <w:r w:rsidR="0002219B">
              <w:rPr>
                <w:webHidden/>
              </w:rPr>
              <w:t>18</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85" w:history="1">
            <w:r w:rsidR="00146D6B" w:rsidRPr="00CE389F">
              <w:rPr>
                <w:rStyle w:val="aff0"/>
                <w:rFonts w:eastAsia="Arial"/>
                <w:b/>
                <w:noProof/>
              </w:rPr>
              <w:t>Глава 6. Положение о регулировании иных вопросов  землепользования и застройки территорий Клетского сельского поселения</w:t>
            </w:r>
            <w:r w:rsidR="00146D6B">
              <w:rPr>
                <w:noProof/>
                <w:webHidden/>
              </w:rPr>
              <w:tab/>
            </w:r>
            <w:r w:rsidR="00146D6B">
              <w:rPr>
                <w:noProof/>
                <w:webHidden/>
              </w:rPr>
              <w:fldChar w:fldCharType="begin"/>
            </w:r>
            <w:r w:rsidR="00146D6B">
              <w:rPr>
                <w:noProof/>
                <w:webHidden/>
              </w:rPr>
              <w:instrText xml:space="preserve"> PAGEREF _Toc485624885 \h </w:instrText>
            </w:r>
            <w:r w:rsidR="00146D6B">
              <w:rPr>
                <w:noProof/>
                <w:webHidden/>
              </w:rPr>
            </w:r>
            <w:r w:rsidR="00146D6B">
              <w:rPr>
                <w:noProof/>
                <w:webHidden/>
              </w:rPr>
              <w:fldChar w:fldCharType="separate"/>
            </w:r>
            <w:r w:rsidR="0002219B">
              <w:rPr>
                <w:noProof/>
                <w:webHidden/>
              </w:rPr>
              <w:t>19</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6" w:history="1">
            <w:r w:rsidR="00146D6B" w:rsidRPr="00CE389F">
              <w:rPr>
                <w:rStyle w:val="aff0"/>
                <w:rFonts w:eastAsia="Arial"/>
                <w:i/>
              </w:rPr>
              <w:t>Статья 21. Самовольная постройка</w:t>
            </w:r>
            <w:r w:rsidR="00146D6B">
              <w:rPr>
                <w:webHidden/>
              </w:rPr>
              <w:tab/>
            </w:r>
            <w:r w:rsidR="00146D6B">
              <w:rPr>
                <w:webHidden/>
              </w:rPr>
              <w:fldChar w:fldCharType="begin"/>
            </w:r>
            <w:r w:rsidR="00146D6B">
              <w:rPr>
                <w:webHidden/>
              </w:rPr>
              <w:instrText xml:space="preserve"> PAGEREF _Toc485624886 \h </w:instrText>
            </w:r>
            <w:r w:rsidR="00146D6B">
              <w:rPr>
                <w:webHidden/>
              </w:rPr>
            </w:r>
            <w:r w:rsidR="00146D6B">
              <w:rPr>
                <w:webHidden/>
              </w:rPr>
              <w:fldChar w:fldCharType="separate"/>
            </w:r>
            <w:r w:rsidR="0002219B">
              <w:rPr>
                <w:webHidden/>
              </w:rPr>
              <w:t>19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7" w:history="1">
            <w:r w:rsidR="00146D6B" w:rsidRPr="00CE389F">
              <w:rPr>
                <w:rStyle w:val="aff0"/>
                <w:rFonts w:eastAsia="Arial"/>
                <w:i/>
              </w:rPr>
              <w:t>Статья 22. Условия установления публичных сервитутов</w:t>
            </w:r>
            <w:r w:rsidR="00146D6B">
              <w:rPr>
                <w:webHidden/>
              </w:rPr>
              <w:tab/>
            </w:r>
            <w:r w:rsidR="00146D6B">
              <w:rPr>
                <w:webHidden/>
              </w:rPr>
              <w:fldChar w:fldCharType="begin"/>
            </w:r>
            <w:r w:rsidR="00146D6B">
              <w:rPr>
                <w:webHidden/>
              </w:rPr>
              <w:instrText xml:space="preserve"> PAGEREF _Toc485624887 \h </w:instrText>
            </w:r>
            <w:r w:rsidR="00146D6B">
              <w:rPr>
                <w:webHidden/>
              </w:rPr>
            </w:r>
            <w:r w:rsidR="00146D6B">
              <w:rPr>
                <w:webHidden/>
              </w:rPr>
              <w:fldChar w:fldCharType="separate"/>
            </w:r>
            <w:r w:rsidR="0002219B">
              <w:rPr>
                <w:webHidden/>
              </w:rPr>
              <w:t>19</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8" w:history="1">
            <w:r w:rsidR="00146D6B" w:rsidRPr="00CE389F">
              <w:rPr>
                <w:rStyle w:val="aff0"/>
                <w:rFonts w:eastAsia="Arial"/>
                <w:i/>
              </w:rPr>
              <w:t>Статья 23. Порядок установления публичных сервитутов на территории Клетского сельского поселения</w:t>
            </w:r>
            <w:r w:rsidR="00146D6B">
              <w:rPr>
                <w:webHidden/>
              </w:rPr>
              <w:tab/>
            </w:r>
            <w:r w:rsidR="00146D6B">
              <w:rPr>
                <w:webHidden/>
              </w:rPr>
              <w:fldChar w:fldCharType="begin"/>
            </w:r>
            <w:r w:rsidR="00146D6B">
              <w:rPr>
                <w:webHidden/>
              </w:rPr>
              <w:instrText xml:space="preserve"> PAGEREF _Toc485624888 \h </w:instrText>
            </w:r>
            <w:r w:rsidR="00146D6B">
              <w:rPr>
                <w:webHidden/>
              </w:rPr>
            </w:r>
            <w:r w:rsidR="00146D6B">
              <w:rPr>
                <w:webHidden/>
              </w:rPr>
              <w:fldChar w:fldCharType="separate"/>
            </w:r>
            <w:r w:rsidR="0002219B">
              <w:rPr>
                <w:webHidden/>
              </w:rPr>
              <w:t>20</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89" w:history="1">
            <w:r w:rsidR="00146D6B" w:rsidRPr="00CE389F">
              <w:rPr>
                <w:rStyle w:val="aff0"/>
                <w:rFonts w:eastAsia="Arial"/>
                <w:i/>
              </w:rPr>
              <w:t>Статья 24. Положение о землях общего пользования</w:t>
            </w:r>
            <w:r w:rsidR="00146D6B">
              <w:rPr>
                <w:webHidden/>
              </w:rPr>
              <w:tab/>
            </w:r>
            <w:r w:rsidR="00146D6B">
              <w:rPr>
                <w:webHidden/>
              </w:rPr>
              <w:fldChar w:fldCharType="begin"/>
            </w:r>
            <w:r w:rsidR="00146D6B">
              <w:rPr>
                <w:webHidden/>
              </w:rPr>
              <w:instrText xml:space="preserve"> PAGEREF _Toc485624889 \h </w:instrText>
            </w:r>
            <w:r w:rsidR="00146D6B">
              <w:rPr>
                <w:webHidden/>
              </w:rPr>
            </w:r>
            <w:r w:rsidR="00146D6B">
              <w:rPr>
                <w:webHidden/>
              </w:rPr>
              <w:fldChar w:fldCharType="separate"/>
            </w:r>
            <w:r w:rsidR="0002219B">
              <w:rPr>
                <w:webHidden/>
              </w:rPr>
              <w:t>21</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0" w:history="1">
            <w:r w:rsidR="00146D6B" w:rsidRPr="00CE389F">
              <w:rPr>
                <w:rStyle w:val="aff0"/>
                <w:b/>
                <w:noProof/>
              </w:rPr>
              <w:t>Раздел 2.</w:t>
            </w:r>
            <w:r w:rsidR="00146D6B">
              <w:rPr>
                <w:noProof/>
                <w:webHidden/>
              </w:rPr>
              <w:tab/>
            </w:r>
            <w:r w:rsidR="00146D6B">
              <w:rPr>
                <w:noProof/>
                <w:webHidden/>
              </w:rPr>
              <w:fldChar w:fldCharType="begin"/>
            </w:r>
            <w:r w:rsidR="00146D6B">
              <w:rPr>
                <w:noProof/>
                <w:webHidden/>
              </w:rPr>
              <w:instrText xml:space="preserve"> PAGEREF _Toc485624890 \h </w:instrText>
            </w:r>
            <w:r w:rsidR="00146D6B">
              <w:rPr>
                <w:noProof/>
                <w:webHidden/>
              </w:rPr>
            </w:r>
            <w:r w:rsidR="00146D6B">
              <w:rPr>
                <w:noProof/>
                <w:webHidden/>
              </w:rPr>
              <w:fldChar w:fldCharType="separate"/>
            </w:r>
            <w:r w:rsidR="0002219B">
              <w:rPr>
                <w:noProof/>
                <w:webHidden/>
              </w:rPr>
              <w:t>22</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1" w:history="1">
            <w:r w:rsidR="00146D6B" w:rsidRPr="00CE389F">
              <w:rPr>
                <w:rStyle w:val="aff0"/>
                <w:b/>
                <w:noProof/>
              </w:rPr>
              <w:t>Градостроительное зонирование</w:t>
            </w:r>
            <w:r w:rsidR="00146D6B">
              <w:rPr>
                <w:noProof/>
                <w:webHidden/>
              </w:rPr>
              <w:tab/>
            </w:r>
            <w:r w:rsidR="00146D6B">
              <w:rPr>
                <w:noProof/>
                <w:webHidden/>
              </w:rPr>
              <w:fldChar w:fldCharType="begin"/>
            </w:r>
            <w:r w:rsidR="00146D6B">
              <w:rPr>
                <w:noProof/>
                <w:webHidden/>
              </w:rPr>
              <w:instrText xml:space="preserve"> PAGEREF _Toc485624891 \h </w:instrText>
            </w:r>
            <w:r w:rsidR="00146D6B">
              <w:rPr>
                <w:noProof/>
                <w:webHidden/>
              </w:rPr>
            </w:r>
            <w:r w:rsidR="00146D6B">
              <w:rPr>
                <w:noProof/>
                <w:webHidden/>
              </w:rPr>
              <w:fldChar w:fldCharType="separate"/>
            </w:r>
            <w:r w:rsidR="0002219B">
              <w:rPr>
                <w:noProof/>
                <w:webHidden/>
              </w:rPr>
              <w:t>22</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2" w:history="1">
            <w:r w:rsidR="00146D6B" w:rsidRPr="00CE389F">
              <w:rPr>
                <w:rStyle w:val="aff0"/>
                <w:rFonts w:eastAsia="Arial"/>
                <w:b/>
                <w:noProof/>
              </w:rPr>
              <w:t>Глава 6. Карты градостроительного зонирования</w:t>
            </w:r>
            <w:r w:rsidR="00146D6B">
              <w:rPr>
                <w:noProof/>
                <w:webHidden/>
              </w:rPr>
              <w:tab/>
            </w:r>
            <w:r w:rsidR="00146D6B">
              <w:rPr>
                <w:noProof/>
                <w:webHidden/>
              </w:rPr>
              <w:fldChar w:fldCharType="begin"/>
            </w:r>
            <w:r w:rsidR="00146D6B">
              <w:rPr>
                <w:noProof/>
                <w:webHidden/>
              </w:rPr>
              <w:instrText xml:space="preserve"> PAGEREF _Toc485624892 \h </w:instrText>
            </w:r>
            <w:r w:rsidR="00146D6B">
              <w:rPr>
                <w:noProof/>
                <w:webHidden/>
              </w:rPr>
            </w:r>
            <w:r w:rsidR="00146D6B">
              <w:rPr>
                <w:noProof/>
                <w:webHidden/>
              </w:rPr>
              <w:fldChar w:fldCharType="separate"/>
            </w:r>
            <w:r w:rsidR="0002219B">
              <w:rPr>
                <w:noProof/>
                <w:webHidden/>
              </w:rPr>
              <w:t>22</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93" w:history="1">
            <w:r w:rsidR="00146D6B" w:rsidRPr="00CE389F">
              <w:rPr>
                <w:rStyle w:val="aff0"/>
                <w:i/>
                <w:iCs/>
              </w:rPr>
              <w:t>Статья 25.</w:t>
            </w:r>
            <w:r w:rsidR="00146D6B" w:rsidRPr="00CE389F">
              <w:rPr>
                <w:rStyle w:val="aff0"/>
                <w:i/>
              </w:rPr>
              <w:t xml:space="preserve"> Состав карт градостроительного зонирования</w:t>
            </w:r>
            <w:r w:rsidR="00146D6B">
              <w:rPr>
                <w:webHidden/>
              </w:rPr>
              <w:tab/>
            </w:r>
            <w:r w:rsidR="00146D6B">
              <w:rPr>
                <w:webHidden/>
              </w:rPr>
              <w:fldChar w:fldCharType="begin"/>
            </w:r>
            <w:r w:rsidR="00146D6B">
              <w:rPr>
                <w:webHidden/>
              </w:rPr>
              <w:instrText xml:space="preserve"> PAGEREF _Toc485624893 \h </w:instrText>
            </w:r>
            <w:r w:rsidR="00146D6B">
              <w:rPr>
                <w:webHidden/>
              </w:rPr>
            </w:r>
            <w:r w:rsidR="00146D6B">
              <w:rPr>
                <w:webHidden/>
              </w:rPr>
              <w:fldChar w:fldCharType="separate"/>
            </w:r>
            <w:r w:rsidR="0002219B">
              <w:rPr>
                <w:webHidden/>
              </w:rPr>
              <w:t>22</w:t>
            </w:r>
            <w:r w:rsidR="00146D6B">
              <w:rPr>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4" w:history="1">
            <w:r w:rsidR="00146D6B" w:rsidRPr="00CE389F">
              <w:rPr>
                <w:rStyle w:val="aff0"/>
                <w:rFonts w:eastAsia="Arial"/>
                <w:b/>
                <w:noProof/>
              </w:rPr>
              <w:t>Глава 7. Положение о порядке градостроительного зонирования и о применении</w:t>
            </w:r>
            <w:r w:rsidR="00146D6B">
              <w:rPr>
                <w:noProof/>
                <w:webHidden/>
              </w:rPr>
              <w:tab/>
            </w:r>
            <w:r w:rsidR="00146D6B">
              <w:rPr>
                <w:noProof/>
                <w:webHidden/>
              </w:rPr>
              <w:fldChar w:fldCharType="begin"/>
            </w:r>
            <w:r w:rsidR="00146D6B">
              <w:rPr>
                <w:noProof/>
                <w:webHidden/>
              </w:rPr>
              <w:instrText xml:space="preserve"> PAGEREF _Toc485624894 \h </w:instrText>
            </w:r>
            <w:r w:rsidR="00146D6B">
              <w:rPr>
                <w:noProof/>
                <w:webHidden/>
              </w:rPr>
            </w:r>
            <w:r w:rsidR="00146D6B">
              <w:rPr>
                <w:noProof/>
                <w:webHidden/>
              </w:rPr>
              <w:fldChar w:fldCharType="separate"/>
            </w:r>
            <w:r w:rsidR="0002219B">
              <w:rPr>
                <w:noProof/>
                <w:webHidden/>
              </w:rPr>
              <w:t>23</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5" w:history="1">
            <w:r w:rsidR="00146D6B" w:rsidRPr="00CE389F">
              <w:rPr>
                <w:rStyle w:val="aff0"/>
                <w:rFonts w:eastAsia="Arial"/>
                <w:b/>
                <w:noProof/>
              </w:rPr>
              <w:t>градостроительных регламентов</w:t>
            </w:r>
            <w:r w:rsidR="00146D6B">
              <w:rPr>
                <w:noProof/>
                <w:webHidden/>
              </w:rPr>
              <w:tab/>
            </w:r>
            <w:r w:rsidR="00146D6B">
              <w:rPr>
                <w:noProof/>
                <w:webHidden/>
              </w:rPr>
              <w:fldChar w:fldCharType="begin"/>
            </w:r>
            <w:r w:rsidR="00146D6B">
              <w:rPr>
                <w:noProof/>
                <w:webHidden/>
              </w:rPr>
              <w:instrText xml:space="preserve"> PAGEREF _Toc485624895 \h </w:instrText>
            </w:r>
            <w:r w:rsidR="00146D6B">
              <w:rPr>
                <w:noProof/>
                <w:webHidden/>
              </w:rPr>
            </w:r>
            <w:r w:rsidR="00146D6B">
              <w:rPr>
                <w:noProof/>
                <w:webHidden/>
              </w:rPr>
              <w:fldChar w:fldCharType="separate"/>
            </w:r>
            <w:r w:rsidR="0002219B">
              <w:rPr>
                <w:noProof/>
                <w:webHidden/>
              </w:rPr>
              <w:t>23</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896" w:history="1">
            <w:r w:rsidR="00146D6B" w:rsidRPr="00CE389F">
              <w:rPr>
                <w:rStyle w:val="aff0"/>
                <w:rFonts w:eastAsia="Arial"/>
                <w:b/>
                <w:noProof/>
              </w:rPr>
              <w:t>Статья 26. Территориальные зоны, установленные для Клетского сельского поселения применительно к каждому  населенному пункту</w:t>
            </w:r>
            <w:r w:rsidR="00146D6B">
              <w:rPr>
                <w:noProof/>
                <w:webHidden/>
              </w:rPr>
              <w:tab/>
            </w:r>
            <w:r w:rsidR="00146D6B">
              <w:rPr>
                <w:noProof/>
                <w:webHidden/>
              </w:rPr>
              <w:fldChar w:fldCharType="begin"/>
            </w:r>
            <w:r w:rsidR="00146D6B">
              <w:rPr>
                <w:noProof/>
                <w:webHidden/>
              </w:rPr>
              <w:instrText xml:space="preserve"> PAGEREF _Toc485624896 \h </w:instrText>
            </w:r>
            <w:r w:rsidR="00146D6B">
              <w:rPr>
                <w:noProof/>
                <w:webHidden/>
              </w:rPr>
            </w:r>
            <w:r w:rsidR="00146D6B">
              <w:rPr>
                <w:noProof/>
                <w:webHidden/>
              </w:rPr>
              <w:fldChar w:fldCharType="separate"/>
            </w:r>
            <w:r w:rsidR="0002219B">
              <w:rPr>
                <w:noProof/>
                <w:webHidden/>
              </w:rPr>
              <w:t>23</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7" w:history="1">
            <w:r w:rsidR="00146D6B" w:rsidRPr="00CE389F">
              <w:rPr>
                <w:rStyle w:val="aff0"/>
                <w:b/>
                <w:noProof/>
              </w:rPr>
              <w:t>Раздел 3.</w:t>
            </w:r>
            <w:r w:rsidR="00146D6B">
              <w:rPr>
                <w:noProof/>
                <w:webHidden/>
              </w:rPr>
              <w:tab/>
            </w:r>
            <w:r w:rsidR="00146D6B">
              <w:rPr>
                <w:noProof/>
                <w:webHidden/>
              </w:rPr>
              <w:fldChar w:fldCharType="begin"/>
            </w:r>
            <w:r w:rsidR="00146D6B">
              <w:rPr>
                <w:noProof/>
                <w:webHidden/>
              </w:rPr>
              <w:instrText xml:space="preserve"> PAGEREF _Toc485624897 \h </w:instrText>
            </w:r>
            <w:r w:rsidR="00146D6B">
              <w:rPr>
                <w:noProof/>
                <w:webHidden/>
              </w:rPr>
            </w:r>
            <w:r w:rsidR="00146D6B">
              <w:rPr>
                <w:noProof/>
                <w:webHidden/>
              </w:rPr>
              <w:fldChar w:fldCharType="separate"/>
            </w:r>
            <w:r w:rsidR="0002219B">
              <w:rPr>
                <w:noProof/>
                <w:webHidden/>
              </w:rPr>
              <w:t>24</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898" w:history="1">
            <w:r w:rsidR="00146D6B" w:rsidRPr="00CE389F">
              <w:rPr>
                <w:rStyle w:val="aff0"/>
                <w:b/>
                <w:noProof/>
              </w:rPr>
              <w:t>Градостроительные регламенты</w:t>
            </w:r>
            <w:r w:rsidR="00146D6B">
              <w:rPr>
                <w:noProof/>
                <w:webHidden/>
              </w:rPr>
              <w:tab/>
            </w:r>
            <w:r w:rsidR="00146D6B">
              <w:rPr>
                <w:noProof/>
                <w:webHidden/>
              </w:rPr>
              <w:fldChar w:fldCharType="begin"/>
            </w:r>
            <w:r w:rsidR="00146D6B">
              <w:rPr>
                <w:noProof/>
                <w:webHidden/>
              </w:rPr>
              <w:instrText xml:space="preserve"> PAGEREF _Toc485624898 \h </w:instrText>
            </w:r>
            <w:r w:rsidR="00146D6B">
              <w:rPr>
                <w:noProof/>
                <w:webHidden/>
              </w:rPr>
            </w:r>
            <w:r w:rsidR="00146D6B">
              <w:rPr>
                <w:noProof/>
                <w:webHidden/>
              </w:rPr>
              <w:fldChar w:fldCharType="separate"/>
            </w:r>
            <w:r w:rsidR="0002219B">
              <w:rPr>
                <w:noProof/>
                <w:webHidden/>
              </w:rPr>
              <w:t>24</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899" w:history="1">
            <w:r w:rsidR="00146D6B" w:rsidRPr="00CE389F">
              <w:rPr>
                <w:rStyle w:val="aff0"/>
                <w:rFonts w:eastAsia="Arial"/>
              </w:rPr>
              <w:t>Глава 8. Градостроительные регламенты разрешенного использования</w:t>
            </w:r>
            <w:r w:rsidR="00146D6B">
              <w:rPr>
                <w:webHidden/>
              </w:rPr>
              <w:tab/>
            </w:r>
            <w:r w:rsidR="00146D6B">
              <w:rPr>
                <w:webHidden/>
              </w:rPr>
              <w:fldChar w:fldCharType="begin"/>
            </w:r>
            <w:r w:rsidR="00146D6B">
              <w:rPr>
                <w:webHidden/>
              </w:rPr>
              <w:instrText xml:space="preserve"> PAGEREF _Toc485624899 \h </w:instrText>
            </w:r>
            <w:r w:rsidR="00146D6B">
              <w:rPr>
                <w:webHidden/>
              </w:rPr>
            </w:r>
            <w:r w:rsidR="00146D6B">
              <w:rPr>
                <w:webHidden/>
              </w:rPr>
              <w:fldChar w:fldCharType="separate"/>
            </w:r>
            <w:r w:rsidR="0002219B">
              <w:rPr>
                <w:webHidden/>
              </w:rPr>
              <w:t>24</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00" w:history="1">
            <w:r w:rsidR="00146D6B" w:rsidRPr="00CE389F">
              <w:rPr>
                <w:rStyle w:val="aff0"/>
                <w:rFonts w:eastAsia="Arial"/>
              </w:rPr>
              <w:t>Земельных участков и объектов капитального строительства</w:t>
            </w:r>
            <w:r w:rsidR="00146D6B">
              <w:rPr>
                <w:webHidden/>
              </w:rPr>
              <w:tab/>
            </w:r>
            <w:r w:rsidR="00146D6B">
              <w:rPr>
                <w:webHidden/>
              </w:rPr>
              <w:fldChar w:fldCharType="begin"/>
            </w:r>
            <w:r w:rsidR="00146D6B">
              <w:rPr>
                <w:webHidden/>
              </w:rPr>
              <w:instrText xml:space="preserve"> PAGEREF _Toc485624900 \h </w:instrText>
            </w:r>
            <w:r w:rsidR="00146D6B">
              <w:rPr>
                <w:webHidden/>
              </w:rPr>
            </w:r>
            <w:r w:rsidR="00146D6B">
              <w:rPr>
                <w:webHidden/>
              </w:rPr>
              <w:fldChar w:fldCharType="separate"/>
            </w:r>
            <w:r w:rsidR="0002219B">
              <w:rPr>
                <w:webHidden/>
              </w:rPr>
              <w:t>24</w:t>
            </w:r>
            <w:r w:rsidR="00146D6B">
              <w:rPr>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1" w:history="1">
            <w:r w:rsidR="00146D6B" w:rsidRPr="00CE389F">
              <w:rPr>
                <w:rStyle w:val="aff0"/>
                <w:rFonts w:eastAsia="Arial"/>
                <w:b/>
                <w:noProof/>
              </w:rPr>
              <w:t>Статья 27. Состав градостроительного регламента</w:t>
            </w:r>
            <w:r w:rsidR="00146D6B">
              <w:rPr>
                <w:noProof/>
                <w:webHidden/>
              </w:rPr>
              <w:tab/>
            </w:r>
            <w:r w:rsidR="00146D6B">
              <w:rPr>
                <w:noProof/>
                <w:webHidden/>
              </w:rPr>
              <w:fldChar w:fldCharType="begin"/>
            </w:r>
            <w:r w:rsidR="00146D6B">
              <w:rPr>
                <w:noProof/>
                <w:webHidden/>
              </w:rPr>
              <w:instrText xml:space="preserve"> PAGEREF _Toc485624901 \h </w:instrText>
            </w:r>
            <w:r w:rsidR="00146D6B">
              <w:rPr>
                <w:noProof/>
                <w:webHidden/>
              </w:rPr>
            </w:r>
            <w:r w:rsidR="00146D6B">
              <w:rPr>
                <w:noProof/>
                <w:webHidden/>
              </w:rPr>
              <w:fldChar w:fldCharType="separate"/>
            </w:r>
            <w:r w:rsidR="0002219B">
              <w:rPr>
                <w:noProof/>
                <w:webHidden/>
              </w:rPr>
              <w:t>24</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2" w:history="1">
            <w:r w:rsidR="00146D6B" w:rsidRPr="00CE389F">
              <w:rPr>
                <w:rStyle w:val="aff0"/>
                <w:rFonts w:eastAsia="Arial"/>
                <w:b/>
                <w:noProof/>
              </w:rPr>
              <w:t>Статья 28. Виды разрешенного использования и предельные параметры разрешенного строительства и предельные размеры земельных участков по территориальным зонам</w:t>
            </w:r>
            <w:r w:rsidR="00146D6B">
              <w:rPr>
                <w:noProof/>
                <w:webHidden/>
              </w:rPr>
              <w:tab/>
            </w:r>
            <w:r w:rsidR="00146D6B">
              <w:rPr>
                <w:noProof/>
                <w:webHidden/>
              </w:rPr>
              <w:fldChar w:fldCharType="begin"/>
            </w:r>
            <w:r w:rsidR="00146D6B">
              <w:rPr>
                <w:noProof/>
                <w:webHidden/>
              </w:rPr>
              <w:instrText xml:space="preserve"> PAGEREF _Toc485624902 \h </w:instrText>
            </w:r>
            <w:r w:rsidR="00146D6B">
              <w:rPr>
                <w:noProof/>
                <w:webHidden/>
              </w:rPr>
            </w:r>
            <w:r w:rsidR="00146D6B">
              <w:rPr>
                <w:noProof/>
                <w:webHidden/>
              </w:rPr>
              <w:fldChar w:fldCharType="separate"/>
            </w:r>
            <w:r w:rsidR="0002219B">
              <w:rPr>
                <w:noProof/>
                <w:webHidden/>
              </w:rPr>
              <w:t>25</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3" w:history="1">
            <w:r w:rsidR="00146D6B" w:rsidRPr="00CE389F">
              <w:rPr>
                <w:rStyle w:val="aff0"/>
                <w:b/>
                <w:noProof/>
                <w:lang w:eastAsia="ru-RU"/>
              </w:rPr>
              <w:t>Ж 1 – зона застройки индивидуальными и блокированными малоэтажными жилыми домами</w:t>
            </w:r>
            <w:r w:rsidR="00146D6B">
              <w:rPr>
                <w:noProof/>
                <w:webHidden/>
              </w:rPr>
              <w:tab/>
            </w:r>
            <w:r w:rsidR="00146D6B">
              <w:rPr>
                <w:noProof/>
                <w:webHidden/>
              </w:rPr>
              <w:fldChar w:fldCharType="begin"/>
            </w:r>
            <w:r w:rsidR="00146D6B">
              <w:rPr>
                <w:noProof/>
                <w:webHidden/>
              </w:rPr>
              <w:instrText xml:space="preserve"> PAGEREF _Toc485624903 \h </w:instrText>
            </w:r>
            <w:r w:rsidR="00146D6B">
              <w:rPr>
                <w:noProof/>
                <w:webHidden/>
              </w:rPr>
            </w:r>
            <w:r w:rsidR="00146D6B">
              <w:rPr>
                <w:noProof/>
                <w:webHidden/>
              </w:rPr>
              <w:fldChar w:fldCharType="separate"/>
            </w:r>
            <w:r w:rsidR="0002219B">
              <w:rPr>
                <w:noProof/>
                <w:webHidden/>
              </w:rPr>
              <w:t>25</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4" w:history="1">
            <w:r w:rsidR="00146D6B" w:rsidRPr="00CE389F">
              <w:rPr>
                <w:rStyle w:val="aff0"/>
                <w:b/>
                <w:noProof/>
                <w:lang w:eastAsia="ru-RU"/>
              </w:rPr>
              <w:t>Ж 2 – зона застройки среднеэтажными  жилыми домами</w:t>
            </w:r>
            <w:r w:rsidR="00146D6B">
              <w:rPr>
                <w:noProof/>
                <w:webHidden/>
              </w:rPr>
              <w:tab/>
            </w:r>
            <w:r w:rsidR="00146D6B">
              <w:rPr>
                <w:noProof/>
                <w:webHidden/>
              </w:rPr>
              <w:fldChar w:fldCharType="begin"/>
            </w:r>
            <w:r w:rsidR="00146D6B">
              <w:rPr>
                <w:noProof/>
                <w:webHidden/>
              </w:rPr>
              <w:instrText xml:space="preserve"> PAGEREF _Toc485624904 \h </w:instrText>
            </w:r>
            <w:r w:rsidR="00146D6B">
              <w:rPr>
                <w:noProof/>
                <w:webHidden/>
              </w:rPr>
            </w:r>
            <w:r w:rsidR="00146D6B">
              <w:rPr>
                <w:noProof/>
                <w:webHidden/>
              </w:rPr>
              <w:fldChar w:fldCharType="separate"/>
            </w:r>
            <w:r w:rsidR="0002219B">
              <w:rPr>
                <w:noProof/>
                <w:webHidden/>
              </w:rPr>
              <w:t>27</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5" w:history="1">
            <w:r w:rsidR="00146D6B" w:rsidRPr="00CE389F">
              <w:rPr>
                <w:rStyle w:val="aff0"/>
                <w:b/>
                <w:noProof/>
                <w:lang w:eastAsia="ru-RU"/>
              </w:rPr>
              <w:t>Ж 3 – Зона застройки объектами дошкольного, начального и среднего образования</w:t>
            </w:r>
            <w:r w:rsidR="00146D6B">
              <w:rPr>
                <w:noProof/>
                <w:webHidden/>
              </w:rPr>
              <w:tab/>
            </w:r>
            <w:r w:rsidR="00146D6B">
              <w:rPr>
                <w:noProof/>
                <w:webHidden/>
              </w:rPr>
              <w:fldChar w:fldCharType="begin"/>
            </w:r>
            <w:r w:rsidR="00146D6B">
              <w:rPr>
                <w:noProof/>
                <w:webHidden/>
              </w:rPr>
              <w:instrText xml:space="preserve"> PAGEREF _Toc485624905 \h </w:instrText>
            </w:r>
            <w:r w:rsidR="00146D6B">
              <w:rPr>
                <w:noProof/>
                <w:webHidden/>
              </w:rPr>
            </w:r>
            <w:r w:rsidR="00146D6B">
              <w:rPr>
                <w:noProof/>
                <w:webHidden/>
              </w:rPr>
              <w:fldChar w:fldCharType="separate"/>
            </w:r>
            <w:r w:rsidR="0002219B">
              <w:rPr>
                <w:noProof/>
                <w:webHidden/>
              </w:rPr>
              <w:t>29</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6" w:history="1">
            <w:r w:rsidR="00146D6B" w:rsidRPr="00CE389F">
              <w:rPr>
                <w:rStyle w:val="aff0"/>
                <w:b/>
                <w:noProof/>
                <w:lang w:eastAsia="ru-RU"/>
              </w:rPr>
              <w:t>Д – Зона застройки объектами общественно-делового назначения</w:t>
            </w:r>
            <w:r w:rsidR="00146D6B">
              <w:rPr>
                <w:noProof/>
                <w:webHidden/>
              </w:rPr>
              <w:tab/>
            </w:r>
            <w:r w:rsidR="00146D6B">
              <w:rPr>
                <w:noProof/>
                <w:webHidden/>
              </w:rPr>
              <w:fldChar w:fldCharType="begin"/>
            </w:r>
            <w:r w:rsidR="00146D6B">
              <w:rPr>
                <w:noProof/>
                <w:webHidden/>
              </w:rPr>
              <w:instrText xml:space="preserve"> PAGEREF _Toc485624906 \h </w:instrText>
            </w:r>
            <w:r w:rsidR="00146D6B">
              <w:rPr>
                <w:noProof/>
                <w:webHidden/>
              </w:rPr>
            </w:r>
            <w:r w:rsidR="00146D6B">
              <w:rPr>
                <w:noProof/>
                <w:webHidden/>
              </w:rPr>
              <w:fldChar w:fldCharType="separate"/>
            </w:r>
            <w:r w:rsidR="0002219B">
              <w:rPr>
                <w:noProof/>
                <w:webHidden/>
              </w:rPr>
              <w:t>30</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7" w:history="1">
            <w:r w:rsidR="00146D6B" w:rsidRPr="00CE389F">
              <w:rPr>
                <w:rStyle w:val="aff0"/>
                <w:b/>
                <w:noProof/>
                <w:lang w:eastAsia="ru-RU"/>
              </w:rPr>
              <w:t>П – Зона производственных и инженерных объектов</w:t>
            </w:r>
            <w:r w:rsidR="00146D6B">
              <w:rPr>
                <w:noProof/>
                <w:webHidden/>
              </w:rPr>
              <w:tab/>
            </w:r>
            <w:r w:rsidR="00146D6B">
              <w:rPr>
                <w:noProof/>
                <w:webHidden/>
              </w:rPr>
              <w:fldChar w:fldCharType="begin"/>
            </w:r>
            <w:r w:rsidR="00146D6B">
              <w:rPr>
                <w:noProof/>
                <w:webHidden/>
              </w:rPr>
              <w:instrText xml:space="preserve"> PAGEREF _Toc485624907 \h </w:instrText>
            </w:r>
            <w:r w:rsidR="00146D6B">
              <w:rPr>
                <w:noProof/>
                <w:webHidden/>
              </w:rPr>
            </w:r>
            <w:r w:rsidR="00146D6B">
              <w:rPr>
                <w:noProof/>
                <w:webHidden/>
              </w:rPr>
              <w:fldChar w:fldCharType="separate"/>
            </w:r>
            <w:r w:rsidR="0002219B">
              <w:rPr>
                <w:noProof/>
                <w:webHidden/>
              </w:rPr>
              <w:t>32</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8" w:history="1">
            <w:r w:rsidR="00146D6B" w:rsidRPr="00CE389F">
              <w:rPr>
                <w:rStyle w:val="aff0"/>
                <w:b/>
                <w:noProof/>
              </w:rPr>
              <w:t>П –2- Зона инженерной инфраструктуры</w:t>
            </w:r>
            <w:r w:rsidR="00146D6B">
              <w:rPr>
                <w:noProof/>
                <w:webHidden/>
              </w:rPr>
              <w:tab/>
            </w:r>
            <w:r w:rsidR="00146D6B">
              <w:rPr>
                <w:noProof/>
                <w:webHidden/>
              </w:rPr>
              <w:fldChar w:fldCharType="begin"/>
            </w:r>
            <w:r w:rsidR="00146D6B">
              <w:rPr>
                <w:noProof/>
                <w:webHidden/>
              </w:rPr>
              <w:instrText xml:space="preserve"> PAGEREF _Toc485624908 \h </w:instrText>
            </w:r>
            <w:r w:rsidR="00146D6B">
              <w:rPr>
                <w:noProof/>
                <w:webHidden/>
              </w:rPr>
            </w:r>
            <w:r w:rsidR="00146D6B">
              <w:rPr>
                <w:noProof/>
                <w:webHidden/>
              </w:rPr>
              <w:fldChar w:fldCharType="separate"/>
            </w:r>
            <w:r w:rsidR="0002219B">
              <w:rPr>
                <w:noProof/>
                <w:webHidden/>
              </w:rPr>
              <w:t>33</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09" w:history="1">
            <w:r w:rsidR="00146D6B" w:rsidRPr="00CE389F">
              <w:rPr>
                <w:rStyle w:val="aff0"/>
                <w:b/>
                <w:noProof/>
              </w:rPr>
              <w:t>П –3- Зона объектов транспортной инфраструктуры</w:t>
            </w:r>
            <w:r w:rsidR="00146D6B">
              <w:rPr>
                <w:noProof/>
                <w:webHidden/>
              </w:rPr>
              <w:tab/>
            </w:r>
            <w:r w:rsidR="00146D6B">
              <w:rPr>
                <w:noProof/>
                <w:webHidden/>
              </w:rPr>
              <w:fldChar w:fldCharType="begin"/>
            </w:r>
            <w:r w:rsidR="00146D6B">
              <w:rPr>
                <w:noProof/>
                <w:webHidden/>
              </w:rPr>
              <w:instrText xml:space="preserve"> PAGEREF _Toc485624909 \h </w:instrText>
            </w:r>
            <w:r w:rsidR="00146D6B">
              <w:rPr>
                <w:noProof/>
                <w:webHidden/>
              </w:rPr>
            </w:r>
            <w:r w:rsidR="00146D6B">
              <w:rPr>
                <w:noProof/>
                <w:webHidden/>
              </w:rPr>
              <w:fldChar w:fldCharType="separate"/>
            </w:r>
            <w:r w:rsidR="0002219B">
              <w:rPr>
                <w:noProof/>
                <w:webHidden/>
              </w:rPr>
              <w:t>34</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10" w:history="1">
            <w:r w:rsidR="00146D6B" w:rsidRPr="00CE389F">
              <w:rPr>
                <w:rStyle w:val="aff0"/>
                <w:b/>
                <w:noProof/>
                <w:lang w:eastAsia="ru-RU"/>
              </w:rPr>
              <w:t>СХ 1 – Зона застройки объектами личных подсобных хозяйств</w:t>
            </w:r>
            <w:r w:rsidR="00146D6B">
              <w:rPr>
                <w:noProof/>
                <w:webHidden/>
              </w:rPr>
              <w:tab/>
            </w:r>
            <w:r w:rsidR="00146D6B">
              <w:rPr>
                <w:noProof/>
                <w:webHidden/>
              </w:rPr>
              <w:fldChar w:fldCharType="begin"/>
            </w:r>
            <w:r w:rsidR="00146D6B">
              <w:rPr>
                <w:noProof/>
                <w:webHidden/>
              </w:rPr>
              <w:instrText xml:space="preserve"> PAGEREF _Toc485624910 \h </w:instrText>
            </w:r>
            <w:r w:rsidR="00146D6B">
              <w:rPr>
                <w:noProof/>
                <w:webHidden/>
              </w:rPr>
            </w:r>
            <w:r w:rsidR="00146D6B">
              <w:rPr>
                <w:noProof/>
                <w:webHidden/>
              </w:rPr>
              <w:fldChar w:fldCharType="separate"/>
            </w:r>
            <w:r w:rsidR="0002219B">
              <w:rPr>
                <w:noProof/>
                <w:webHidden/>
              </w:rPr>
              <w:t>35</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11" w:history="1">
            <w:r w:rsidR="00146D6B" w:rsidRPr="00CE389F">
              <w:rPr>
                <w:rStyle w:val="aff0"/>
              </w:rPr>
              <w:t>СХ 2 – Зона объектов сельскохозяйственного назначения</w:t>
            </w:r>
            <w:r w:rsidR="00146D6B">
              <w:rPr>
                <w:webHidden/>
              </w:rPr>
              <w:tab/>
            </w:r>
            <w:r w:rsidR="00146D6B">
              <w:rPr>
                <w:webHidden/>
              </w:rPr>
              <w:fldChar w:fldCharType="begin"/>
            </w:r>
            <w:r w:rsidR="00146D6B">
              <w:rPr>
                <w:webHidden/>
              </w:rPr>
              <w:instrText xml:space="preserve"> PAGEREF _Toc485624911 \h </w:instrText>
            </w:r>
            <w:r w:rsidR="00146D6B">
              <w:rPr>
                <w:webHidden/>
              </w:rPr>
            </w:r>
            <w:r w:rsidR="00146D6B">
              <w:rPr>
                <w:webHidden/>
              </w:rPr>
              <w:fldChar w:fldCharType="separate"/>
            </w:r>
            <w:r w:rsidR="0002219B">
              <w:rPr>
                <w:webHidden/>
              </w:rPr>
              <w:t>37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12" w:history="1">
            <w:r w:rsidR="00146D6B" w:rsidRPr="00CE389F">
              <w:rPr>
                <w:rStyle w:val="aff0"/>
              </w:rPr>
              <w:t>С – зона кладбищ</w:t>
            </w:r>
            <w:r w:rsidR="00146D6B">
              <w:rPr>
                <w:webHidden/>
              </w:rPr>
              <w:tab/>
            </w:r>
            <w:r w:rsidR="00146D6B">
              <w:rPr>
                <w:webHidden/>
              </w:rPr>
              <w:fldChar w:fldCharType="begin"/>
            </w:r>
            <w:r w:rsidR="00146D6B">
              <w:rPr>
                <w:webHidden/>
              </w:rPr>
              <w:instrText xml:space="preserve"> PAGEREF _Toc485624912 \h </w:instrText>
            </w:r>
            <w:r w:rsidR="00146D6B">
              <w:rPr>
                <w:webHidden/>
              </w:rPr>
            </w:r>
            <w:r w:rsidR="00146D6B">
              <w:rPr>
                <w:webHidden/>
              </w:rPr>
              <w:fldChar w:fldCharType="separate"/>
            </w:r>
            <w:r w:rsidR="0002219B">
              <w:rPr>
                <w:webHidden/>
              </w:rPr>
              <w:t>39</w:t>
            </w:r>
            <w:r w:rsidR="00146D6B">
              <w:rPr>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13" w:history="1">
            <w:r w:rsidR="00146D6B" w:rsidRPr="00CE389F">
              <w:rPr>
                <w:rStyle w:val="aff0"/>
                <w:b/>
                <w:i/>
                <w:noProof/>
              </w:rPr>
              <w:t xml:space="preserve">Статья 29. Использование земельных участков </w:t>
            </w:r>
            <w:r w:rsidR="00146D6B" w:rsidRPr="00CE389F">
              <w:rPr>
                <w:rStyle w:val="aff0"/>
                <w:b/>
                <w:i/>
                <w:noProof/>
                <w:lang w:eastAsia="ru-RU"/>
              </w:rPr>
              <w:t>и объектов капитального строительства</w:t>
            </w:r>
            <w:r w:rsidR="00146D6B" w:rsidRPr="00CE389F">
              <w:rPr>
                <w:rStyle w:val="aff0"/>
                <w:b/>
                <w:i/>
                <w:noProof/>
              </w:rPr>
              <w:t xml:space="preserve"> на территориях, на которые не распространяется и  не устанавливается  градостроительный регламент</w:t>
            </w:r>
            <w:r w:rsidR="00146D6B">
              <w:rPr>
                <w:noProof/>
                <w:webHidden/>
              </w:rPr>
              <w:tab/>
            </w:r>
            <w:r w:rsidR="00146D6B">
              <w:rPr>
                <w:noProof/>
                <w:webHidden/>
              </w:rPr>
              <w:fldChar w:fldCharType="begin"/>
            </w:r>
            <w:r w:rsidR="00146D6B">
              <w:rPr>
                <w:noProof/>
                <w:webHidden/>
              </w:rPr>
              <w:instrText xml:space="preserve"> PAGEREF _Toc485624913 \h </w:instrText>
            </w:r>
            <w:r w:rsidR="00146D6B">
              <w:rPr>
                <w:noProof/>
                <w:webHidden/>
              </w:rPr>
            </w:r>
            <w:r w:rsidR="00146D6B">
              <w:rPr>
                <w:noProof/>
                <w:webHidden/>
              </w:rPr>
              <w:fldChar w:fldCharType="separate"/>
            </w:r>
            <w:r w:rsidR="0002219B">
              <w:rPr>
                <w:noProof/>
                <w:webHidden/>
              </w:rPr>
              <w:t>41</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14" w:history="1">
            <w:r w:rsidR="00146D6B" w:rsidRPr="00CE389F">
              <w:rPr>
                <w:rStyle w:val="aff0"/>
                <w:b/>
                <w:noProof/>
              </w:rPr>
              <w:t>СХ-3 – зона сельскохозяйственных угодий</w:t>
            </w:r>
            <w:r w:rsidR="00146D6B">
              <w:rPr>
                <w:noProof/>
                <w:webHidden/>
              </w:rPr>
              <w:tab/>
            </w:r>
            <w:r w:rsidR="00146D6B">
              <w:rPr>
                <w:noProof/>
                <w:webHidden/>
              </w:rPr>
              <w:fldChar w:fldCharType="begin"/>
            </w:r>
            <w:r w:rsidR="00146D6B">
              <w:rPr>
                <w:noProof/>
                <w:webHidden/>
              </w:rPr>
              <w:instrText xml:space="preserve"> PAGEREF _Toc485624914 \h </w:instrText>
            </w:r>
            <w:r w:rsidR="00146D6B">
              <w:rPr>
                <w:noProof/>
                <w:webHidden/>
              </w:rPr>
            </w:r>
            <w:r w:rsidR="00146D6B">
              <w:rPr>
                <w:noProof/>
                <w:webHidden/>
              </w:rPr>
              <w:fldChar w:fldCharType="separate"/>
            </w:r>
            <w:r w:rsidR="0002219B">
              <w:rPr>
                <w:noProof/>
                <w:webHidden/>
              </w:rPr>
              <w:t>41</w:t>
            </w:r>
            <w:r w:rsidR="00146D6B">
              <w:rPr>
                <w:noProof/>
                <w:webHidden/>
              </w:rPr>
              <w:fldChar w:fldCharType="end"/>
            </w:r>
          </w:hyperlink>
        </w:p>
        <w:p w:rsidR="00146D6B" w:rsidRDefault="00423F89">
          <w:pPr>
            <w:pStyle w:val="35"/>
            <w:tabs>
              <w:tab w:val="right" w:leader="dot" w:pos="9345"/>
            </w:tabs>
            <w:rPr>
              <w:rFonts w:asciiTheme="minorHAnsi" w:eastAsiaTheme="minorEastAsia" w:hAnsiTheme="minorHAnsi" w:cstheme="minorBidi"/>
              <w:noProof/>
              <w:sz w:val="22"/>
              <w:szCs w:val="22"/>
              <w:lang w:eastAsia="ru-RU"/>
            </w:rPr>
          </w:pPr>
          <w:hyperlink w:anchor="_Toc485624915" w:history="1">
            <w:r w:rsidR="00146D6B" w:rsidRPr="00CE389F">
              <w:rPr>
                <w:rStyle w:val="aff0"/>
                <w:b/>
                <w:noProof/>
              </w:rPr>
              <w:t>Р- Парков, лесопарков, скверов, садов, бульваров, пляжей</w:t>
            </w:r>
            <w:r w:rsidR="00146D6B">
              <w:rPr>
                <w:noProof/>
                <w:webHidden/>
              </w:rPr>
              <w:tab/>
            </w:r>
            <w:r w:rsidR="00146D6B">
              <w:rPr>
                <w:noProof/>
                <w:webHidden/>
              </w:rPr>
              <w:fldChar w:fldCharType="begin"/>
            </w:r>
            <w:r w:rsidR="00146D6B">
              <w:rPr>
                <w:noProof/>
                <w:webHidden/>
              </w:rPr>
              <w:instrText xml:space="preserve"> PAGEREF _Toc485624915 \h </w:instrText>
            </w:r>
            <w:r w:rsidR="00146D6B">
              <w:rPr>
                <w:noProof/>
                <w:webHidden/>
              </w:rPr>
            </w:r>
            <w:r w:rsidR="00146D6B">
              <w:rPr>
                <w:noProof/>
                <w:webHidden/>
              </w:rPr>
              <w:fldChar w:fldCharType="separate"/>
            </w:r>
            <w:r w:rsidR="0002219B">
              <w:rPr>
                <w:noProof/>
                <w:webHidden/>
              </w:rPr>
              <w:t>42</w:t>
            </w:r>
            <w:r w:rsidR="00146D6B">
              <w:rPr>
                <w:noProof/>
                <w:webHidden/>
              </w:rPr>
              <w:fldChar w:fldCharType="end"/>
            </w:r>
          </w:hyperlink>
        </w:p>
        <w:p w:rsidR="00146D6B" w:rsidRDefault="00423F89">
          <w:pPr>
            <w:pStyle w:val="15"/>
            <w:tabs>
              <w:tab w:val="right" w:leader="dot" w:pos="9345"/>
            </w:tabs>
            <w:rPr>
              <w:rFonts w:asciiTheme="minorHAnsi" w:eastAsiaTheme="minorEastAsia" w:hAnsiTheme="minorHAnsi" w:cstheme="minorBidi"/>
              <w:noProof/>
              <w:sz w:val="22"/>
              <w:szCs w:val="22"/>
              <w:lang w:eastAsia="ru-RU"/>
            </w:rPr>
          </w:pPr>
          <w:hyperlink w:anchor="_Toc485624916" w:history="1">
            <w:r w:rsidR="00146D6B" w:rsidRPr="00CE389F">
              <w:rPr>
                <w:rStyle w:val="aff0"/>
                <w:b/>
                <w:noProof/>
              </w:rPr>
              <w:t>Графические материалы, прилагаемые к Правилам</w:t>
            </w:r>
            <w:r w:rsidR="00146D6B">
              <w:rPr>
                <w:noProof/>
                <w:webHidden/>
              </w:rPr>
              <w:tab/>
            </w:r>
            <w:r w:rsidR="00146D6B">
              <w:rPr>
                <w:noProof/>
                <w:webHidden/>
              </w:rPr>
              <w:fldChar w:fldCharType="begin"/>
            </w:r>
            <w:r w:rsidR="00146D6B">
              <w:rPr>
                <w:noProof/>
                <w:webHidden/>
              </w:rPr>
              <w:instrText xml:space="preserve"> PAGEREF _Toc485624916 \h </w:instrText>
            </w:r>
            <w:r w:rsidR="00146D6B">
              <w:rPr>
                <w:noProof/>
                <w:webHidden/>
              </w:rPr>
            </w:r>
            <w:r w:rsidR="00146D6B">
              <w:rPr>
                <w:noProof/>
                <w:webHidden/>
              </w:rPr>
              <w:fldChar w:fldCharType="separate"/>
            </w:r>
            <w:r w:rsidR="0002219B">
              <w:rPr>
                <w:noProof/>
                <w:webHidden/>
              </w:rPr>
              <w:t>47</w:t>
            </w:r>
            <w:r w:rsidR="00146D6B">
              <w:rPr>
                <w:noProof/>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17" w:history="1">
            <w:r w:rsidR="00146D6B" w:rsidRPr="00CE389F">
              <w:rPr>
                <w:rStyle w:val="aff0"/>
              </w:rPr>
              <w:t>Приложение 1.1. Карта территориальных зон х. Клетский</w:t>
            </w:r>
            <w:r w:rsidR="00146D6B">
              <w:rPr>
                <w:webHidden/>
              </w:rPr>
              <w:tab/>
            </w:r>
            <w:r w:rsidR="00146D6B">
              <w:rPr>
                <w:webHidden/>
              </w:rPr>
              <w:fldChar w:fldCharType="begin"/>
            </w:r>
            <w:r w:rsidR="00146D6B">
              <w:rPr>
                <w:webHidden/>
              </w:rPr>
              <w:instrText xml:space="preserve"> PAGEREF _Toc485624917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18" w:history="1">
            <w:r w:rsidR="00146D6B" w:rsidRPr="00CE389F">
              <w:rPr>
                <w:rStyle w:val="aff0"/>
              </w:rPr>
              <w:t>Приложение 2.1 Карта территориальных зон х. Пламенка</w:t>
            </w:r>
            <w:r w:rsidR="00146D6B">
              <w:rPr>
                <w:webHidden/>
              </w:rPr>
              <w:tab/>
            </w:r>
            <w:r w:rsidR="00146D6B">
              <w:rPr>
                <w:webHidden/>
              </w:rPr>
              <w:fldChar w:fldCharType="begin"/>
            </w:r>
            <w:r w:rsidR="00146D6B">
              <w:rPr>
                <w:webHidden/>
              </w:rPr>
              <w:instrText xml:space="preserve"> PAGEREF _Toc485624918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19" w:history="1">
            <w:r w:rsidR="00146D6B" w:rsidRPr="00CE389F">
              <w:rPr>
                <w:rStyle w:val="aff0"/>
              </w:rPr>
              <w:t>Приложение 3.1 Карта территориальных зон х. Щучий</w:t>
            </w:r>
            <w:r w:rsidR="00146D6B">
              <w:rPr>
                <w:webHidden/>
              </w:rPr>
              <w:tab/>
            </w:r>
            <w:r w:rsidR="00146D6B">
              <w:rPr>
                <w:webHidden/>
              </w:rPr>
              <w:fldChar w:fldCharType="begin"/>
            </w:r>
            <w:r w:rsidR="00146D6B">
              <w:rPr>
                <w:webHidden/>
              </w:rPr>
              <w:instrText xml:space="preserve"> PAGEREF _Toc485624919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0" w:history="1">
            <w:r w:rsidR="00146D6B" w:rsidRPr="00CE389F">
              <w:rPr>
                <w:rStyle w:val="aff0"/>
              </w:rPr>
              <w:t>Приложение 4.1  Карта территориальных зон х. Репино</w:t>
            </w:r>
            <w:r w:rsidR="00146D6B">
              <w:rPr>
                <w:webHidden/>
              </w:rPr>
              <w:tab/>
            </w:r>
            <w:r w:rsidR="00146D6B">
              <w:rPr>
                <w:webHidden/>
              </w:rPr>
              <w:fldChar w:fldCharType="begin"/>
            </w:r>
            <w:r w:rsidR="00146D6B">
              <w:rPr>
                <w:webHidden/>
              </w:rPr>
              <w:instrText xml:space="preserve"> PAGEREF _Toc485624920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1" w:history="1">
            <w:r w:rsidR="00146D6B" w:rsidRPr="00CE389F">
              <w:rPr>
                <w:rStyle w:val="aff0"/>
              </w:rPr>
              <w:t>Приложение 6.1 Карта территориальных зон х. Прыщевка</w:t>
            </w:r>
            <w:r w:rsidR="00146D6B">
              <w:rPr>
                <w:webHidden/>
              </w:rPr>
              <w:tab/>
            </w:r>
            <w:r w:rsidR="00146D6B">
              <w:rPr>
                <w:webHidden/>
              </w:rPr>
              <w:fldChar w:fldCharType="begin"/>
            </w:r>
            <w:r w:rsidR="00146D6B">
              <w:rPr>
                <w:webHidden/>
              </w:rPr>
              <w:instrText xml:space="preserve"> PAGEREF _Toc485624921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2" w:history="1">
            <w:r w:rsidR="00146D6B" w:rsidRPr="00CE389F">
              <w:rPr>
                <w:rStyle w:val="aff0"/>
              </w:rPr>
              <w:t>Приложение 7.1 Карта территориальных зон х. Тумак</w:t>
            </w:r>
            <w:r w:rsidR="00146D6B">
              <w:rPr>
                <w:webHidden/>
              </w:rPr>
              <w:tab/>
            </w:r>
            <w:r w:rsidR="00146D6B">
              <w:rPr>
                <w:webHidden/>
              </w:rPr>
              <w:fldChar w:fldCharType="begin"/>
            </w:r>
            <w:r w:rsidR="00146D6B">
              <w:rPr>
                <w:webHidden/>
              </w:rPr>
              <w:instrText xml:space="preserve"> PAGEREF _Toc485624922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3" w:history="1">
            <w:r w:rsidR="00146D6B" w:rsidRPr="00CE389F">
              <w:rPr>
                <w:rStyle w:val="aff0"/>
              </w:rPr>
              <w:t>Приложение 8.1 Карта территориальных зон х. Ямы</w:t>
            </w:r>
            <w:r w:rsidR="00146D6B">
              <w:rPr>
                <w:webHidden/>
              </w:rPr>
              <w:tab/>
            </w:r>
            <w:r w:rsidR="00146D6B">
              <w:rPr>
                <w:webHidden/>
              </w:rPr>
              <w:fldChar w:fldCharType="begin"/>
            </w:r>
            <w:r w:rsidR="00146D6B">
              <w:rPr>
                <w:webHidden/>
              </w:rPr>
              <w:instrText xml:space="preserve"> PAGEREF _Toc485624923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4" w:history="1">
            <w:r w:rsidR="00146D6B" w:rsidRPr="00CE389F">
              <w:rPr>
                <w:rStyle w:val="aff0"/>
              </w:rPr>
              <w:t>Приложение 9.1 Карта зон с особыми условиями использования территории х. Клетский</w:t>
            </w:r>
            <w:r w:rsidR="00146D6B">
              <w:rPr>
                <w:webHidden/>
              </w:rPr>
              <w:tab/>
            </w:r>
            <w:r w:rsidR="00146D6B">
              <w:rPr>
                <w:webHidden/>
              </w:rPr>
              <w:fldChar w:fldCharType="begin"/>
            </w:r>
            <w:r w:rsidR="00146D6B">
              <w:rPr>
                <w:webHidden/>
              </w:rPr>
              <w:instrText xml:space="preserve"> PAGEREF _Toc485624924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5" w:history="1">
            <w:r w:rsidR="00146D6B" w:rsidRPr="00CE389F">
              <w:rPr>
                <w:rStyle w:val="aff0"/>
              </w:rPr>
              <w:t>Приложение 10.1 Карта зон с особыми условиями использования территории х. Пламенка</w:t>
            </w:r>
            <w:r w:rsidR="00146D6B">
              <w:rPr>
                <w:webHidden/>
              </w:rPr>
              <w:tab/>
            </w:r>
            <w:r w:rsidR="00146D6B">
              <w:rPr>
                <w:webHidden/>
              </w:rPr>
              <w:fldChar w:fldCharType="begin"/>
            </w:r>
            <w:r w:rsidR="00146D6B">
              <w:rPr>
                <w:webHidden/>
              </w:rPr>
              <w:instrText xml:space="preserve"> PAGEREF _Toc485624925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6" w:history="1">
            <w:r w:rsidR="00146D6B" w:rsidRPr="00CE389F">
              <w:rPr>
                <w:rStyle w:val="aff0"/>
              </w:rPr>
              <w:t>Приложение 11.1 Карта зон с особыми условиями использования территории х. Щучий</w:t>
            </w:r>
            <w:r w:rsidR="00146D6B">
              <w:rPr>
                <w:webHidden/>
              </w:rPr>
              <w:tab/>
            </w:r>
            <w:r w:rsidR="00146D6B">
              <w:rPr>
                <w:webHidden/>
              </w:rPr>
              <w:fldChar w:fldCharType="begin"/>
            </w:r>
            <w:r w:rsidR="00146D6B">
              <w:rPr>
                <w:webHidden/>
              </w:rPr>
              <w:instrText xml:space="preserve"> PAGEREF _Toc485624926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7" w:history="1">
            <w:r w:rsidR="00146D6B" w:rsidRPr="00CE389F">
              <w:rPr>
                <w:rStyle w:val="aff0"/>
              </w:rPr>
              <w:t>Приложение 12.1 Карта зон с особыми условиями использования территории х. Кривуша</w:t>
            </w:r>
            <w:r w:rsidR="00146D6B">
              <w:rPr>
                <w:webHidden/>
              </w:rPr>
              <w:tab/>
            </w:r>
            <w:r w:rsidR="00146D6B">
              <w:rPr>
                <w:webHidden/>
              </w:rPr>
              <w:fldChar w:fldCharType="begin"/>
            </w:r>
            <w:r w:rsidR="00146D6B">
              <w:rPr>
                <w:webHidden/>
              </w:rPr>
              <w:instrText xml:space="preserve"> PAGEREF _Toc485624927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8" w:history="1">
            <w:r w:rsidR="00146D6B" w:rsidRPr="00CE389F">
              <w:rPr>
                <w:rStyle w:val="aff0"/>
              </w:rPr>
              <w:t>Приложение 13.1 Карта зон с особыми условиями использования территории х. Репино</w:t>
            </w:r>
            <w:r w:rsidR="00146D6B">
              <w:rPr>
                <w:webHidden/>
              </w:rPr>
              <w:tab/>
            </w:r>
            <w:r w:rsidR="00146D6B">
              <w:rPr>
                <w:webHidden/>
              </w:rPr>
              <w:fldChar w:fldCharType="begin"/>
            </w:r>
            <w:r w:rsidR="00146D6B">
              <w:rPr>
                <w:webHidden/>
              </w:rPr>
              <w:instrText xml:space="preserve"> PAGEREF _Toc485624928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29" w:history="1">
            <w:r w:rsidR="00146D6B" w:rsidRPr="00CE389F">
              <w:rPr>
                <w:rStyle w:val="aff0"/>
              </w:rPr>
              <w:t>Приложение 14.1 Карта зон с особыми условиями использования территории х. Прыщевка</w:t>
            </w:r>
            <w:r w:rsidR="00146D6B">
              <w:rPr>
                <w:webHidden/>
              </w:rPr>
              <w:tab/>
            </w:r>
            <w:r w:rsidR="00146D6B">
              <w:rPr>
                <w:webHidden/>
              </w:rPr>
              <w:fldChar w:fldCharType="begin"/>
            </w:r>
            <w:r w:rsidR="00146D6B">
              <w:rPr>
                <w:webHidden/>
              </w:rPr>
              <w:instrText xml:space="preserve"> PAGEREF _Toc485624929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30" w:history="1">
            <w:r w:rsidR="00146D6B" w:rsidRPr="00CE389F">
              <w:rPr>
                <w:rStyle w:val="aff0"/>
              </w:rPr>
              <w:t>Приложение 15.1 Карта зон с особыми условиями использования территории х. Тумак</w:t>
            </w:r>
            <w:r w:rsidR="00146D6B">
              <w:rPr>
                <w:webHidden/>
              </w:rPr>
              <w:tab/>
            </w:r>
            <w:r w:rsidR="00146D6B">
              <w:rPr>
                <w:webHidden/>
              </w:rPr>
              <w:fldChar w:fldCharType="begin"/>
            </w:r>
            <w:r w:rsidR="00146D6B">
              <w:rPr>
                <w:webHidden/>
              </w:rPr>
              <w:instrText xml:space="preserve"> PAGEREF _Toc485624930 \h </w:instrText>
            </w:r>
            <w:r w:rsidR="00146D6B">
              <w:rPr>
                <w:webHidden/>
              </w:rPr>
            </w:r>
            <w:r w:rsidR="00146D6B">
              <w:rPr>
                <w:webHidden/>
              </w:rPr>
              <w:fldChar w:fldCharType="separate"/>
            </w:r>
            <w:r w:rsidR="0002219B">
              <w:rPr>
                <w:webHidden/>
              </w:rPr>
              <w:t>47</w:t>
            </w:r>
            <w:r w:rsidR="00146D6B">
              <w:rPr>
                <w:webHidden/>
              </w:rPr>
              <w:fldChar w:fldCharType="end"/>
            </w:r>
          </w:hyperlink>
        </w:p>
        <w:p w:rsidR="00146D6B" w:rsidRDefault="00423F89">
          <w:pPr>
            <w:pStyle w:val="25"/>
            <w:rPr>
              <w:rFonts w:asciiTheme="minorHAnsi" w:eastAsiaTheme="minorEastAsia" w:hAnsiTheme="minorHAnsi" w:cstheme="minorBidi"/>
              <w:sz w:val="22"/>
              <w:szCs w:val="22"/>
            </w:rPr>
          </w:pPr>
          <w:hyperlink w:anchor="_Toc485624931" w:history="1">
            <w:r w:rsidR="00146D6B" w:rsidRPr="00CE389F">
              <w:rPr>
                <w:rStyle w:val="aff0"/>
              </w:rPr>
              <w:t>Приложение 16.1 Карта зон с особыми условиями использования территории х. Ямы</w:t>
            </w:r>
            <w:r w:rsidR="00146D6B">
              <w:rPr>
                <w:webHidden/>
              </w:rPr>
              <w:tab/>
            </w:r>
            <w:r w:rsidR="00146D6B">
              <w:rPr>
                <w:webHidden/>
              </w:rPr>
              <w:fldChar w:fldCharType="begin"/>
            </w:r>
            <w:r w:rsidR="00146D6B">
              <w:rPr>
                <w:webHidden/>
              </w:rPr>
              <w:instrText xml:space="preserve"> PAGEREF _Toc485624931 \h </w:instrText>
            </w:r>
            <w:r w:rsidR="00146D6B">
              <w:rPr>
                <w:webHidden/>
              </w:rPr>
            </w:r>
            <w:r w:rsidR="00146D6B">
              <w:rPr>
                <w:webHidden/>
              </w:rPr>
              <w:fldChar w:fldCharType="separate"/>
            </w:r>
            <w:r w:rsidR="0002219B">
              <w:rPr>
                <w:webHidden/>
              </w:rPr>
              <w:t>47</w:t>
            </w:r>
            <w:r w:rsidR="00146D6B">
              <w:rPr>
                <w:webHidden/>
              </w:rPr>
              <w:fldChar w:fldCharType="end"/>
            </w:r>
          </w:hyperlink>
        </w:p>
        <w:p w:rsidR="00CA25AF" w:rsidRDefault="003E5BDA" w:rsidP="00146D6B">
          <w:pPr>
            <w:pStyle w:val="25"/>
            <w:rPr>
              <w:rFonts w:eastAsiaTheme="minorEastAsia"/>
            </w:rPr>
          </w:pPr>
          <w:r>
            <w:fldChar w:fldCharType="end"/>
          </w:r>
        </w:p>
        <w:p w:rsidR="003E5BDA" w:rsidRDefault="00423F89" w:rsidP="003E5BDA"/>
      </w:sdtContent>
    </w:sdt>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3E5BDA" w:rsidRDefault="003E5BDA" w:rsidP="003E5BDA">
      <w:pPr>
        <w:suppressAutoHyphens/>
        <w:autoSpaceDE w:val="0"/>
        <w:spacing w:after="0" w:line="240" w:lineRule="auto"/>
        <w:jc w:val="center"/>
        <w:rPr>
          <w:rFonts w:ascii="Times New Roman" w:eastAsia="Arial" w:hAnsi="Times New Roman" w:cs="Times New Roman"/>
          <w:b/>
          <w:bCs/>
          <w:lang w:eastAsia="ar-SA"/>
        </w:rPr>
      </w:pPr>
    </w:p>
    <w:p w:rsidR="00CA25AF" w:rsidRDefault="00CA25AF" w:rsidP="003E5BDA">
      <w:pPr>
        <w:suppressAutoHyphens/>
        <w:autoSpaceDE w:val="0"/>
        <w:spacing w:after="0" w:line="240" w:lineRule="auto"/>
        <w:jc w:val="center"/>
        <w:rPr>
          <w:rFonts w:ascii="Times New Roman" w:eastAsia="Arial" w:hAnsi="Times New Roman" w:cs="Times New Roman"/>
          <w:b/>
          <w:bCs/>
          <w:lang w:eastAsia="ar-SA"/>
        </w:rPr>
      </w:pPr>
    </w:p>
    <w:p w:rsidR="00CA25AF" w:rsidRDefault="00CA25AF" w:rsidP="003E5BDA">
      <w:pPr>
        <w:suppressAutoHyphens/>
        <w:autoSpaceDE w:val="0"/>
        <w:spacing w:after="0" w:line="240" w:lineRule="auto"/>
        <w:jc w:val="center"/>
        <w:rPr>
          <w:rFonts w:ascii="Times New Roman" w:eastAsia="Arial" w:hAnsi="Times New Roman" w:cs="Times New Roman"/>
          <w:b/>
          <w:bCs/>
          <w:lang w:eastAsia="ar-SA"/>
        </w:rPr>
      </w:pPr>
    </w:p>
    <w:p w:rsidR="00CA25AF" w:rsidRDefault="00CA25AF"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B91465" w:rsidRDefault="00B91465" w:rsidP="003E5BDA">
      <w:pPr>
        <w:suppressAutoHyphens/>
        <w:autoSpaceDE w:val="0"/>
        <w:spacing w:after="0" w:line="240" w:lineRule="auto"/>
        <w:jc w:val="center"/>
        <w:rPr>
          <w:rFonts w:ascii="Times New Roman" w:eastAsia="Arial" w:hAnsi="Times New Roman" w:cs="Times New Roman"/>
          <w:b/>
          <w:bCs/>
          <w:lang w:eastAsia="ar-SA"/>
        </w:rPr>
      </w:pPr>
    </w:p>
    <w:p w:rsidR="00CA25AF" w:rsidRDefault="00CA25AF" w:rsidP="003E5BDA">
      <w:pPr>
        <w:suppressAutoHyphens/>
        <w:autoSpaceDE w:val="0"/>
        <w:spacing w:after="0" w:line="240" w:lineRule="auto"/>
        <w:jc w:val="center"/>
        <w:rPr>
          <w:rFonts w:ascii="Times New Roman" w:eastAsia="Arial" w:hAnsi="Times New Roman" w:cs="Times New Roman"/>
          <w:b/>
          <w:bCs/>
          <w:lang w:eastAsia="ar-SA"/>
        </w:rPr>
      </w:pPr>
    </w:p>
    <w:p w:rsidR="00C3608C" w:rsidRPr="00097FB4" w:rsidRDefault="00C3608C" w:rsidP="00C3608C">
      <w:pPr>
        <w:pStyle w:val="1"/>
        <w:rPr>
          <w:rFonts w:eastAsia="Arial"/>
          <w:b/>
          <w:sz w:val="24"/>
          <w:szCs w:val="24"/>
        </w:rPr>
      </w:pPr>
      <w:bookmarkStart w:id="0" w:name="_Toc485390654"/>
      <w:bookmarkStart w:id="1" w:name="_Toc485624854"/>
      <w:r w:rsidRPr="00097FB4">
        <w:rPr>
          <w:rFonts w:eastAsia="Arial"/>
          <w:b/>
          <w:sz w:val="24"/>
          <w:szCs w:val="24"/>
        </w:rPr>
        <w:t>Раздел 1.</w:t>
      </w:r>
      <w:bookmarkEnd w:id="0"/>
      <w:bookmarkEnd w:id="1"/>
    </w:p>
    <w:p w:rsidR="00C3608C" w:rsidRPr="00097FB4" w:rsidRDefault="00C3608C" w:rsidP="00C3608C">
      <w:pPr>
        <w:pStyle w:val="1"/>
        <w:rPr>
          <w:rFonts w:eastAsia="Arial"/>
          <w:b/>
          <w:sz w:val="24"/>
          <w:szCs w:val="24"/>
        </w:rPr>
      </w:pPr>
      <w:r w:rsidRPr="00097FB4">
        <w:rPr>
          <w:rFonts w:eastAsia="Arial"/>
          <w:b/>
          <w:sz w:val="24"/>
          <w:szCs w:val="24"/>
        </w:rPr>
        <w:t xml:space="preserve"> </w:t>
      </w:r>
      <w:bookmarkStart w:id="2" w:name="_Toc485390655"/>
      <w:bookmarkStart w:id="3" w:name="_Toc485624855"/>
      <w:r w:rsidRPr="00097FB4">
        <w:rPr>
          <w:rFonts w:eastAsia="Arial"/>
          <w:b/>
          <w:sz w:val="24"/>
          <w:szCs w:val="24"/>
        </w:rPr>
        <w:t xml:space="preserve">Порядок применения Правил землепользования  и застройки </w:t>
      </w:r>
      <w:r>
        <w:rPr>
          <w:rFonts w:eastAsia="Arial"/>
          <w:b/>
          <w:sz w:val="24"/>
          <w:szCs w:val="24"/>
        </w:rPr>
        <w:t>Клетского</w:t>
      </w:r>
      <w:r w:rsidRPr="00097FB4">
        <w:rPr>
          <w:rFonts w:eastAsia="Arial"/>
          <w:b/>
          <w:sz w:val="24"/>
          <w:szCs w:val="24"/>
        </w:rPr>
        <w:t xml:space="preserve"> сельского поселения  и внесения в них изменений</w:t>
      </w:r>
      <w:bookmarkEnd w:id="2"/>
      <w:bookmarkEnd w:id="3"/>
    </w:p>
    <w:p w:rsidR="00C3608C" w:rsidRPr="00097FB4" w:rsidRDefault="00C3608C" w:rsidP="00C3608C">
      <w:pPr>
        <w:pStyle w:val="1"/>
        <w:rPr>
          <w:rFonts w:eastAsia="Arial"/>
          <w:b/>
          <w:sz w:val="24"/>
          <w:szCs w:val="24"/>
        </w:rPr>
      </w:pPr>
    </w:p>
    <w:p w:rsidR="00C3608C" w:rsidRPr="00097FB4" w:rsidRDefault="00C3608C" w:rsidP="00C3608C">
      <w:pPr>
        <w:pStyle w:val="2"/>
        <w:jc w:val="left"/>
        <w:rPr>
          <w:rFonts w:eastAsia="Arial"/>
          <w:i/>
          <w:sz w:val="24"/>
        </w:rPr>
      </w:pPr>
      <w:bookmarkStart w:id="4" w:name="_Toc485390656"/>
      <w:bookmarkStart w:id="5" w:name="_Toc485624856"/>
      <w:r w:rsidRPr="00097FB4">
        <w:rPr>
          <w:rFonts w:eastAsia="Arial"/>
          <w:i/>
          <w:sz w:val="24"/>
        </w:rPr>
        <w:t>Статья 1.  Общие положения</w:t>
      </w:r>
      <w:bookmarkEnd w:id="4"/>
      <w:bookmarkEnd w:id="5"/>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Предметом регулирования Правил являются градостроительные отношения по вопросам землепользования и застройки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Правила разработаны в целях: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создания условий для устойчивого развития территории населенных пунктов, создания благоприятных условий проживания, сохранения окружающей среды и объектов исторического и культурного наследия;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создания условий для планировки территории населенных пунктов;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населенных пунктов;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согласования государственных, общественных и частных интересов и прав при осуществлении градостроительной деятельности;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C3608C" w:rsidRPr="00097FB4" w:rsidRDefault="00C3608C" w:rsidP="00C3608C">
      <w:pPr>
        <w:pStyle w:val="2"/>
        <w:jc w:val="left"/>
        <w:rPr>
          <w:rFonts w:eastAsia="Arial"/>
          <w:i/>
          <w:sz w:val="24"/>
        </w:rPr>
      </w:pPr>
      <w:bookmarkStart w:id="6" w:name="_Toc485390657"/>
      <w:bookmarkStart w:id="7" w:name="_Toc485624857"/>
      <w:r w:rsidRPr="00097FB4">
        <w:rPr>
          <w:rFonts w:eastAsia="Arial"/>
          <w:i/>
          <w:sz w:val="24"/>
        </w:rPr>
        <w:t>Статья 2. Открытость и доступность Правил</w:t>
      </w:r>
      <w:bookmarkEnd w:id="6"/>
      <w:bookmarkEnd w:id="7"/>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Правила являются открытыми и общедоступными.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3. Население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C3608C" w:rsidRDefault="00DE28F3" w:rsidP="00C3608C">
      <w:pPr>
        <w:pStyle w:val="2"/>
        <w:rPr>
          <w:rFonts w:eastAsia="Arial"/>
          <w:i/>
          <w:sz w:val="24"/>
        </w:rPr>
      </w:pPr>
      <w:bookmarkStart w:id="8" w:name="_Toc485624858"/>
      <w:r w:rsidRPr="00C3608C">
        <w:rPr>
          <w:rFonts w:eastAsia="Arial"/>
          <w:i/>
          <w:sz w:val="24"/>
        </w:rPr>
        <w:t>Статья 3. Действие Правил по отношению к генеральному плану населенных пунктов</w:t>
      </w:r>
      <w:r w:rsidR="00C3608C">
        <w:rPr>
          <w:rFonts w:eastAsia="Arial"/>
          <w:i/>
          <w:sz w:val="24"/>
        </w:rPr>
        <w:t xml:space="preserve"> </w:t>
      </w:r>
      <w:r w:rsidR="0006356E" w:rsidRPr="00C3608C">
        <w:rPr>
          <w:rFonts w:eastAsia="Arial"/>
          <w:i/>
          <w:sz w:val="24"/>
        </w:rPr>
        <w:t>Клетского</w:t>
      </w:r>
      <w:r w:rsidRPr="00C3608C">
        <w:rPr>
          <w:rFonts w:eastAsia="Arial"/>
          <w:i/>
          <w:sz w:val="24"/>
        </w:rPr>
        <w:t xml:space="preserve"> сельского поселения и документации по планировке территории</w:t>
      </w:r>
      <w:bookmarkEnd w:id="8"/>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Правила землепользования и застройки не должны противоречить генеральному плану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В случае внесения изменений в Генеральный план соответствующие изменения должны быть внесены в Правила землепользования и застройки.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Документация по планировке территории разрабатывается на основе генерального плана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Правил землепользования и застройки.</w:t>
      </w:r>
    </w:p>
    <w:p w:rsidR="00DE28F3" w:rsidRPr="008B61FD" w:rsidRDefault="00DE28F3" w:rsidP="00DE28F3">
      <w:pPr>
        <w:suppressAutoHyphens/>
        <w:spacing w:after="0" w:line="240" w:lineRule="auto"/>
        <w:ind w:firstLine="532"/>
        <w:rPr>
          <w:rFonts w:ascii="Times New Roman" w:eastAsia="Times New Roman" w:hAnsi="Times New Roman" w:cs="Times New Roman"/>
          <w:lang w:eastAsia="ar-SA"/>
        </w:rPr>
      </w:pPr>
    </w:p>
    <w:p w:rsidR="00DE28F3" w:rsidRPr="00C3608C" w:rsidRDefault="00DE28F3" w:rsidP="00C3608C">
      <w:pPr>
        <w:pStyle w:val="2"/>
        <w:rPr>
          <w:rFonts w:eastAsia="Arial"/>
          <w:i/>
          <w:sz w:val="24"/>
        </w:rPr>
      </w:pPr>
      <w:bookmarkStart w:id="9" w:name="_Toc485624859"/>
      <w:r w:rsidRPr="00C3608C">
        <w:rPr>
          <w:rFonts w:eastAsia="Arial"/>
          <w:i/>
          <w:sz w:val="24"/>
        </w:rPr>
        <w:t>Статья 4. Сфера действия Правил</w:t>
      </w:r>
      <w:bookmarkEnd w:id="9"/>
    </w:p>
    <w:p w:rsidR="00DE28F3" w:rsidRPr="00C3608C" w:rsidRDefault="00DE28F3" w:rsidP="00C3608C">
      <w:pPr>
        <w:pStyle w:val="2"/>
        <w:rPr>
          <w:rFonts w:eastAsia="Arial"/>
          <w:i/>
          <w:sz w:val="24"/>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Настоящие Правила применяются при: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принятии в установленном порядке решений о предоставлении земельных участков для строительства на территории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подготовке на основании генерального плана проектов планировки и проектов межевания территорий населенных пунктов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подготовке градостроительных планов земельных участков;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разработке проектной документации на строительство, реконструкцию;</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10" w:name="_Toc485624860"/>
      <w:r w:rsidRPr="0042769A">
        <w:rPr>
          <w:rFonts w:eastAsia="Arial"/>
          <w:i/>
          <w:sz w:val="24"/>
        </w:rPr>
        <w:t>Статья 5. Использование объектов недвижимости, не соответствующих Правилам</w:t>
      </w:r>
      <w:bookmarkEnd w:id="10"/>
    </w:p>
    <w:p w:rsidR="00DE28F3" w:rsidRPr="0042769A" w:rsidRDefault="00DE28F3" w:rsidP="0042769A">
      <w:pPr>
        <w:pStyle w:val="2"/>
        <w:rPr>
          <w:rFonts w:eastAsia="Arial"/>
          <w:i/>
          <w:sz w:val="24"/>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В соответствии с действующим законодательством может быть наложен запрет на использование таких объектов.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bCs/>
          <w:i/>
          <w:iCs/>
          <w:lang w:eastAsia="ar-SA"/>
        </w:rPr>
      </w:pPr>
    </w:p>
    <w:p w:rsidR="00DE28F3" w:rsidRPr="0042769A" w:rsidRDefault="00DE28F3" w:rsidP="0042769A">
      <w:pPr>
        <w:pStyle w:val="2"/>
        <w:rPr>
          <w:rFonts w:eastAsia="Arial"/>
          <w:i/>
          <w:sz w:val="24"/>
        </w:rPr>
      </w:pPr>
      <w:bookmarkStart w:id="11" w:name="_Toc485624861"/>
      <w:r w:rsidRPr="0042769A">
        <w:rPr>
          <w:rFonts w:eastAsia="Arial"/>
          <w:i/>
          <w:sz w:val="24"/>
        </w:rPr>
        <w:t>Статья 6. Ответственность за нарушение Правил</w:t>
      </w:r>
      <w:bookmarkEnd w:id="11"/>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E28F3" w:rsidRPr="008B61FD" w:rsidRDefault="00DE28F3" w:rsidP="00DE28F3">
      <w:pPr>
        <w:suppressAutoHyphens/>
        <w:autoSpaceDE w:val="0"/>
        <w:spacing w:after="0" w:line="240" w:lineRule="auto"/>
        <w:rPr>
          <w:rFonts w:ascii="Times New Roman" w:eastAsia="Arial" w:hAnsi="Times New Roman" w:cs="Times New Roman"/>
          <w:lang w:eastAsia="ar-SA"/>
        </w:rPr>
      </w:pPr>
    </w:p>
    <w:p w:rsidR="00DE28F3" w:rsidRPr="0042769A" w:rsidRDefault="00DE28F3" w:rsidP="0042769A">
      <w:pPr>
        <w:pStyle w:val="1"/>
        <w:rPr>
          <w:rFonts w:eastAsia="Arial"/>
          <w:b/>
          <w:sz w:val="24"/>
          <w:szCs w:val="24"/>
        </w:rPr>
      </w:pPr>
      <w:bookmarkStart w:id="12" w:name="_Toc485624862"/>
      <w:r w:rsidRPr="0042769A">
        <w:rPr>
          <w:rFonts w:eastAsia="Arial"/>
          <w:b/>
          <w:sz w:val="24"/>
          <w:szCs w:val="24"/>
        </w:rPr>
        <w:t>Глава 1. Положение о регулировании землепользования и застройки органами местного самоуправления муниципального образования</w:t>
      </w:r>
      <w:bookmarkEnd w:id="12"/>
      <w:r w:rsidRPr="0042769A">
        <w:rPr>
          <w:rFonts w:eastAsia="Arial"/>
          <w:b/>
          <w:sz w:val="24"/>
          <w:szCs w:val="24"/>
        </w:rPr>
        <w:t xml:space="preserve"> </w:t>
      </w:r>
    </w:p>
    <w:p w:rsidR="00DE28F3" w:rsidRPr="0042769A" w:rsidRDefault="008D7BEF" w:rsidP="0042769A">
      <w:pPr>
        <w:pStyle w:val="1"/>
        <w:rPr>
          <w:rFonts w:eastAsia="Arial"/>
          <w:b/>
          <w:sz w:val="24"/>
          <w:szCs w:val="24"/>
        </w:rPr>
      </w:pPr>
      <w:bookmarkStart w:id="13" w:name="_Toc485624863"/>
      <w:r w:rsidRPr="0042769A">
        <w:rPr>
          <w:rFonts w:eastAsia="Arial"/>
          <w:b/>
          <w:sz w:val="24"/>
          <w:szCs w:val="24"/>
        </w:rPr>
        <w:t>Клетского</w:t>
      </w:r>
      <w:r w:rsidR="00DE28F3" w:rsidRPr="0042769A">
        <w:rPr>
          <w:rFonts w:eastAsia="Arial"/>
          <w:b/>
          <w:sz w:val="24"/>
          <w:szCs w:val="24"/>
        </w:rPr>
        <w:t xml:space="preserve"> сельско</w:t>
      </w:r>
      <w:r w:rsidRPr="0042769A">
        <w:rPr>
          <w:rFonts w:eastAsia="Arial"/>
          <w:b/>
          <w:sz w:val="24"/>
          <w:szCs w:val="24"/>
        </w:rPr>
        <w:t>го</w:t>
      </w:r>
      <w:r w:rsidR="00DE28F3" w:rsidRPr="0042769A">
        <w:rPr>
          <w:rFonts w:eastAsia="Arial"/>
          <w:b/>
          <w:sz w:val="24"/>
          <w:szCs w:val="24"/>
        </w:rPr>
        <w:t xml:space="preserve"> поселени</w:t>
      </w:r>
      <w:r w:rsidRPr="0042769A">
        <w:rPr>
          <w:rFonts w:eastAsia="Arial"/>
          <w:b/>
          <w:sz w:val="24"/>
          <w:szCs w:val="24"/>
        </w:rPr>
        <w:t>я</w:t>
      </w:r>
      <w:bookmarkEnd w:id="13"/>
    </w:p>
    <w:p w:rsidR="00DE28F3" w:rsidRPr="008B61FD" w:rsidRDefault="00DE28F3" w:rsidP="00DE28F3">
      <w:pPr>
        <w:suppressAutoHyphens/>
        <w:autoSpaceDE w:val="0"/>
        <w:spacing w:after="0" w:line="240" w:lineRule="auto"/>
        <w:ind w:left="567" w:hanging="141"/>
        <w:jc w:val="center"/>
        <w:rPr>
          <w:rFonts w:ascii="Times New Roman" w:eastAsia="Arial" w:hAnsi="Times New Roman" w:cs="Times New Roman"/>
          <w:b/>
          <w:bCs/>
          <w:lang w:eastAsia="ar-SA"/>
        </w:rPr>
      </w:pPr>
    </w:p>
    <w:p w:rsidR="00DE28F3" w:rsidRPr="0042769A" w:rsidRDefault="00DE28F3" w:rsidP="0042769A">
      <w:pPr>
        <w:pStyle w:val="2"/>
        <w:rPr>
          <w:rFonts w:eastAsia="Arial"/>
          <w:i/>
          <w:sz w:val="24"/>
        </w:rPr>
      </w:pPr>
      <w:bookmarkStart w:id="14" w:name="_Toc485624864"/>
      <w:r w:rsidRPr="0042769A">
        <w:rPr>
          <w:rFonts w:eastAsia="Arial"/>
          <w:i/>
          <w:sz w:val="24"/>
        </w:rPr>
        <w:t xml:space="preserve">Статья7. Органы местного самоуправления, осуществляющие регулирование отношений по вопросам землепользования и застройки </w:t>
      </w:r>
      <w:r w:rsidR="0006356E" w:rsidRPr="0042769A">
        <w:rPr>
          <w:rFonts w:eastAsia="Arial"/>
          <w:i/>
          <w:sz w:val="24"/>
        </w:rPr>
        <w:t>Клетского</w:t>
      </w:r>
      <w:r w:rsidRPr="0042769A">
        <w:rPr>
          <w:rFonts w:eastAsia="Arial"/>
          <w:i/>
          <w:sz w:val="24"/>
        </w:rPr>
        <w:t xml:space="preserve"> сельского поселения</w:t>
      </w:r>
      <w:bookmarkEnd w:id="14"/>
    </w:p>
    <w:p w:rsidR="00DE28F3" w:rsidRPr="008B61FD" w:rsidRDefault="00DE28F3" w:rsidP="00DE28F3">
      <w:pPr>
        <w:suppressAutoHyphens/>
        <w:autoSpaceDE w:val="0"/>
        <w:spacing w:after="0" w:line="240" w:lineRule="auto"/>
        <w:ind w:left="567"/>
        <w:rPr>
          <w:rFonts w:ascii="Times New Roman" w:eastAsia="Arial" w:hAnsi="Times New Roman" w:cs="Times New Roman"/>
          <w:b/>
          <w:bCs/>
          <w:i/>
          <w:iCs/>
          <w:lang w:eastAsia="ar-SA"/>
        </w:rPr>
      </w:pPr>
    </w:p>
    <w:p w:rsidR="00DE28F3" w:rsidRPr="008B61FD" w:rsidRDefault="00DE28F3" w:rsidP="00DE28F3">
      <w:pPr>
        <w:suppressAutoHyphens/>
        <w:autoSpaceDE w:val="0"/>
        <w:spacing w:after="0" w:line="240" w:lineRule="auto"/>
        <w:rPr>
          <w:rFonts w:ascii="Times New Roman" w:eastAsia="Arial" w:hAnsi="Times New Roman" w:cs="Times New Roman"/>
          <w:b/>
          <w:bCs/>
          <w:i/>
          <w:iCs/>
          <w:lang w:eastAsia="ar-SA"/>
        </w:rPr>
      </w:pPr>
      <w:r w:rsidRPr="008B61FD">
        <w:rPr>
          <w:rFonts w:ascii="Times New Roman" w:eastAsia="Arial" w:hAnsi="Times New Roman" w:cs="Times New Roman"/>
          <w:lang w:eastAsia="ar-SA"/>
        </w:rPr>
        <w:t xml:space="preserve">          Органами местного самоуправления, осуществляющими регулирование отношений по вопросам землепользования и застройки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являются: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Среднеахтубинская районная Дума (далее - представительный орган местного самоуправления), принимающая  решение об утверждении Правил землепользования и застройки, о внесении в них изменений;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администрация Среднеахтубинского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сфере градостроительной деятельности.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15" w:name="_Toc485624865"/>
      <w:r w:rsidRPr="0042769A">
        <w:rPr>
          <w:rFonts w:eastAsia="Arial"/>
          <w:i/>
          <w:sz w:val="24"/>
        </w:rPr>
        <w:lastRenderedPageBreak/>
        <w:t xml:space="preserve">Статья 8. Полномочия представительного органа местного самоуправления </w:t>
      </w:r>
      <w:r w:rsidR="0006356E" w:rsidRPr="0042769A">
        <w:rPr>
          <w:rFonts w:eastAsia="Arial"/>
          <w:i/>
          <w:sz w:val="24"/>
        </w:rPr>
        <w:t>Клетского</w:t>
      </w:r>
      <w:r w:rsidRPr="0042769A">
        <w:rPr>
          <w:rFonts w:eastAsia="Arial"/>
          <w:i/>
          <w:sz w:val="24"/>
        </w:rPr>
        <w:t xml:space="preserve"> сельского поселения в области регулирования отношений по вопросам землепользования и застройки</w:t>
      </w:r>
      <w:bookmarkEnd w:id="15"/>
    </w:p>
    <w:p w:rsidR="00DE28F3" w:rsidRPr="0042769A" w:rsidRDefault="00DE28F3" w:rsidP="0042769A">
      <w:pPr>
        <w:pStyle w:val="2"/>
        <w:rPr>
          <w:rFonts w:eastAsia="Arial"/>
          <w:i/>
          <w:sz w:val="24"/>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К полномочиям представительного органа местного самоуправления администрации Среднеахтубинского муниципального района (далее также – Представительный орган) в области регулирования отношений по вопросам землепользования и застройки относятся: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утверждение и внесение изменений в Правила землепользования и застройки;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утверждение и внесение изменений в местные нормативы градостроительного проектирования;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иные полномочия в соответствии с действующими соглашениями и законодательством.</w:t>
      </w:r>
    </w:p>
    <w:p w:rsidR="00DE28F3" w:rsidRPr="008B61FD" w:rsidRDefault="00DE28F3" w:rsidP="00DE28F3">
      <w:pPr>
        <w:tabs>
          <w:tab w:val="left" w:pos="1481"/>
        </w:tabs>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ab/>
      </w:r>
    </w:p>
    <w:p w:rsidR="00DE28F3" w:rsidRPr="0042769A" w:rsidRDefault="00DE28F3" w:rsidP="0042769A">
      <w:pPr>
        <w:pStyle w:val="2"/>
        <w:rPr>
          <w:rFonts w:eastAsia="Arial"/>
          <w:i/>
          <w:sz w:val="24"/>
        </w:rPr>
      </w:pPr>
      <w:bookmarkStart w:id="16" w:name="_Toc485624866"/>
      <w:r w:rsidRPr="0042769A">
        <w:rPr>
          <w:rFonts w:eastAsia="Arial"/>
          <w:i/>
          <w:sz w:val="24"/>
        </w:rPr>
        <w:t xml:space="preserve">Статья 9. Полномочия администрации </w:t>
      </w:r>
      <w:r w:rsidR="0006356E" w:rsidRPr="0042769A">
        <w:rPr>
          <w:rFonts w:eastAsia="Arial"/>
          <w:i/>
          <w:sz w:val="24"/>
        </w:rPr>
        <w:t>Клетского</w:t>
      </w:r>
      <w:r w:rsidRPr="0042769A">
        <w:rPr>
          <w:rFonts w:eastAsia="Arial"/>
          <w:i/>
          <w:sz w:val="24"/>
        </w:rPr>
        <w:t xml:space="preserve"> сельского поселения в области регулирования землепользования и застройки</w:t>
      </w:r>
      <w:bookmarkEnd w:id="16"/>
    </w:p>
    <w:p w:rsidR="00DE28F3" w:rsidRPr="008B61FD" w:rsidRDefault="00DE28F3" w:rsidP="00DE28F3">
      <w:pPr>
        <w:suppressAutoHyphens/>
        <w:autoSpaceDE w:val="0"/>
        <w:spacing w:after="0" w:line="240" w:lineRule="auto"/>
        <w:ind w:left="567" w:hanging="27"/>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К полномочиям администрации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области регулирования землепользования и застройки относятся: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возможность выступить инициаторами в решении о подготовке проекта Генерального плана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возможность выступить инициатива в  решении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рассмотрение вопросов и оформление инициативы по внесению изменений в Правила;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иные полномочия в соответствии с действующим                                                                                                                                                                                                                                                                                                                                                                                                                                                                                                                                                                                                                                                                                                                                                                                                                                                                                                                                                                                                                                                                                                                                                                                                                                                                                                                                                                                                                                                                                                                                                                                                                                                                                                                                                                                                                                                                                                                                                                                                                                                                                                                                                                                                                                                                                                                                                                                                                                                                                                                                                                                                                                                                                                                                                                                                                                                                                                                                                                                                                                                                                                                                                                                                                                                                                                                                                                                                                                                                                                                                                                                                                                                                                                                                                                                                                                                                                                                                                                                                                                                                                                                                                                                                                                                                                                                                                                                                                                                                                                                                                                                                                                                                                                                                                                                                                                                                                                                                                                                                                                                                                                                                                                                                                                                                                                                                                                                                                                                                                                                                                                                                                                                                                                                                                                                                                                                                                                                                                                                                                                                                                                                                                                                                                                                                                                                                                                                                                                                                                                                                                                                                                                                                                                                                                                                                                                                                                                                                                                                                                                                                                                                                                                                                                                                                                                                                                                                                                                                                                                                                                                                                                                                                                                                                                                                                                                                                                                                                                                                                                                                                                                                                                                                                                                                                                                                                                                                                                                                                                                                                                                                                                                                                                                                                                                                                                                                                                                                                                                                                                                                                                                                                                                                                                                                                                                                                                                                                                                                                                                                                                                                                                                                                                                                                                                                                                                                                                                                                                                                                                                                                                                                                                                                                                                                                                                                                                                                                                                                                                                                                                                                                                                                                                                                                                                                                                                                                                                                                                                                                                                                                                                                                                                                                                                                                                                                                                                                                                                                                                                                                                                                                                                                                                                                                                                                                                                                                                                                                        и соглашениями и законодательством.</w:t>
      </w: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p>
    <w:p w:rsidR="00DE28F3" w:rsidRPr="0042769A" w:rsidRDefault="00DE28F3" w:rsidP="0042769A">
      <w:pPr>
        <w:pStyle w:val="2"/>
        <w:rPr>
          <w:i/>
          <w:sz w:val="24"/>
        </w:rPr>
      </w:pPr>
      <w:bookmarkStart w:id="17" w:name="_Toc485624867"/>
      <w:r w:rsidRPr="0042769A">
        <w:rPr>
          <w:rFonts w:eastAsia="Arial"/>
          <w:i/>
          <w:iCs/>
          <w:sz w:val="24"/>
        </w:rPr>
        <w:t>Статья 10. К</w:t>
      </w:r>
      <w:r w:rsidRPr="0042769A">
        <w:rPr>
          <w:i/>
          <w:sz w:val="24"/>
        </w:rPr>
        <w:t>омиссия по правилам землепользования и застройки</w:t>
      </w:r>
      <w:bookmarkEnd w:id="17"/>
    </w:p>
    <w:p w:rsidR="00DE28F3" w:rsidRPr="0042769A" w:rsidRDefault="00DE28F3" w:rsidP="0042769A">
      <w:pPr>
        <w:pStyle w:val="2"/>
        <w:rPr>
          <w:i/>
          <w:sz w:val="24"/>
        </w:rPr>
      </w:pPr>
      <w:bookmarkStart w:id="18" w:name="_Toc485624868"/>
      <w:r w:rsidRPr="0042769A">
        <w:rPr>
          <w:i/>
          <w:sz w:val="24"/>
        </w:rPr>
        <w:t>Среднеахтубинского муниципального района Волгоградской области</w:t>
      </w:r>
      <w:bookmarkEnd w:id="18"/>
    </w:p>
    <w:p w:rsidR="00DE28F3" w:rsidRPr="008B61FD" w:rsidRDefault="00DE28F3" w:rsidP="00DE28F3">
      <w:pPr>
        <w:suppressAutoHyphens/>
        <w:autoSpaceDE w:val="0"/>
        <w:spacing w:after="0" w:line="240" w:lineRule="auto"/>
        <w:ind w:left="567" w:hanging="27"/>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В целях сопровождения и регулирования вопросов землепользования и застройки создается постоянно действующий консультативным органом - Комиссия по правилам землепользования и застройки (далее - Комиссия).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Комиссия формируется на основании правового акта главы администрации Среднеахтубинского муниципального района, (далее по тексту – Глава администрации) и осуществляет свою деятельность в соответствии с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К полномочиям Комиссии относятся:</w:t>
      </w:r>
    </w:p>
    <w:p w:rsidR="00DE28F3" w:rsidRPr="008B61FD" w:rsidRDefault="00DE28F3" w:rsidP="00DE28F3">
      <w:pPr>
        <w:pStyle w:val="Default"/>
        <w:rPr>
          <w:rFonts w:eastAsia="Arial"/>
          <w:sz w:val="22"/>
          <w:szCs w:val="22"/>
          <w:lang w:eastAsia="ar-SA"/>
        </w:rPr>
      </w:pPr>
      <w:r w:rsidRPr="008B61FD">
        <w:rPr>
          <w:rFonts w:eastAsia="Arial"/>
          <w:sz w:val="22"/>
          <w:szCs w:val="22"/>
          <w:lang w:eastAsia="ar-SA"/>
        </w:rPr>
        <w:t>2.1. Решение вопросов применения Правил.</w:t>
      </w:r>
    </w:p>
    <w:p w:rsidR="00DE28F3" w:rsidRPr="008B61FD" w:rsidRDefault="00DE28F3" w:rsidP="00DE28F3">
      <w:pPr>
        <w:pStyle w:val="Default"/>
        <w:jc w:val="both"/>
        <w:rPr>
          <w:sz w:val="22"/>
          <w:szCs w:val="22"/>
        </w:rPr>
      </w:pPr>
      <w:r w:rsidRPr="008B61FD">
        <w:rPr>
          <w:rFonts w:eastAsia="Arial"/>
          <w:sz w:val="22"/>
          <w:szCs w:val="22"/>
          <w:lang w:eastAsia="ar-SA"/>
        </w:rPr>
        <w:t>2.2</w:t>
      </w:r>
      <w:r w:rsidRPr="008B61FD">
        <w:rPr>
          <w:sz w:val="22"/>
          <w:szCs w:val="22"/>
        </w:rPr>
        <w:t>. Рассмотрение предложений заинтересованных лиц о внесении изменений в Правила,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E28F3" w:rsidRPr="008B61FD" w:rsidRDefault="00DE28F3" w:rsidP="00DE28F3">
      <w:pPr>
        <w:pStyle w:val="Default"/>
        <w:jc w:val="both"/>
        <w:rPr>
          <w:sz w:val="22"/>
          <w:szCs w:val="22"/>
        </w:rPr>
      </w:pPr>
      <w:r w:rsidRPr="008B61FD">
        <w:rPr>
          <w:sz w:val="22"/>
          <w:szCs w:val="22"/>
        </w:rPr>
        <w:t xml:space="preserve">2.3. Организация и проведение публичных слушаний по отдельным вопросам градостроительной деятельности, а именно: </w:t>
      </w:r>
    </w:p>
    <w:p w:rsidR="00DE28F3" w:rsidRPr="008B61FD" w:rsidRDefault="00DE28F3" w:rsidP="00DE28F3">
      <w:pPr>
        <w:pStyle w:val="Default"/>
        <w:jc w:val="both"/>
        <w:rPr>
          <w:sz w:val="22"/>
          <w:szCs w:val="22"/>
        </w:rPr>
      </w:pPr>
      <w:r w:rsidRPr="008B61FD">
        <w:rPr>
          <w:sz w:val="22"/>
          <w:szCs w:val="22"/>
        </w:rPr>
        <w:t xml:space="preserve">- решения о предоставлении разрешений на условно разрешенный вид использования; </w:t>
      </w:r>
    </w:p>
    <w:p w:rsidR="00DE28F3" w:rsidRPr="008B61FD" w:rsidRDefault="00DE28F3" w:rsidP="00DE28F3">
      <w:pPr>
        <w:pStyle w:val="Default"/>
        <w:jc w:val="both"/>
        <w:rPr>
          <w:sz w:val="22"/>
          <w:szCs w:val="22"/>
        </w:rPr>
      </w:pPr>
      <w:r w:rsidRPr="008B61FD">
        <w:rPr>
          <w:sz w:val="22"/>
          <w:szCs w:val="22"/>
        </w:rPr>
        <w:t xml:space="preserve">-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DE28F3" w:rsidRPr="008B61FD" w:rsidRDefault="00DE28F3" w:rsidP="00DE28F3">
      <w:pPr>
        <w:pStyle w:val="Default"/>
        <w:jc w:val="both"/>
        <w:rPr>
          <w:sz w:val="22"/>
          <w:szCs w:val="22"/>
        </w:rPr>
      </w:pPr>
      <w:r w:rsidRPr="008B61FD">
        <w:rPr>
          <w:sz w:val="22"/>
          <w:szCs w:val="22"/>
        </w:rPr>
        <w:t>2.4. Подготовка заключений, в которых содержатся рекомендации Главе Среднеахтубинского муниципального района по вопросам, указанным в пп.4.1.2, а также согласно  рекомендациям  в части 8 статьи 39, части 5 статьи 40 Градостроительного  Кодекса РФ.</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t>2.5. Организация и проведение публичных слушаний по отдельным вопросам градостроительной деятельности, а именно:</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t>- проект Правил и проекты решений о внесении в них изменений и дополнений;</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t>- проекты планировки территории, проекты межевания территории и проекты решений о внесении в них изменений и дополнений;</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t>- решения о предоставлении разрешений на условно разрешенный вид использования;</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t>-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2.6. Подготовка заключений, в которых содержатся рекомендации  по вопросам, указанным в подпункте 2.2.</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Персональный состав членов Комиссии устанавливается Главой администрации.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p>
    <w:p w:rsidR="00DE28F3" w:rsidRPr="0042769A" w:rsidRDefault="00DE28F3" w:rsidP="0042769A">
      <w:pPr>
        <w:pStyle w:val="2"/>
        <w:rPr>
          <w:i/>
          <w:sz w:val="24"/>
        </w:rPr>
      </w:pPr>
      <w:bookmarkStart w:id="19" w:name="_Toc479700832"/>
      <w:bookmarkStart w:id="20" w:name="_Toc485624869"/>
      <w:r w:rsidRPr="0042769A">
        <w:rPr>
          <w:i/>
          <w:sz w:val="24"/>
        </w:rPr>
        <w:t>Статья 11.  Внесение изменений в Правила</w:t>
      </w:r>
      <w:bookmarkEnd w:id="19"/>
      <w:bookmarkEnd w:id="20"/>
    </w:p>
    <w:p w:rsidR="00DE28F3" w:rsidRPr="0042769A" w:rsidRDefault="00DE28F3" w:rsidP="0042769A">
      <w:pPr>
        <w:pStyle w:val="2"/>
        <w:rPr>
          <w:i/>
          <w:sz w:val="24"/>
        </w:rPr>
      </w:pP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 xml:space="preserve">1. Основаниями для внесения изменений в настоящие Правила являются несоответствие Правил генеральному плану населенного пункта </w:t>
      </w:r>
      <w:r w:rsidR="0006356E">
        <w:rPr>
          <w:rFonts w:ascii="Times New Roman" w:hAnsi="Times New Roman" w:cs="Times New Roman"/>
          <w:sz w:val="22"/>
          <w:szCs w:val="22"/>
        </w:rPr>
        <w:t>Клетского</w:t>
      </w:r>
      <w:r w:rsidRPr="008B61FD">
        <w:rPr>
          <w:rFonts w:ascii="Times New Roman" w:hAnsi="Times New Roman" w:cs="Times New Roman"/>
          <w:sz w:val="22"/>
          <w:szCs w:val="22"/>
        </w:rPr>
        <w:t xml:space="preserve"> сельского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населенного пункта </w:t>
      </w:r>
      <w:r w:rsidR="0006356E">
        <w:rPr>
          <w:rFonts w:ascii="Times New Roman" w:hAnsi="Times New Roman" w:cs="Times New Roman"/>
          <w:sz w:val="22"/>
          <w:szCs w:val="22"/>
        </w:rPr>
        <w:t>Клетского</w:t>
      </w:r>
      <w:r w:rsidRPr="008B61FD">
        <w:rPr>
          <w:rFonts w:ascii="Times New Roman" w:hAnsi="Times New Roman" w:cs="Times New Roman"/>
          <w:sz w:val="22"/>
          <w:szCs w:val="22"/>
        </w:rPr>
        <w:t xml:space="preserve"> сельского поселения.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 xml:space="preserve">2. Предложения Главе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3. Предложения о внесении изменений в Правила направляются: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 xml:space="preserve">4) органами местного самоуправления </w:t>
      </w:r>
      <w:r w:rsidR="0006356E">
        <w:rPr>
          <w:rFonts w:ascii="Times New Roman" w:hAnsi="Times New Roman" w:cs="Times New Roman"/>
          <w:sz w:val="22"/>
          <w:szCs w:val="22"/>
        </w:rPr>
        <w:t>Клетского</w:t>
      </w:r>
      <w:r w:rsidRPr="008B61FD">
        <w:rPr>
          <w:rFonts w:ascii="Times New Roman" w:hAnsi="Times New Roman" w:cs="Times New Roman"/>
          <w:sz w:val="22"/>
          <w:szCs w:val="22"/>
        </w:rPr>
        <w:t xml:space="preserve">  сельского поселения в случаях, если необходимо совершенствовать порядок регулирования землепользования и застройки на территории;</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 xml:space="preserve">4. Предложения о внесении изменений в Правила, поступившие на имя Главы, рассматриваются </w:t>
      </w:r>
      <w:r w:rsidRPr="008B61FD">
        <w:rPr>
          <w:rFonts w:ascii="Times New Roman" w:hAnsi="Times New Roman" w:cs="Times New Roman"/>
        </w:rPr>
        <w:t xml:space="preserve">Комиссия по правилам землепользования и застройки </w:t>
      </w:r>
      <w:r w:rsidRPr="008B61FD">
        <w:rPr>
          <w:rFonts w:ascii="Times New Roman" w:hAnsi="Times New Roman" w:cs="Times New Roman"/>
          <w:sz w:val="22"/>
          <w:szCs w:val="22"/>
        </w:rPr>
        <w:t>.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населенного пункта </w:t>
      </w:r>
      <w:r w:rsidR="0006356E">
        <w:rPr>
          <w:rFonts w:ascii="Times New Roman" w:hAnsi="Times New Roman" w:cs="Times New Roman"/>
          <w:sz w:val="22"/>
          <w:szCs w:val="22"/>
        </w:rPr>
        <w:t>Клетского</w:t>
      </w:r>
      <w:r w:rsidRPr="008B61FD">
        <w:rPr>
          <w:rFonts w:ascii="Times New Roman" w:hAnsi="Times New Roman" w:cs="Times New Roman"/>
          <w:sz w:val="22"/>
          <w:szCs w:val="22"/>
        </w:rPr>
        <w:t xml:space="preserve"> 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lastRenderedPageBreak/>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DE28F3" w:rsidRPr="008B61FD" w:rsidRDefault="00DE28F3" w:rsidP="00DE28F3">
      <w:pPr>
        <w:pStyle w:val="ConsPlusNormal"/>
        <w:widowControl/>
        <w:ind w:firstLine="540"/>
        <w:jc w:val="both"/>
        <w:rPr>
          <w:rFonts w:ascii="Times New Roman" w:hAnsi="Times New Roman" w:cs="Times New Roman"/>
          <w:sz w:val="22"/>
          <w:szCs w:val="22"/>
        </w:rPr>
      </w:pPr>
      <w:r w:rsidRPr="008B61FD">
        <w:rPr>
          <w:rFonts w:ascii="Times New Roman" w:hAnsi="Times New Roman" w:cs="Times New Roman"/>
          <w:sz w:val="22"/>
          <w:szCs w:val="22"/>
        </w:rPr>
        <w:t>10. Представительный орган, Среднеахтубинская районная Дума,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DE28F3" w:rsidRPr="008B61FD" w:rsidRDefault="00DE28F3" w:rsidP="00DE28F3">
      <w:pPr>
        <w:pStyle w:val="ConsPlusNormal"/>
        <w:widowControl/>
        <w:ind w:firstLine="540"/>
        <w:jc w:val="both"/>
        <w:rPr>
          <w:rFonts w:ascii="Times New Roman" w:hAnsi="Times New Roman" w:cs="Times New Roman"/>
        </w:rPr>
      </w:pPr>
      <w:r w:rsidRPr="008B61FD">
        <w:rPr>
          <w:rFonts w:ascii="Times New Roman" w:hAnsi="Times New Roman" w:cs="Times New Roman"/>
          <w:sz w:val="22"/>
          <w:szCs w:val="22"/>
        </w:rPr>
        <w:t>11. Решение представительного органа Среднеахтубинской районной Думы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r w:rsidRPr="008B61FD">
        <w:rPr>
          <w:rFonts w:ascii="Times New Roman" w:hAnsi="Times New Roman" w:cs="Times New Roman"/>
        </w:rPr>
        <w:t>» (при его наличии).</w:t>
      </w:r>
    </w:p>
    <w:p w:rsidR="00DE28F3" w:rsidRPr="008B61FD" w:rsidRDefault="00DE28F3" w:rsidP="00DE28F3">
      <w:pPr>
        <w:suppressAutoHyphens/>
        <w:autoSpaceDE w:val="0"/>
        <w:spacing w:after="0" w:line="240" w:lineRule="auto"/>
        <w:ind w:firstLine="559"/>
        <w:rPr>
          <w:rFonts w:ascii="Times New Roman" w:eastAsia="Arial" w:hAnsi="Times New Roman" w:cs="Times New Roman"/>
          <w:lang w:eastAsia="ar-SA"/>
        </w:rPr>
      </w:pPr>
    </w:p>
    <w:p w:rsidR="00DE28F3" w:rsidRPr="0042769A" w:rsidRDefault="00DE28F3" w:rsidP="0042769A">
      <w:pPr>
        <w:pStyle w:val="1"/>
        <w:rPr>
          <w:rFonts w:eastAsia="Arial"/>
          <w:b/>
          <w:sz w:val="24"/>
          <w:szCs w:val="24"/>
        </w:rPr>
      </w:pPr>
      <w:bookmarkStart w:id="21" w:name="_Toc485624870"/>
      <w:r w:rsidRPr="0042769A">
        <w:rPr>
          <w:rFonts w:eastAsia="Arial"/>
          <w:b/>
          <w:sz w:val="24"/>
          <w:szCs w:val="24"/>
        </w:rPr>
        <w:t>Глава 2. Положение об изменении видов разрешенного использования земельных</w:t>
      </w:r>
      <w:bookmarkEnd w:id="21"/>
    </w:p>
    <w:p w:rsidR="00DE28F3" w:rsidRPr="0042769A" w:rsidRDefault="00DE28F3" w:rsidP="0042769A">
      <w:pPr>
        <w:pStyle w:val="1"/>
        <w:rPr>
          <w:rFonts w:eastAsia="Arial"/>
          <w:b/>
          <w:sz w:val="24"/>
          <w:szCs w:val="24"/>
        </w:rPr>
      </w:pPr>
      <w:bookmarkStart w:id="22" w:name="_Toc485624871"/>
      <w:r w:rsidRPr="0042769A">
        <w:rPr>
          <w:rFonts w:eastAsia="Arial"/>
          <w:b/>
          <w:sz w:val="24"/>
          <w:szCs w:val="24"/>
        </w:rPr>
        <w:t>участков и объектов капитального строительства</w:t>
      </w:r>
      <w:bookmarkEnd w:id="22"/>
    </w:p>
    <w:p w:rsidR="00DE28F3" w:rsidRPr="0042769A" w:rsidRDefault="00DE28F3" w:rsidP="0042769A">
      <w:pPr>
        <w:pStyle w:val="1"/>
        <w:rPr>
          <w:rFonts w:eastAsia="Arial"/>
          <w:b/>
          <w:sz w:val="24"/>
          <w:szCs w:val="24"/>
        </w:rPr>
      </w:pPr>
    </w:p>
    <w:p w:rsidR="00DE28F3" w:rsidRPr="0042769A" w:rsidRDefault="00DE28F3" w:rsidP="0042769A">
      <w:pPr>
        <w:pStyle w:val="2"/>
        <w:rPr>
          <w:rFonts w:eastAsia="Arial"/>
          <w:i/>
          <w:sz w:val="24"/>
        </w:rPr>
      </w:pPr>
      <w:bookmarkStart w:id="23" w:name="_Toc485624872"/>
      <w:r w:rsidRPr="0042769A">
        <w:rPr>
          <w:rFonts w:eastAsia="Arial"/>
          <w:i/>
          <w:sz w:val="24"/>
        </w:rPr>
        <w:t>Статья 12. Изменение видов разрешенного использования земельных участков и</w:t>
      </w:r>
      <w:bookmarkEnd w:id="23"/>
      <w:r w:rsidRPr="0042769A">
        <w:rPr>
          <w:rFonts w:eastAsia="Arial"/>
          <w:i/>
          <w:sz w:val="24"/>
        </w:rPr>
        <w:t xml:space="preserve"> </w:t>
      </w:r>
    </w:p>
    <w:p w:rsidR="00DE28F3" w:rsidRPr="0042769A" w:rsidRDefault="00DE28F3" w:rsidP="0042769A">
      <w:pPr>
        <w:pStyle w:val="2"/>
        <w:rPr>
          <w:rFonts w:eastAsia="Arial"/>
          <w:i/>
          <w:sz w:val="24"/>
        </w:rPr>
      </w:pPr>
      <w:bookmarkStart w:id="24" w:name="_Toc485624873"/>
      <w:r w:rsidRPr="0042769A">
        <w:rPr>
          <w:rFonts w:eastAsia="Arial"/>
          <w:i/>
          <w:sz w:val="24"/>
        </w:rPr>
        <w:t>объектов капитального строительства</w:t>
      </w:r>
      <w:bookmarkEnd w:id="24"/>
    </w:p>
    <w:p w:rsidR="00DE28F3" w:rsidRPr="0042769A" w:rsidRDefault="00DE28F3" w:rsidP="0042769A">
      <w:pPr>
        <w:pStyle w:val="2"/>
        <w:rPr>
          <w:rFonts w:eastAsia="Arial"/>
          <w:i/>
          <w:sz w:val="24"/>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Для каждой из установленных настоящими Правилами территориальных зон населенных пунктов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основные виды разрешенного использования;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условно разрешенные виды использования;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планируемые правообладателем изменения объекта капитального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13 настоящих Правил.</w:t>
      </w:r>
    </w:p>
    <w:p w:rsidR="00DE28F3" w:rsidRPr="0042769A" w:rsidRDefault="00DE28F3" w:rsidP="0042769A">
      <w:pPr>
        <w:pStyle w:val="2"/>
        <w:rPr>
          <w:rFonts w:eastAsia="Arial"/>
          <w:sz w:val="24"/>
        </w:rPr>
      </w:pPr>
    </w:p>
    <w:p w:rsidR="00DE28F3" w:rsidRPr="0042769A" w:rsidRDefault="00DE28F3" w:rsidP="0042769A">
      <w:pPr>
        <w:pStyle w:val="2"/>
        <w:rPr>
          <w:rFonts w:eastAsia="Arial"/>
          <w:sz w:val="24"/>
        </w:rPr>
      </w:pPr>
      <w:bookmarkStart w:id="25" w:name="_Toc485624874"/>
      <w:r w:rsidRPr="0042769A">
        <w:rPr>
          <w:rFonts w:eastAsia="Arial"/>
          <w:sz w:val="24"/>
        </w:rPr>
        <w:t>Статья 13. Порядок предоставления разрешения на условно разрешенный вид использования земельного участка и объекта капитального строительства</w:t>
      </w:r>
      <w:bookmarkEnd w:id="25"/>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Заявление на получение разрешения на условно разрешенный вид использования недвижимости,  направляется заинтересованным лицом в Комиссия по правилам землепользования и застройки.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Комиссия по правилам землепользования и застройки направляет рекомендацию Главе администрации о проведении публичных слушаний, и организует их проведение.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4.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Указанные сообщения направляются не позднее 10 дней с момента поступления заявки заинтересованного лица.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На основании заключения о результатах публичных слушаний Комиссия осуществляет подготовку  рекомендаций Главе района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На основании указанных в части 7 настоящей статьи рекомендаций Глава  района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9.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26" w:name="_Toc485624875"/>
      <w:r w:rsidRPr="0042769A">
        <w:rPr>
          <w:rFonts w:eastAsia="Arial"/>
          <w:i/>
          <w:sz w:val="24"/>
        </w:rPr>
        <w:t>Статья 14.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6"/>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в Комиссия по правилам землепользования и застройки.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После получения заявления Комиссия: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направляет рекомендацию Главе администрации  о проведении публичных слушаний, и организует их проведение.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7. На основании заключения о результатах публичных слушаний Комиссия осуществляет подготовку рекомендаций Главе района о предоставлении разрешения на отклонение от </w:t>
      </w:r>
      <w:r w:rsidRPr="008B61FD">
        <w:rPr>
          <w:rFonts w:ascii="Times New Roman" w:eastAsia="Arial" w:hAnsi="Times New Roman" w:cs="Times New Roman"/>
          <w:lang w:eastAsia="ar-SA"/>
        </w:rPr>
        <w:lastRenderedPageBreak/>
        <w:t>предельных параметров разрешенного строительства, реконструкции объекта капитального строительства либо в его отказе с указанием причин.</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На основании указанных в части 7 рекомендаций Глава района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DE28F3" w:rsidRPr="008B61FD" w:rsidRDefault="00DE28F3" w:rsidP="00DE28F3">
      <w:pPr>
        <w:suppressAutoHyphens/>
        <w:autoSpaceDE w:val="0"/>
        <w:spacing w:after="0" w:line="240" w:lineRule="auto"/>
        <w:ind w:firstLine="540"/>
        <w:contextualSpacing/>
        <w:jc w:val="both"/>
        <w:rPr>
          <w:rFonts w:ascii="Times New Roman" w:eastAsia="Arial" w:hAnsi="Times New Roman" w:cs="Times New Roman"/>
          <w:lang w:eastAsia="ar-SA"/>
        </w:rPr>
      </w:pPr>
      <w:r w:rsidRPr="008B61FD">
        <w:rPr>
          <w:rFonts w:ascii="Times New Roman" w:eastAsia="Arial" w:hAnsi="Times New Roman" w:cs="Times New Roman"/>
          <w:lang w:eastAsia="ar-SA"/>
        </w:rPr>
        <w:t>9.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E28F3" w:rsidRPr="008B61FD" w:rsidRDefault="00DE28F3" w:rsidP="00DE28F3">
      <w:pPr>
        <w:suppressAutoHyphens/>
        <w:autoSpaceDE w:val="0"/>
        <w:spacing w:after="0" w:line="240" w:lineRule="auto"/>
        <w:rPr>
          <w:rFonts w:ascii="Times New Roman" w:eastAsia="Arial" w:hAnsi="Times New Roman" w:cs="Times New Roman"/>
          <w:lang w:eastAsia="ar-SA"/>
        </w:rPr>
      </w:pPr>
    </w:p>
    <w:p w:rsidR="00DE28F3" w:rsidRPr="0042769A" w:rsidRDefault="00DE28F3" w:rsidP="0042769A">
      <w:pPr>
        <w:pStyle w:val="1"/>
        <w:rPr>
          <w:rFonts w:eastAsia="Arial"/>
          <w:b/>
          <w:sz w:val="24"/>
          <w:szCs w:val="24"/>
        </w:rPr>
      </w:pPr>
      <w:bookmarkStart w:id="27" w:name="_Toc485624876"/>
      <w:r w:rsidRPr="0042769A">
        <w:rPr>
          <w:rFonts w:eastAsia="Arial"/>
          <w:b/>
          <w:sz w:val="24"/>
          <w:szCs w:val="24"/>
        </w:rPr>
        <w:t>Глава 3. Положение о подготовке документации по планировке</w:t>
      </w:r>
      <w:bookmarkEnd w:id="27"/>
    </w:p>
    <w:p w:rsidR="00DE28F3" w:rsidRPr="0042769A" w:rsidRDefault="00DE28F3" w:rsidP="0042769A">
      <w:pPr>
        <w:pStyle w:val="1"/>
        <w:rPr>
          <w:rFonts w:eastAsia="Arial"/>
          <w:b/>
          <w:sz w:val="24"/>
          <w:szCs w:val="24"/>
        </w:rPr>
      </w:pPr>
      <w:bookmarkStart w:id="28" w:name="_Toc485624877"/>
      <w:r w:rsidRPr="0042769A">
        <w:rPr>
          <w:rFonts w:eastAsia="Arial"/>
          <w:b/>
          <w:sz w:val="24"/>
          <w:szCs w:val="24"/>
        </w:rPr>
        <w:t>территории органами местного самоуправления</w:t>
      </w:r>
      <w:bookmarkEnd w:id="28"/>
    </w:p>
    <w:p w:rsidR="00DE28F3" w:rsidRPr="0042769A" w:rsidRDefault="00DE28F3" w:rsidP="0042769A">
      <w:pPr>
        <w:pStyle w:val="1"/>
        <w:rPr>
          <w:rFonts w:eastAsia="Arial"/>
          <w:b/>
          <w:sz w:val="24"/>
          <w:szCs w:val="24"/>
        </w:rPr>
      </w:pPr>
    </w:p>
    <w:p w:rsidR="00DE28F3" w:rsidRPr="0042769A" w:rsidRDefault="00DE28F3" w:rsidP="0042769A">
      <w:pPr>
        <w:pStyle w:val="2"/>
        <w:rPr>
          <w:rFonts w:eastAsia="Arial"/>
          <w:i/>
          <w:sz w:val="24"/>
        </w:rPr>
      </w:pPr>
      <w:bookmarkStart w:id="29" w:name="_Toc485624878"/>
      <w:r w:rsidRPr="0042769A">
        <w:rPr>
          <w:rFonts w:eastAsia="Arial"/>
          <w:i/>
          <w:sz w:val="24"/>
        </w:rPr>
        <w:t>Статья 15. Общие положения о подготовке документации по планировке территории</w:t>
      </w:r>
      <w:bookmarkEnd w:id="29"/>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eastAsia="Arial" w:hAnsi="Times New Roman" w:cs="Times New Roman"/>
          <w:lang w:eastAsia="ar-SA"/>
        </w:rPr>
        <w:t xml:space="preserve">1. </w:t>
      </w:r>
      <w:r w:rsidRPr="008B61FD">
        <w:rPr>
          <w:rFonts w:ascii="Times New Roman" w:hAnsi="Times New Roman" w:cs="Times New Roman"/>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2) необходимы установление, изменение или отмена красных линий;</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28F3" w:rsidRPr="008B61FD" w:rsidRDefault="00DE28F3" w:rsidP="00DE28F3">
      <w:pPr>
        <w:autoSpaceDE w:val="0"/>
        <w:autoSpaceDN w:val="0"/>
        <w:adjustRightInd w:val="0"/>
        <w:spacing w:after="0" w:line="240" w:lineRule="auto"/>
        <w:ind w:firstLine="540"/>
        <w:jc w:val="both"/>
        <w:rPr>
          <w:rFonts w:ascii="Times New Roman" w:hAnsi="Times New Roman" w:cs="Times New Roman"/>
        </w:rPr>
      </w:pPr>
      <w:r w:rsidRPr="008B61FD">
        <w:rPr>
          <w:rFonts w:ascii="Times New Roman" w:hAnsi="Times New Roman" w:cs="Times New Roman"/>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8B61FD">
          <w:rPr>
            <w:rFonts w:ascii="Times New Roman" w:hAnsi="Times New Roman" w:cs="Times New Roman"/>
            <w:color w:val="0000FF"/>
          </w:rPr>
          <w:t>случаи</w:t>
        </w:r>
      </w:hyperlink>
      <w:r w:rsidRPr="008B61FD">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К видам документации по планировке территории относятся: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проекты планировок в виде отдельных документов;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проекты планировок с проектами межевания;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проекты межевания в виде отдельных документов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Порядок подготовки документации по планировке территории установлен Градостроительным кодексом Российской Федерации.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в дополнение к законодательству о градостроительной деятельности устанавливаются областным законодательством в сфере градостроительной деятельности.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5. Администрация обеспечивает подготовку документации по планировке территории на основании генерального плана, настоящих правил, нормативов градостроительного </w:t>
      </w:r>
      <w:r w:rsidRPr="008B61FD">
        <w:rPr>
          <w:rFonts w:ascii="Times New Roman" w:eastAsia="Arial" w:hAnsi="Times New Roman" w:cs="Times New Roman"/>
          <w:lang w:eastAsia="ar-SA"/>
        </w:rPr>
        <w:lastRenderedPageBreak/>
        <w:t>проектирования. В указанных целях Администрация подготавливает техническое задание на разработку документации по планировке территории.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Подготовка документации по планировке территории не требуется, когда правообладатели существующих земельных участков по своей инициативе: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разделяют один земельный участок на несколько земельных участков;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объединяют несколько земельных участков в один;</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изменяют общую границу земельных участков.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При этом должны соблюдаться следующие требования: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вновь образованные земельные участки находится в одной территориальной зоне, имеют один вид разрешенного использования;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вновь образованные земельные участки имеют подъезд, подход.</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30" w:name="_Toc485624879"/>
      <w:r w:rsidRPr="0042769A">
        <w:rPr>
          <w:rFonts w:eastAsia="Arial"/>
          <w:i/>
          <w:sz w:val="24"/>
        </w:rPr>
        <w:t>Статья 16. Подготовка документации по планировке территории.</w:t>
      </w:r>
      <w:bookmarkEnd w:id="30"/>
    </w:p>
    <w:p w:rsidR="00DE28F3" w:rsidRPr="008B61FD" w:rsidRDefault="00DE28F3" w:rsidP="00DE28F3">
      <w:pPr>
        <w:suppressAutoHyphens/>
        <w:autoSpaceDE w:val="0"/>
        <w:spacing w:after="0" w:line="240" w:lineRule="auto"/>
        <w:ind w:firstLine="532"/>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 xml:space="preserve">1. Подготовка документации по планировке территории осуществляется на основании генерального плана </w:t>
      </w:r>
      <w:r w:rsidR="0006356E">
        <w:rPr>
          <w:rFonts w:ascii="Times New Roman" w:eastAsia="Arial" w:hAnsi="Times New Roman" w:cs="Times New Roman"/>
          <w:sz w:val="24"/>
          <w:szCs w:val="24"/>
          <w:lang w:eastAsia="ar-SA"/>
        </w:rPr>
        <w:t>Клетского</w:t>
      </w:r>
      <w:r w:rsidRPr="008B61FD">
        <w:rPr>
          <w:rFonts w:ascii="Times New Roman" w:eastAsia="Arial" w:hAnsi="Times New Roman" w:cs="Times New Roman"/>
          <w:sz w:val="24"/>
          <w:szCs w:val="24"/>
          <w:lang w:eastAsia="ar-SA"/>
        </w:rPr>
        <w:t xml:space="preserve"> 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 xml:space="preserve">2. Решение о подготовке документации по планировке территории </w:t>
      </w:r>
      <w:r w:rsidR="0006356E">
        <w:rPr>
          <w:rFonts w:ascii="Times New Roman" w:eastAsia="Arial" w:hAnsi="Times New Roman" w:cs="Times New Roman"/>
          <w:sz w:val="24"/>
          <w:szCs w:val="24"/>
          <w:lang w:eastAsia="ar-SA"/>
        </w:rPr>
        <w:t>Клетского</w:t>
      </w:r>
      <w:r w:rsidRPr="008B61FD">
        <w:rPr>
          <w:rFonts w:ascii="Times New Roman" w:eastAsia="Arial" w:hAnsi="Times New Roman" w:cs="Times New Roman"/>
          <w:sz w:val="24"/>
          <w:szCs w:val="24"/>
          <w:lang w:eastAsia="ar-SA"/>
        </w:rPr>
        <w:t xml:space="preserve"> сельского поселения принимается Главой администрации Среднеахтубинского муниципального района с указанием заказчика разработки и сроков получения технического задания на разработку документации.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 xml:space="preserve">4.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w:t>
      </w:r>
      <w:r w:rsidR="0006356E">
        <w:rPr>
          <w:rFonts w:ascii="Times New Roman" w:eastAsia="Arial" w:hAnsi="Times New Roman" w:cs="Times New Roman"/>
          <w:sz w:val="24"/>
          <w:szCs w:val="24"/>
          <w:lang w:eastAsia="ar-SA"/>
        </w:rPr>
        <w:t>Клетского</w:t>
      </w:r>
      <w:r w:rsidRPr="008B61FD">
        <w:rPr>
          <w:rFonts w:ascii="Times New Roman" w:eastAsia="Arial" w:hAnsi="Times New Roman" w:cs="Times New Roman"/>
          <w:sz w:val="24"/>
          <w:szCs w:val="24"/>
          <w:lang w:eastAsia="ar-SA"/>
        </w:rPr>
        <w:t xml:space="preserve"> сельского поселения, иной официальной информации, в течение трех дней со дня принятия такого решения и размещается на официальном сайте в сети «Интернет»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1.1. Решения о подготовке документации по планировке территории принимаются самостоятельно:</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2) одним или несколькими правообладателями земельных участков и (или) объектов недвижимого имущества, расположенных в границах  территории по комплексному и устойчивому развитию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lastRenderedPageBreak/>
        <w:t>Разработка документации по планировке территории осуществляется с учетом местных требований к планировке, отражаемых в техническом задании.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6. Администрация подготавливает техническое задание на разработку документации по планировке территории,  в котором указываются следующие требования: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 действующие на территории поселения нормативно-правовые акты,</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2) особенности в разработке документации,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3) объем необходимых исходных данных,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4) требование к оформлению документации в бумажном и электронном виде.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7. По собственной инициативе физические или юридические лица обеспечивают подготовку документации по планировке территории за счет собственных средств.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 техническому заданию</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9. По результатам проверки Администрация принимает решение о направлении документации по планировке территории Главе администрации или об отклонении такой документации и о направлении ее на доработку.</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11. Администрация в течение 15 дней со дня проведения публичных слушаний направляет  Главе администрации документацию по планировке территории, заключение о результатах публичных слушаний и протокол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12. Глава администрации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 xml:space="preserve">13. Утвержденная документация по планировке территории </w:t>
      </w:r>
      <w:r w:rsidR="0006356E">
        <w:rPr>
          <w:rFonts w:ascii="Times New Roman" w:eastAsia="Arial" w:hAnsi="Times New Roman" w:cs="Times New Roman"/>
          <w:sz w:val="24"/>
          <w:szCs w:val="24"/>
          <w:lang w:eastAsia="ar-SA"/>
        </w:rPr>
        <w:t>Клетского</w:t>
      </w:r>
      <w:r w:rsidRPr="008B61FD">
        <w:rPr>
          <w:rFonts w:ascii="Times New Roman" w:eastAsia="Arial" w:hAnsi="Times New Roman" w:cs="Times New Roman"/>
          <w:sz w:val="24"/>
          <w:szCs w:val="24"/>
          <w:lang w:eastAsia="ar-SA"/>
        </w:rPr>
        <w:t xml:space="preserve"> сельского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поселения в сети «Интернет» (при его наличии).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sz w:val="24"/>
          <w:szCs w:val="24"/>
          <w:lang w:eastAsia="ar-SA"/>
        </w:rPr>
      </w:pPr>
      <w:r w:rsidRPr="008B61FD">
        <w:rPr>
          <w:rFonts w:ascii="Times New Roman" w:eastAsia="Arial" w:hAnsi="Times New Roman" w:cs="Times New Roman"/>
          <w:sz w:val="24"/>
          <w:szCs w:val="24"/>
          <w:lang w:eastAsia="ar-SA"/>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при размещении линейных объектов федерального и регионального значения.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sz w:val="24"/>
          <w:szCs w:val="24"/>
          <w:lang w:eastAsia="ar-SA"/>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b/>
          <w:bCs/>
          <w:i/>
          <w:iCs/>
          <w:lang w:eastAsia="ar-SA"/>
        </w:rPr>
      </w:pPr>
    </w:p>
    <w:p w:rsidR="00DE28F3" w:rsidRPr="0042769A" w:rsidRDefault="00DE28F3" w:rsidP="0042769A">
      <w:pPr>
        <w:pStyle w:val="1"/>
        <w:rPr>
          <w:rFonts w:eastAsia="Arial"/>
          <w:b/>
          <w:sz w:val="24"/>
          <w:szCs w:val="24"/>
        </w:rPr>
      </w:pPr>
      <w:bookmarkStart w:id="31" w:name="_Toc485624880"/>
      <w:r w:rsidRPr="0042769A">
        <w:rPr>
          <w:rFonts w:eastAsia="Arial"/>
          <w:b/>
          <w:sz w:val="24"/>
          <w:szCs w:val="24"/>
        </w:rPr>
        <w:t xml:space="preserve">Глава 4. Положение о проведении публичных слушаний по вопросам землепользования и застройки территорий </w:t>
      </w:r>
      <w:r w:rsidR="0006356E" w:rsidRPr="0042769A">
        <w:rPr>
          <w:rFonts w:eastAsia="Arial"/>
          <w:b/>
          <w:sz w:val="24"/>
          <w:szCs w:val="24"/>
        </w:rPr>
        <w:t>Клетского</w:t>
      </w:r>
      <w:r w:rsidRPr="0042769A">
        <w:rPr>
          <w:rFonts w:eastAsia="Arial"/>
          <w:b/>
          <w:sz w:val="24"/>
          <w:szCs w:val="24"/>
        </w:rPr>
        <w:t xml:space="preserve"> сельского поселения</w:t>
      </w:r>
      <w:bookmarkEnd w:id="31"/>
    </w:p>
    <w:p w:rsidR="00DE28F3" w:rsidRPr="0042769A" w:rsidRDefault="00DE28F3" w:rsidP="0042769A">
      <w:pPr>
        <w:pStyle w:val="1"/>
        <w:rPr>
          <w:rFonts w:eastAsia="Arial"/>
          <w:b/>
          <w:i/>
          <w:iCs/>
          <w:sz w:val="24"/>
          <w:szCs w:val="24"/>
        </w:rPr>
      </w:pPr>
    </w:p>
    <w:p w:rsidR="00DE28F3" w:rsidRPr="0042769A" w:rsidRDefault="00DE28F3" w:rsidP="0042769A">
      <w:pPr>
        <w:pStyle w:val="2"/>
        <w:rPr>
          <w:rFonts w:eastAsia="Arial"/>
          <w:i/>
          <w:sz w:val="24"/>
        </w:rPr>
      </w:pPr>
      <w:bookmarkStart w:id="32" w:name="_Toc485624881"/>
      <w:r w:rsidRPr="0042769A">
        <w:rPr>
          <w:rFonts w:eastAsia="Arial"/>
          <w:i/>
          <w:sz w:val="24"/>
        </w:rPr>
        <w:t>Статья 18. Общие положения о порядке проведения публичных слушаний</w:t>
      </w:r>
      <w:bookmarkEnd w:id="32"/>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Порядок проведения публичных слушаний по вопросам землепользования, застройки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Среднеахтубинского муниципального района, Порядком организации  и проведения публичных слушаний в Среднеахтубинском муниципальном районе,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Публичные слушания проводятся с целью:</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 xml:space="preserve">2) обеспечения прав граждан в принятии решений по вопросам землепользования и застройки населенного пункта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На всех публичных слушаниях вправе присутствовать представители средств массовой информации.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Жители поселения и правообладатели объектов недвижимости участвуют в публичных слушаниях непосредственно.</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В обязательном порядке на публичные слушания выносятся следующие вопросы:</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проект Правил землепользования и застройки населенного пункта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внесение изменений в указанные Правила;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проекты планировки территорий и проекты межевания территорий;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Решение о проведении публичных слушаний принимается Главой района.</w:t>
      </w:r>
    </w:p>
    <w:p w:rsidR="00DE28F3" w:rsidRPr="008B61FD" w:rsidRDefault="00DE28F3" w:rsidP="00DE28F3">
      <w:pPr>
        <w:pStyle w:val="afb"/>
        <w:jc w:val="both"/>
        <w:rPr>
          <w:sz w:val="22"/>
        </w:rPr>
      </w:pPr>
      <w:r w:rsidRPr="008B61FD">
        <w:rPr>
          <w:rFonts w:eastAsia="Arial"/>
          <w:sz w:val="22"/>
          <w:lang w:eastAsia="ar-SA"/>
        </w:rPr>
        <w:t xml:space="preserve">         8. Публичные слушания организуются Комиссией по </w:t>
      </w:r>
      <w:r w:rsidRPr="008B61FD">
        <w:rPr>
          <w:sz w:val="22"/>
        </w:rPr>
        <w:t xml:space="preserve">правилам землепользования и застройки  Среднеахтубинского муниципального района Волгоградской области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9. Информация о проведении публичных слушаний опубликовывается в средствах массовой информации, размещается на официальном сайте администрации Среднеахтубинского муниципального района, муниципального образования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Волгоградской области (при его наличии), а также доводится до сведения жителей через органы территориального общественного самоуправления.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11. Продолжительность проведения публичных слушаний должна составлять: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по проектам планировки территории - не менее одного и не более трех месяцев со дня оповещения граждан до дня опубликования заключения;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12. Информация о проведении публичных слушаний должна содержать следующие сведения: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наименование и состав обсуждаемых материалов;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информацию о месте, периоде, времени и условиях ознакомления с обсуждаемыми материалами;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порядок и срок подачи замечаний и предложений к обсуждаемым материалам;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w:t>
      </w:r>
      <w:r w:rsidRPr="008B61FD">
        <w:rPr>
          <w:rFonts w:ascii="Times New Roman" w:eastAsia="Arial" w:hAnsi="Times New Roman" w:cs="Times New Roman"/>
          <w:lang w:eastAsia="ar-SA"/>
        </w:rPr>
        <w:lastRenderedPageBreak/>
        <w:t>обсуждаемых материалов на собраниях жителей, в печатных и электронных средствах массовой информации, по радио.</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15.00 часов.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18. Комиссия по результатам публичных слушаний оформляет протокол результатов публичных слушаний (далее - Протокол).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19. К Протоколу прилагаются: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копия решения о назначении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копии публикаций в средствах массовой информации по обсуждаемым материалам.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20. Протокол подписывается членами Комиссии и утверждается ее руководителем.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21. Срок подготовки Протокола не должен превышать 20 дней.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сети «Интернет» (при его наличии).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23. После завершения публичных слушаний по вопросам внесения изменений в Правила землепользования и застройки населенного пункта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внесение изменений осуществляется в порядке, установленном статьей 11 настоящих Правил.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26. Мнение жителей поселения, выявленное в ходе публичных слушаний, носит для органов местного самоуправления рекомендательный характер.</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33" w:name="_Toc485624882"/>
      <w:r w:rsidRPr="0042769A">
        <w:rPr>
          <w:rFonts w:eastAsia="Arial"/>
          <w:i/>
          <w:sz w:val="24"/>
        </w:rPr>
        <w:t>Статья 19.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33"/>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обеспечивает информирование граждан о проведении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сети «Интернет»  (при его наличии).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сети «Интернет» (при его наличии).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1"/>
        <w:rPr>
          <w:rFonts w:eastAsia="Arial"/>
          <w:b/>
          <w:sz w:val="24"/>
          <w:szCs w:val="24"/>
        </w:rPr>
      </w:pPr>
      <w:bookmarkStart w:id="34" w:name="_Toc485624883"/>
      <w:r w:rsidRPr="0042769A">
        <w:rPr>
          <w:rFonts w:eastAsia="Arial"/>
          <w:b/>
          <w:sz w:val="24"/>
          <w:szCs w:val="24"/>
        </w:rPr>
        <w:t xml:space="preserve">Глава 5. Положение о внесении изменений в правила землепользования и застройки </w:t>
      </w:r>
      <w:r w:rsidR="0006356E" w:rsidRPr="0042769A">
        <w:rPr>
          <w:rFonts w:eastAsia="Arial"/>
          <w:b/>
          <w:sz w:val="24"/>
          <w:szCs w:val="24"/>
        </w:rPr>
        <w:t>Клетского</w:t>
      </w:r>
      <w:r w:rsidRPr="0042769A">
        <w:rPr>
          <w:rFonts w:eastAsia="Arial"/>
          <w:b/>
          <w:sz w:val="24"/>
          <w:szCs w:val="24"/>
        </w:rPr>
        <w:t xml:space="preserve"> сельского поселения</w:t>
      </w:r>
      <w:bookmarkEnd w:id="34"/>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35" w:name="_Toc485624884"/>
      <w:r w:rsidRPr="0042769A">
        <w:rPr>
          <w:rFonts w:eastAsia="Arial"/>
          <w:i/>
          <w:sz w:val="24"/>
        </w:rPr>
        <w:t>Статья 20.  Внесение изменений в Правила</w:t>
      </w:r>
      <w:bookmarkEnd w:id="35"/>
    </w:p>
    <w:p w:rsidR="00DE28F3" w:rsidRPr="008B61FD" w:rsidRDefault="00DE28F3" w:rsidP="00DE28F3">
      <w:pPr>
        <w:suppressAutoHyphens/>
        <w:autoSpaceDE w:val="0"/>
        <w:spacing w:after="0" w:line="240" w:lineRule="auto"/>
        <w:ind w:left="585"/>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1. Основаниями для внесения изменений в настоящие Правила являются несоответствие Правил генеральному плану населенных пунктов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Предложения о внесении изменений в Правила направляются: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органами местного самоуправления в случаях, если необходимо совершенствовать порядок регулирования землепользования и застройки;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28F3" w:rsidRPr="008B61FD" w:rsidRDefault="00DE28F3" w:rsidP="00DE28F3">
      <w:pPr>
        <w:pStyle w:val="afb"/>
        <w:jc w:val="both"/>
        <w:rPr>
          <w:rFonts w:eastAsia="Arial"/>
          <w:sz w:val="22"/>
          <w:lang w:eastAsia="ar-SA"/>
        </w:rPr>
      </w:pPr>
      <w:r w:rsidRPr="008B61FD">
        <w:rPr>
          <w:rFonts w:eastAsia="Arial"/>
          <w:sz w:val="22"/>
          <w:lang w:eastAsia="ar-SA"/>
        </w:rPr>
        <w:t xml:space="preserve">4. Предложения о внесении изменений в Правила, рассматриваются Комиссией по </w:t>
      </w:r>
      <w:r w:rsidRPr="008B61FD">
        <w:rPr>
          <w:sz w:val="22"/>
        </w:rPr>
        <w:t xml:space="preserve">по правилам землепользования и застройки Среднеахтубинского муниципального района Волгоградской </w:t>
      </w:r>
      <w:r w:rsidRPr="008B61FD">
        <w:rPr>
          <w:sz w:val="22"/>
        </w:rPr>
        <w:lastRenderedPageBreak/>
        <w:t>области.</w:t>
      </w:r>
      <w:r w:rsidRPr="008B61FD">
        <w:rPr>
          <w:rFonts w:eastAsia="Arial"/>
          <w:sz w:val="22"/>
          <w:lang w:eastAsia="ar-SA"/>
        </w:rPr>
        <w:t xml:space="preserve">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Глава администрации,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Глава администрации, в случае принятия решения о внесении изменений в Правила принимает решение о направлении  заключения Главе Среднеахтубинского района (Далее - главе района) для принятия решения о проведении публичных слушаний по этому вопросу в срок не позднее чем десять дней со дня принятия решения о внесении изменений в Правила.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Решением Среднеахтубинской районной Думы Волгоградской области от 26.06.2015 №17/66 и в соответствии с  главой 4 настоящих Правил.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населенного пункта </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и представляет проект Правил, с внесенными изменениями, Главе администрации.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9. Глава администрации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10. Представительный орган Среднеахтубинского муниципального района ,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11. Решение представительного органа Среднеахтубинского муниципального района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DE28F3" w:rsidRPr="008B61FD" w:rsidRDefault="00DE28F3" w:rsidP="00DE28F3">
      <w:pPr>
        <w:suppressAutoHyphens/>
        <w:autoSpaceDE w:val="0"/>
        <w:spacing w:after="0" w:line="240" w:lineRule="auto"/>
        <w:jc w:val="both"/>
        <w:rPr>
          <w:rFonts w:ascii="Times New Roman" w:eastAsia="Arial" w:hAnsi="Times New Roman" w:cs="Times New Roman"/>
          <w:b/>
          <w:lang w:eastAsia="ar-SA"/>
        </w:rPr>
      </w:pPr>
    </w:p>
    <w:p w:rsidR="00DE28F3" w:rsidRPr="0042769A" w:rsidRDefault="00DE28F3" w:rsidP="0042769A">
      <w:pPr>
        <w:pStyle w:val="1"/>
        <w:rPr>
          <w:rFonts w:eastAsia="Arial"/>
          <w:b/>
          <w:sz w:val="24"/>
          <w:szCs w:val="24"/>
        </w:rPr>
      </w:pPr>
      <w:bookmarkStart w:id="36" w:name="_Toc485624885"/>
      <w:r w:rsidRPr="0042769A">
        <w:rPr>
          <w:rFonts w:eastAsia="Arial"/>
          <w:b/>
          <w:sz w:val="24"/>
          <w:szCs w:val="24"/>
        </w:rPr>
        <w:t xml:space="preserve">Глава 6. Положение о регулировании иных вопросов  землепользования и застройки территорий </w:t>
      </w:r>
      <w:r w:rsidR="0006356E" w:rsidRPr="0042769A">
        <w:rPr>
          <w:rFonts w:eastAsia="Arial"/>
          <w:b/>
          <w:sz w:val="24"/>
          <w:szCs w:val="24"/>
        </w:rPr>
        <w:t>Клетского</w:t>
      </w:r>
      <w:r w:rsidRPr="0042769A">
        <w:rPr>
          <w:rFonts w:eastAsia="Arial"/>
          <w:b/>
          <w:sz w:val="24"/>
          <w:szCs w:val="24"/>
        </w:rPr>
        <w:t xml:space="preserve"> сельского поселения</w:t>
      </w:r>
      <w:bookmarkEnd w:id="36"/>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bCs/>
          <w:i/>
          <w:iCs/>
          <w:lang w:eastAsia="ar-SA"/>
        </w:rPr>
      </w:pPr>
    </w:p>
    <w:p w:rsidR="00DE28F3" w:rsidRPr="0042769A" w:rsidRDefault="00DE28F3" w:rsidP="0042769A">
      <w:pPr>
        <w:pStyle w:val="2"/>
        <w:rPr>
          <w:rFonts w:eastAsia="Arial"/>
          <w:i/>
          <w:sz w:val="24"/>
        </w:rPr>
      </w:pPr>
      <w:bookmarkStart w:id="37" w:name="_Toc485624886"/>
      <w:r w:rsidRPr="0042769A">
        <w:rPr>
          <w:rFonts w:eastAsia="Arial"/>
          <w:i/>
          <w:sz w:val="24"/>
        </w:rPr>
        <w:t>Статья 21. Самовольная постройка</w:t>
      </w:r>
      <w:bookmarkEnd w:id="37"/>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Самовольная постройка подлежит сносу осуществившим ее лицом либо за его счет, кроме случаев, предусмотренных частью 3 настоящей статьи.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Право собственности на самовольную постройку может быть признано судом, в порядке определенным статьей 222 гражданского Кодекса РФ.</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Право собственности на самовольную постройку не может быть признано, если сохранение постройки нарушает права и охраняемые законом интересы других лиц либо создает угрозу жизни и здоровью граждан, не соответствует настоящим правилам, документации по планировке территории.</w:t>
      </w:r>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38" w:name="_Toc485624887"/>
      <w:r w:rsidRPr="0042769A">
        <w:rPr>
          <w:rFonts w:eastAsia="Arial"/>
          <w:i/>
          <w:sz w:val="24"/>
        </w:rPr>
        <w:t>Статья 22. Условия установления публичных сервитутов</w:t>
      </w:r>
      <w:bookmarkEnd w:id="38"/>
    </w:p>
    <w:p w:rsidR="00DE28F3" w:rsidRPr="008B61FD" w:rsidRDefault="00DE28F3" w:rsidP="00DE28F3">
      <w:pPr>
        <w:suppressAutoHyphens/>
        <w:autoSpaceDE w:val="0"/>
        <w:spacing w:after="0" w:line="240" w:lineRule="auto"/>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Публичный сервитут устанавливается  нормативным правовым актом органа местного самоуправления (настоящими Правилами), если это необходимо для обеспечения местного </w:t>
      </w:r>
      <w:r w:rsidRPr="008B61FD">
        <w:rPr>
          <w:rFonts w:ascii="Times New Roman" w:eastAsia="Arial" w:hAnsi="Times New Roman" w:cs="Times New Roman"/>
          <w:lang w:eastAsia="ar-SA"/>
        </w:rPr>
        <w:lastRenderedPageBreak/>
        <w:t>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Могут устанавливаться публичные сервитуты для: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размещения на земельном участке межевых и геодезических знаков и подъездов к ним;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проведения дренажных работ на земельном участке;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забора (изъятия) водных ресурсов из водных объектов и водопоя;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прогона сельскохозяйственных животных через земельный участок;</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использования земельного участка в целях охоты, рыболовства, аквакультуры (рыбоводства);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9) временного пользования земельным участком в целях проведения изыскательских, исследовательских и других работ;</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Порядок установления публичных сервитутов определяется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39" w:name="_Toc485624888"/>
      <w:r w:rsidRPr="0042769A">
        <w:rPr>
          <w:rFonts w:eastAsia="Arial"/>
          <w:i/>
          <w:sz w:val="24"/>
        </w:rPr>
        <w:t xml:space="preserve">Статья 23. Порядок установления публичных сервитутов на территории </w:t>
      </w:r>
      <w:r w:rsidR="0006356E" w:rsidRPr="0042769A">
        <w:rPr>
          <w:rFonts w:eastAsia="Arial"/>
          <w:i/>
          <w:sz w:val="24"/>
        </w:rPr>
        <w:t>Клетского</w:t>
      </w:r>
      <w:r w:rsidRPr="0042769A">
        <w:rPr>
          <w:rFonts w:eastAsia="Arial"/>
          <w:i/>
          <w:sz w:val="24"/>
        </w:rPr>
        <w:t xml:space="preserve"> сельского поселения</w:t>
      </w:r>
      <w:bookmarkEnd w:id="39"/>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bCs/>
          <w:i/>
          <w:iCs/>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Инициаторами установления  публичного сервитута могут быть физические и юридические лица, органы государственной власти и органы местного самоуправления.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Инициатор установления публичного сервитута подает в администрацию Среднеахтубинского муниципального района заявление об установлении публичного сервитута, в котором указываются: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местонахождение земельного участка, в отношении которого предполагается установить публичный сервитут;</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сведения о собственнике (землевладельце, землепользователе) данного земельного участка;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сведения об инициаторе установления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содержание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обоснование необходимости установления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ситуационный план и сфера действия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срок действия публичного сервитута или указание на его бессрочность.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Указанные в части 4 настоящей статьи заявление и прилагаемые к нему документы рассматриваются Комиссией, которая дает рекомендацию главе о проведении публичных слушаний, либо о необоснованности установления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 Решение об отказе в установлении публичного сервитута может быть обжаловано инициатором в судебном порядке.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Публичные слушания по вопросу об установлении публичного сервитута проводятся в порядке, установленном настоящими Правилами.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На основании заключения о результатах публичных слушаний по вопросу об установлении  публичного сервитута Комиссия осуществляет подготовку рекомендаций по установлению  публичного сервитута либо по отказу в установлении публичного сервитута и направляет их Главе.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Глава в течение 3-х дней со дня поступления указанных в части 7 настоящей статьи рекомендаций принимает решение об установлении публичного сервитута или об отказе в установлении публичного сервитута с указанием причин отказа. Решение об установлении публичного сервитута должно содержать: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местонахождение земельного участка, в отношении которого устанавливается публичный сервитут;</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кадастровый план земельного участка (или схему расположения земельного участка);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сведения о собственнике (землевладельце, землепользователе) данного земельного участка;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сведения об инициаторе установления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5) содержание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сферу действия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7) срок действия публичного сервитута или указание на его постоянность;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8) права лиц, использующих земельный участок на основании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9) иные необходимые сведения.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9.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с момента такой регистрации.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Оплата государственной регистрации публичного сервитута  производится за счет инициатора установления публичного сервитута.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10. Срочный публичный сервитут прекращается по истечении срока его действия, определенного решением Администрации.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42769A" w:rsidRDefault="00DE28F3" w:rsidP="0042769A">
      <w:pPr>
        <w:pStyle w:val="2"/>
        <w:rPr>
          <w:rFonts w:eastAsia="Arial"/>
          <w:i/>
          <w:sz w:val="24"/>
        </w:rPr>
      </w:pPr>
      <w:bookmarkStart w:id="40" w:name="_Toc485624889"/>
      <w:r w:rsidRPr="0042769A">
        <w:rPr>
          <w:rFonts w:eastAsia="Arial"/>
          <w:i/>
          <w:sz w:val="24"/>
        </w:rPr>
        <w:t>Статья 24. Положение о землях общего пользования</w:t>
      </w:r>
      <w:bookmarkEnd w:id="40"/>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Земли общего пользования - земли, в состав которых включаются: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отображаются в проектах планировки территории посредством красных линий;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пляжи, лесопарки, рекреационная территория, на которых не установлены красные линии;</w:t>
      </w:r>
    </w:p>
    <w:p w:rsidR="00DE28F3" w:rsidRPr="008B61FD" w:rsidRDefault="00DE28F3" w:rsidP="00DE28F3">
      <w:pPr>
        <w:suppressAutoHyphens/>
        <w:autoSpaceDE w:val="0"/>
        <w:spacing w:after="0" w:line="240" w:lineRule="auto"/>
        <w:ind w:firstLine="540"/>
        <w:jc w:val="both"/>
        <w:rPr>
          <w:rFonts w:ascii="Times New Roman" w:hAnsi="Times New Roman" w:cs="Times New Roman"/>
        </w:rPr>
      </w:pPr>
      <w:r w:rsidRPr="008B61FD">
        <w:rPr>
          <w:rFonts w:ascii="Times New Roman" w:eastAsia="Arial" w:hAnsi="Times New Roman" w:cs="Times New Roman"/>
          <w:lang w:eastAsia="ar-SA"/>
        </w:rPr>
        <w:t>-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2. В границах территории общего пользования и на земельных участках в их границах допускается размещение и строительство зданий, сооружений и элементов, применяемых для обустройства улично-дорожной сети.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3. Земельные участки, расположенные в границах территорий общего пользования, занятые объектами недвижимости, размещенными на законных основаниях, используются в соответствии с целевым назначением, указанным в правоустанавливающих документах.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На территориях общего пользования и на земельных участках в границах улично-дорожной сети допускается строительство, реконструкция объектов такой сети и инженерных коммуникаций с получением разрешения на строительство в порядке, определенном ст. 51 Градостроительного кодекса РФ:</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автомобильных дорог;</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транспортных развязок, мостов, путепроводов и эстакад, пешеходных переходов,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опор наружного освещения и контактной сети пассажирского электротранспорта, трамвайных путей, разворотных и отстойных площадок конечных станций общественного (маршрутного) транспорта;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магистральных инженерных коммуникаций различного назначения и методов прокладки, коммуникационных тоннелей мелкого заложения и эстакад, локальных инженерных объектов;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 автозаправочных станций (АЗС) исключая места примыкания к общественно-деловой и жилой застройке с соблюдением необходимых противопожарных разрывов.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5. На территориях общего пользования и на земельных участках в границах улично-дорожной сети допускается размещение объектов некапитального характера: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некапитальных объектов торговли, в том числе совмещенных с остановками общественного транспорта;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рекламных конструкций в установленном порядке;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объектов инженерной инфраструктуры, не требующих разрешения на строительство;</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специальных подъездов и разгрузочных площадок (за пределами проезжей части) для снабженческого транспорта, площадок, оборудованных соответствующими знаками, разметкой и освещением, для отстоя автотранспорта;</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элементов благоустройства и озеленения, малых архитектурных форм, информационных стел;</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сооружений паркового искусства, тротуаров, аллей, площадок, дорожек, пешеходных мостиков;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 туалетов;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сооружений спортивного и физкультурно-оздоровительного назначения, зрелищного, игрового и просветительского характера, медицинских пунктов, помещений для органов правопорядка и спасения, зданий санитарно-гигиенического назначения.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6. На территориях общего пользования запрещается устройство открытых торговых площадок, складирования строительных материалов, конструкций техники, несанкционированных парковок, вспомогательных объектов к строительным площадкам.</w:t>
      </w:r>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lang w:eastAsia="ar-SA"/>
        </w:rPr>
      </w:pPr>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lang w:eastAsia="ar-SA"/>
        </w:rPr>
      </w:pPr>
    </w:p>
    <w:p w:rsidR="00DE28F3" w:rsidRPr="008B61FD" w:rsidRDefault="00DE28F3" w:rsidP="00DE28F3">
      <w:pPr>
        <w:suppressAutoHyphens/>
        <w:autoSpaceDE w:val="0"/>
        <w:spacing w:after="0" w:line="240" w:lineRule="auto"/>
        <w:ind w:firstLine="540"/>
        <w:jc w:val="center"/>
        <w:rPr>
          <w:rFonts w:ascii="Times New Roman" w:eastAsia="Arial" w:hAnsi="Times New Roman" w:cs="Times New Roman"/>
          <w:b/>
          <w:lang w:eastAsia="ar-SA"/>
        </w:rPr>
      </w:pPr>
    </w:p>
    <w:p w:rsidR="00DE28F3" w:rsidRPr="0042769A" w:rsidRDefault="00DE28F3" w:rsidP="0042769A">
      <w:pPr>
        <w:pStyle w:val="1"/>
        <w:rPr>
          <w:b/>
          <w:sz w:val="24"/>
          <w:szCs w:val="24"/>
        </w:rPr>
      </w:pPr>
      <w:bookmarkStart w:id="41" w:name="_Toc480349728"/>
      <w:bookmarkStart w:id="42" w:name="_Toc485624890"/>
      <w:r w:rsidRPr="0042769A">
        <w:rPr>
          <w:b/>
          <w:sz w:val="24"/>
          <w:szCs w:val="24"/>
        </w:rPr>
        <w:t>Раздел 2.</w:t>
      </w:r>
      <w:bookmarkEnd w:id="41"/>
      <w:bookmarkEnd w:id="42"/>
      <w:r w:rsidRPr="0042769A">
        <w:rPr>
          <w:b/>
          <w:sz w:val="24"/>
          <w:szCs w:val="24"/>
        </w:rPr>
        <w:t xml:space="preserve"> </w:t>
      </w:r>
    </w:p>
    <w:p w:rsidR="00DE28F3" w:rsidRPr="0042769A" w:rsidRDefault="00DE28F3" w:rsidP="0042769A">
      <w:pPr>
        <w:pStyle w:val="1"/>
        <w:rPr>
          <w:b/>
          <w:sz w:val="24"/>
          <w:szCs w:val="24"/>
        </w:rPr>
      </w:pPr>
      <w:bookmarkStart w:id="43" w:name="_Toc480349729"/>
      <w:bookmarkStart w:id="44" w:name="_Toc485624891"/>
      <w:r w:rsidRPr="0042769A">
        <w:rPr>
          <w:b/>
          <w:sz w:val="24"/>
          <w:szCs w:val="24"/>
        </w:rPr>
        <w:t>Градостроительное зонирование</w:t>
      </w:r>
      <w:bookmarkEnd w:id="43"/>
      <w:bookmarkEnd w:id="44"/>
      <w:r w:rsidRPr="0042769A">
        <w:rPr>
          <w:b/>
          <w:sz w:val="24"/>
          <w:szCs w:val="24"/>
        </w:rPr>
        <w:t xml:space="preserve"> </w:t>
      </w:r>
    </w:p>
    <w:p w:rsidR="00DE28F3" w:rsidRPr="0042769A" w:rsidRDefault="00DE28F3" w:rsidP="0042769A">
      <w:pPr>
        <w:pStyle w:val="1"/>
        <w:rPr>
          <w:b/>
          <w:sz w:val="24"/>
          <w:szCs w:val="24"/>
        </w:rPr>
      </w:pPr>
    </w:p>
    <w:p w:rsidR="00DE28F3" w:rsidRPr="0042769A" w:rsidRDefault="00DE28F3" w:rsidP="0042769A">
      <w:pPr>
        <w:pStyle w:val="1"/>
        <w:rPr>
          <w:rFonts w:eastAsia="Arial"/>
          <w:b/>
          <w:sz w:val="24"/>
          <w:szCs w:val="24"/>
        </w:rPr>
      </w:pPr>
      <w:bookmarkStart w:id="45" w:name="_Toc480349730"/>
      <w:bookmarkStart w:id="46" w:name="_Toc485624892"/>
      <w:r w:rsidRPr="0042769A">
        <w:rPr>
          <w:rFonts w:eastAsia="Arial"/>
          <w:b/>
          <w:sz w:val="24"/>
          <w:szCs w:val="24"/>
        </w:rPr>
        <w:t>Глава 6. Карты градостроительного зонирования</w:t>
      </w:r>
      <w:bookmarkEnd w:id="45"/>
      <w:bookmarkEnd w:id="46"/>
    </w:p>
    <w:p w:rsidR="00DE28F3" w:rsidRPr="008B61FD" w:rsidRDefault="00DE28F3" w:rsidP="00DE28F3">
      <w:pPr>
        <w:pStyle w:val="2"/>
        <w:rPr>
          <w:rFonts w:eastAsia="Arial"/>
          <w:sz w:val="22"/>
          <w:szCs w:val="22"/>
        </w:rPr>
      </w:pPr>
    </w:p>
    <w:p w:rsidR="00DE28F3" w:rsidRPr="0042769A" w:rsidRDefault="00DE28F3" w:rsidP="0042769A">
      <w:pPr>
        <w:pStyle w:val="2"/>
        <w:rPr>
          <w:i/>
          <w:sz w:val="24"/>
        </w:rPr>
      </w:pPr>
      <w:bookmarkStart w:id="47" w:name="_Toc480349731"/>
      <w:bookmarkStart w:id="48" w:name="_Toc485624893"/>
      <w:r w:rsidRPr="0042769A">
        <w:rPr>
          <w:i/>
          <w:iCs/>
          <w:sz w:val="24"/>
        </w:rPr>
        <w:t>Статья 2</w:t>
      </w:r>
      <w:r w:rsidR="0042769A" w:rsidRPr="0042769A">
        <w:rPr>
          <w:i/>
          <w:iCs/>
          <w:sz w:val="24"/>
        </w:rPr>
        <w:t>5</w:t>
      </w:r>
      <w:r w:rsidRPr="0042769A">
        <w:rPr>
          <w:i/>
          <w:iCs/>
          <w:sz w:val="24"/>
        </w:rPr>
        <w:t>.</w:t>
      </w:r>
      <w:r w:rsidRPr="0042769A">
        <w:rPr>
          <w:i/>
          <w:sz w:val="24"/>
        </w:rPr>
        <w:t xml:space="preserve"> Состав карт градостроительного зонирования</w:t>
      </w:r>
      <w:bookmarkEnd w:id="47"/>
      <w:bookmarkEnd w:id="48"/>
    </w:p>
    <w:p w:rsidR="00DE28F3" w:rsidRPr="008B61FD" w:rsidRDefault="00DE28F3" w:rsidP="00DE28F3">
      <w:pPr>
        <w:pStyle w:val="3"/>
        <w:tabs>
          <w:tab w:val="clear" w:pos="4536"/>
        </w:tabs>
        <w:ind w:left="0"/>
        <w:rPr>
          <w:rFonts w:eastAsia="Arial"/>
          <w:b/>
          <w:sz w:val="22"/>
          <w:szCs w:val="22"/>
        </w:rPr>
      </w:pP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1. Карта градостроительного зонирования представляет собой картографический материал, в котором отображаются границы территориальных зон населенных пунктов: </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1.1 «Карта территориальных зон </w:t>
      </w:r>
      <w:r w:rsidR="001C0FD7">
        <w:rPr>
          <w:rFonts w:ascii="Times New Roman" w:hAnsi="Times New Roman" w:cs="Times New Roman"/>
          <w:lang w:eastAsia="ru-RU"/>
        </w:rPr>
        <w:t>х. Клетский</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2.1 «Карта территориальных зон </w:t>
      </w:r>
      <w:r w:rsidR="001C0FD7">
        <w:rPr>
          <w:rFonts w:ascii="Times New Roman" w:hAnsi="Times New Roman" w:cs="Times New Roman"/>
          <w:lang w:eastAsia="ru-RU"/>
        </w:rPr>
        <w:t>х. Пламенка</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3.1 «Карта территориальных зон х</w:t>
      </w:r>
      <w:r w:rsidR="001C0FD7">
        <w:rPr>
          <w:rFonts w:ascii="Times New Roman" w:hAnsi="Times New Roman" w:cs="Times New Roman"/>
          <w:lang w:eastAsia="ru-RU"/>
        </w:rPr>
        <w:t>. Щучий</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4.1 «Карта территориальных зон х</w:t>
      </w:r>
      <w:r w:rsidR="001C0FD7">
        <w:rPr>
          <w:rFonts w:ascii="Times New Roman" w:hAnsi="Times New Roman" w:cs="Times New Roman"/>
          <w:lang w:eastAsia="ru-RU"/>
        </w:rPr>
        <w:t>. Кривуша»</w:t>
      </w:r>
      <w:r w:rsidRPr="008B61FD">
        <w:rPr>
          <w:rFonts w:ascii="Times New Roman" w:hAnsi="Times New Roman" w:cs="Times New Roman"/>
          <w:lang w:eastAsia="ru-RU"/>
        </w:rPr>
        <w:t xml:space="preserve"> ;</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5.1 «Карта территориальных зон х</w:t>
      </w:r>
      <w:r w:rsidR="001C0FD7">
        <w:rPr>
          <w:rFonts w:ascii="Times New Roman" w:hAnsi="Times New Roman" w:cs="Times New Roman"/>
          <w:lang w:eastAsia="ru-RU"/>
        </w:rPr>
        <w:t>. Репино</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6.1 «Карта территориальных зон х</w:t>
      </w:r>
      <w:r w:rsidR="001C0FD7">
        <w:rPr>
          <w:rFonts w:ascii="Times New Roman" w:hAnsi="Times New Roman" w:cs="Times New Roman"/>
          <w:lang w:eastAsia="ru-RU"/>
        </w:rPr>
        <w:t>. Прыщевка</w:t>
      </w:r>
      <w:r w:rsidRPr="008B61FD">
        <w:rPr>
          <w:rFonts w:ascii="Times New Roman" w:hAnsi="Times New Roman" w:cs="Times New Roman"/>
          <w:lang w:eastAsia="ru-RU"/>
        </w:rPr>
        <w:t>»;</w:t>
      </w:r>
    </w:p>
    <w:p w:rsidR="001C0FD7" w:rsidRPr="008B61FD" w:rsidRDefault="001C0FD7" w:rsidP="001C0FD7">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w:t>
      </w:r>
      <w:r>
        <w:rPr>
          <w:rFonts w:ascii="Times New Roman" w:hAnsi="Times New Roman" w:cs="Times New Roman"/>
          <w:lang w:eastAsia="ru-RU"/>
        </w:rPr>
        <w:t>7</w:t>
      </w:r>
      <w:r w:rsidRPr="008B61FD">
        <w:rPr>
          <w:rFonts w:ascii="Times New Roman" w:hAnsi="Times New Roman" w:cs="Times New Roman"/>
          <w:lang w:eastAsia="ru-RU"/>
        </w:rPr>
        <w:t>.1 «Карта территориальных зон х</w:t>
      </w:r>
      <w:r>
        <w:rPr>
          <w:rFonts w:ascii="Times New Roman" w:hAnsi="Times New Roman" w:cs="Times New Roman"/>
          <w:lang w:eastAsia="ru-RU"/>
        </w:rPr>
        <w:t>. Тумак</w:t>
      </w:r>
      <w:r w:rsidRPr="008B61FD">
        <w:rPr>
          <w:rFonts w:ascii="Times New Roman" w:hAnsi="Times New Roman" w:cs="Times New Roman"/>
          <w:lang w:eastAsia="ru-RU"/>
        </w:rPr>
        <w:t>»;</w:t>
      </w:r>
    </w:p>
    <w:p w:rsidR="001C0FD7" w:rsidRPr="008B61FD" w:rsidRDefault="001C0FD7" w:rsidP="001C0FD7">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w:t>
      </w:r>
      <w:r w:rsidR="00CA25AF">
        <w:rPr>
          <w:rFonts w:ascii="Times New Roman" w:hAnsi="Times New Roman" w:cs="Times New Roman"/>
          <w:lang w:eastAsia="ru-RU"/>
        </w:rPr>
        <w:t>8</w:t>
      </w:r>
      <w:r w:rsidRPr="008B61FD">
        <w:rPr>
          <w:rFonts w:ascii="Times New Roman" w:hAnsi="Times New Roman" w:cs="Times New Roman"/>
          <w:lang w:eastAsia="ru-RU"/>
        </w:rPr>
        <w:t>.1 «Карта территориальных зон х</w:t>
      </w:r>
      <w:r>
        <w:rPr>
          <w:rFonts w:ascii="Times New Roman" w:hAnsi="Times New Roman" w:cs="Times New Roman"/>
          <w:lang w:eastAsia="ru-RU"/>
        </w:rPr>
        <w:t>. Ямы</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2. Границы зон с особыми условиями использования территорий отображены на отдельных картах в границах населенных пунктов:</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w:t>
      </w:r>
      <w:r w:rsidR="00CA25AF">
        <w:rPr>
          <w:rFonts w:ascii="Times New Roman" w:hAnsi="Times New Roman" w:cs="Times New Roman"/>
          <w:lang w:eastAsia="ru-RU"/>
        </w:rPr>
        <w:t>9</w:t>
      </w:r>
      <w:r w:rsidR="001C0FD7">
        <w:rPr>
          <w:rFonts w:ascii="Times New Roman" w:hAnsi="Times New Roman" w:cs="Times New Roman"/>
          <w:lang w:eastAsia="ru-RU"/>
        </w:rPr>
        <w:t>.</w:t>
      </w:r>
      <w:r w:rsidRPr="008B61FD">
        <w:rPr>
          <w:rFonts w:ascii="Times New Roman" w:hAnsi="Times New Roman" w:cs="Times New Roman"/>
          <w:lang w:eastAsia="ru-RU"/>
        </w:rPr>
        <w:t xml:space="preserve">1 «Карта зон с особыми условиями использования территории </w:t>
      </w:r>
      <w:r w:rsidR="001C0FD7">
        <w:rPr>
          <w:rFonts w:ascii="Times New Roman" w:hAnsi="Times New Roman" w:cs="Times New Roman"/>
          <w:lang w:eastAsia="ru-RU"/>
        </w:rPr>
        <w:t>х. Клетский</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w:t>
      </w:r>
      <w:r w:rsidR="00CA25AF">
        <w:rPr>
          <w:rFonts w:ascii="Times New Roman" w:hAnsi="Times New Roman" w:cs="Times New Roman"/>
          <w:lang w:eastAsia="ru-RU"/>
        </w:rPr>
        <w:t>10</w:t>
      </w:r>
      <w:r w:rsidRPr="008B61FD">
        <w:rPr>
          <w:rFonts w:ascii="Times New Roman" w:hAnsi="Times New Roman" w:cs="Times New Roman"/>
          <w:lang w:eastAsia="ru-RU"/>
        </w:rPr>
        <w:t xml:space="preserve">.1 «Карта зон с особыми условиями использования территории </w:t>
      </w:r>
      <w:r w:rsidR="001C0FD7">
        <w:rPr>
          <w:rFonts w:ascii="Times New Roman" w:hAnsi="Times New Roman" w:cs="Times New Roman"/>
          <w:lang w:eastAsia="ru-RU"/>
        </w:rPr>
        <w:t>х. Пламенка</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Приложение </w:t>
      </w:r>
      <w:r w:rsidR="001C0FD7">
        <w:rPr>
          <w:rFonts w:ascii="Times New Roman" w:hAnsi="Times New Roman" w:cs="Times New Roman"/>
          <w:lang w:eastAsia="ru-RU"/>
        </w:rPr>
        <w:t>1</w:t>
      </w:r>
      <w:r w:rsidR="00CA25AF">
        <w:rPr>
          <w:rFonts w:ascii="Times New Roman" w:hAnsi="Times New Roman" w:cs="Times New Roman"/>
          <w:lang w:eastAsia="ru-RU"/>
        </w:rPr>
        <w:t>1</w:t>
      </w:r>
      <w:r w:rsidRPr="008B61FD">
        <w:rPr>
          <w:rFonts w:ascii="Times New Roman" w:hAnsi="Times New Roman" w:cs="Times New Roman"/>
          <w:lang w:eastAsia="ru-RU"/>
        </w:rPr>
        <w:t>.1 «Карта зон с особыми условиями использования территории х</w:t>
      </w:r>
      <w:r w:rsidR="001C0FD7">
        <w:rPr>
          <w:rFonts w:ascii="Times New Roman" w:hAnsi="Times New Roman" w:cs="Times New Roman"/>
          <w:lang w:eastAsia="ru-RU"/>
        </w:rPr>
        <w:t>. Щучий</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1</w:t>
      </w:r>
      <w:r w:rsidR="00CA25AF">
        <w:rPr>
          <w:rFonts w:ascii="Times New Roman" w:hAnsi="Times New Roman" w:cs="Times New Roman"/>
          <w:lang w:eastAsia="ru-RU"/>
        </w:rPr>
        <w:t>2</w:t>
      </w:r>
      <w:r w:rsidRPr="008B61FD">
        <w:rPr>
          <w:rFonts w:ascii="Times New Roman" w:hAnsi="Times New Roman" w:cs="Times New Roman"/>
          <w:lang w:eastAsia="ru-RU"/>
        </w:rPr>
        <w:t>.1 «Карта зон с особыми условиями использования территории х</w:t>
      </w:r>
      <w:r w:rsidR="001C0FD7">
        <w:rPr>
          <w:rFonts w:ascii="Times New Roman" w:hAnsi="Times New Roman" w:cs="Times New Roman"/>
          <w:lang w:eastAsia="ru-RU"/>
        </w:rPr>
        <w:t>. Кривуша</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1</w:t>
      </w:r>
      <w:r w:rsidR="00CA25AF">
        <w:rPr>
          <w:rFonts w:ascii="Times New Roman" w:hAnsi="Times New Roman" w:cs="Times New Roman"/>
          <w:lang w:eastAsia="ru-RU"/>
        </w:rPr>
        <w:t>3</w:t>
      </w:r>
      <w:r w:rsidRPr="008B61FD">
        <w:rPr>
          <w:rFonts w:ascii="Times New Roman" w:hAnsi="Times New Roman" w:cs="Times New Roman"/>
          <w:lang w:eastAsia="ru-RU"/>
        </w:rPr>
        <w:t>.1 «Карта зон с особыми условиями использования территории х</w:t>
      </w:r>
      <w:r w:rsidR="001C0FD7">
        <w:rPr>
          <w:rFonts w:ascii="Times New Roman" w:hAnsi="Times New Roman" w:cs="Times New Roman"/>
          <w:lang w:eastAsia="ru-RU"/>
        </w:rPr>
        <w:t>. Репино</w:t>
      </w:r>
      <w:r w:rsidRPr="008B61FD">
        <w:rPr>
          <w:rFonts w:ascii="Times New Roman" w:hAnsi="Times New Roman" w:cs="Times New Roman"/>
          <w:lang w:eastAsia="ru-RU"/>
        </w:rPr>
        <w:t>»;</w:t>
      </w:r>
    </w:p>
    <w:p w:rsidR="00DE28F3"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1</w:t>
      </w:r>
      <w:r w:rsidR="00CA25AF">
        <w:rPr>
          <w:rFonts w:ascii="Times New Roman" w:hAnsi="Times New Roman" w:cs="Times New Roman"/>
          <w:lang w:eastAsia="ru-RU"/>
        </w:rPr>
        <w:t>4</w:t>
      </w:r>
      <w:r w:rsidRPr="008B61FD">
        <w:rPr>
          <w:rFonts w:ascii="Times New Roman" w:hAnsi="Times New Roman" w:cs="Times New Roman"/>
          <w:lang w:eastAsia="ru-RU"/>
        </w:rPr>
        <w:t>.1 «Карта зон с особыми условиями использования территории х</w:t>
      </w:r>
      <w:r w:rsidR="001C0FD7">
        <w:rPr>
          <w:rFonts w:ascii="Times New Roman" w:hAnsi="Times New Roman" w:cs="Times New Roman"/>
          <w:lang w:eastAsia="ru-RU"/>
        </w:rPr>
        <w:t>. Прыщевка</w:t>
      </w:r>
      <w:r w:rsidRPr="008B61FD">
        <w:rPr>
          <w:rFonts w:ascii="Times New Roman" w:hAnsi="Times New Roman" w:cs="Times New Roman"/>
          <w:lang w:eastAsia="ru-RU"/>
        </w:rPr>
        <w:t>»</w:t>
      </w:r>
      <w:r w:rsidR="001C0FD7">
        <w:rPr>
          <w:rFonts w:ascii="Times New Roman" w:hAnsi="Times New Roman" w:cs="Times New Roman"/>
          <w:lang w:eastAsia="ru-RU"/>
        </w:rPr>
        <w:t>;</w:t>
      </w:r>
    </w:p>
    <w:p w:rsidR="001C0FD7" w:rsidRPr="008B61FD" w:rsidRDefault="001C0FD7" w:rsidP="001C0FD7">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1</w:t>
      </w:r>
      <w:r w:rsidR="00CA25AF">
        <w:rPr>
          <w:rFonts w:ascii="Times New Roman" w:hAnsi="Times New Roman" w:cs="Times New Roman"/>
          <w:lang w:eastAsia="ru-RU"/>
        </w:rPr>
        <w:t>5</w:t>
      </w:r>
      <w:r w:rsidRPr="008B61FD">
        <w:rPr>
          <w:rFonts w:ascii="Times New Roman" w:hAnsi="Times New Roman" w:cs="Times New Roman"/>
          <w:lang w:eastAsia="ru-RU"/>
        </w:rPr>
        <w:t>.1 «Карта зон с особыми условиями использования территории х</w:t>
      </w:r>
      <w:r>
        <w:rPr>
          <w:rFonts w:ascii="Times New Roman" w:hAnsi="Times New Roman" w:cs="Times New Roman"/>
          <w:lang w:eastAsia="ru-RU"/>
        </w:rPr>
        <w:t>. Тумак</w:t>
      </w:r>
      <w:r w:rsidRPr="008B61FD">
        <w:rPr>
          <w:rFonts w:ascii="Times New Roman" w:hAnsi="Times New Roman" w:cs="Times New Roman"/>
          <w:lang w:eastAsia="ru-RU"/>
        </w:rPr>
        <w:t>»;</w:t>
      </w:r>
    </w:p>
    <w:p w:rsidR="001C0FD7" w:rsidRPr="008B61FD" w:rsidRDefault="001C0FD7" w:rsidP="001C0FD7">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Приложение 1</w:t>
      </w:r>
      <w:r w:rsidR="00CA25AF">
        <w:rPr>
          <w:rFonts w:ascii="Times New Roman" w:hAnsi="Times New Roman" w:cs="Times New Roman"/>
          <w:lang w:eastAsia="ru-RU"/>
        </w:rPr>
        <w:t>6</w:t>
      </w:r>
      <w:r w:rsidRPr="008B61FD">
        <w:rPr>
          <w:rFonts w:ascii="Times New Roman" w:hAnsi="Times New Roman" w:cs="Times New Roman"/>
          <w:lang w:eastAsia="ru-RU"/>
        </w:rPr>
        <w:t>.1 «Карта зон с особыми условиями использования территории х</w:t>
      </w:r>
      <w:r>
        <w:rPr>
          <w:rFonts w:ascii="Times New Roman" w:hAnsi="Times New Roman" w:cs="Times New Roman"/>
          <w:lang w:eastAsia="ru-RU"/>
        </w:rPr>
        <w:t>. Ямы</w:t>
      </w:r>
      <w:r w:rsidRPr="008B61FD">
        <w:rPr>
          <w:rFonts w:ascii="Times New Roman" w:hAnsi="Times New Roman" w:cs="Times New Roman"/>
          <w:lang w:eastAsia="ru-RU"/>
        </w:rPr>
        <w:t>»;</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t xml:space="preserve">3. На картах </w:t>
      </w:r>
      <w:r w:rsidRPr="008B61FD">
        <w:rPr>
          <w:rFonts w:ascii="Times New Roman" w:hAnsi="Times New Roman" w:cs="Times New Roman"/>
        </w:rPr>
        <w:t>зон</w:t>
      </w:r>
      <w:r w:rsidRPr="008B61FD">
        <w:rPr>
          <w:rFonts w:ascii="Times New Roman" w:hAnsi="Times New Roman" w:cs="Times New Roman"/>
          <w:lang w:eastAsia="ru-RU"/>
        </w:rPr>
        <w:t xml:space="preserve">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r w:rsidRPr="008B61FD">
        <w:rPr>
          <w:rFonts w:ascii="Times New Roman" w:hAnsi="Times New Roman" w:cs="Times New Roman"/>
          <w:lang w:eastAsia="ru-RU"/>
        </w:rPr>
        <w:lastRenderedPageBreak/>
        <w:t xml:space="preserve">4. Точное местоположение границ указанных зон и территорий подлежит установлению в соответствии с действующим законодательством в составе проектов </w:t>
      </w:r>
      <w:r w:rsidRPr="008B61FD">
        <w:rPr>
          <w:rFonts w:ascii="Times New Roman" w:hAnsi="Times New Roman" w:cs="Times New Roman"/>
        </w:rPr>
        <w:t>соответствующих</w:t>
      </w:r>
      <w:r w:rsidRPr="008B61FD">
        <w:rPr>
          <w:rFonts w:ascii="Times New Roman" w:hAnsi="Times New Roman" w:cs="Times New Roman"/>
          <w:lang w:eastAsia="ru-RU"/>
        </w:rPr>
        <w:t xml:space="preserve"> видов зон.</w:t>
      </w:r>
    </w:p>
    <w:p w:rsidR="00DE28F3" w:rsidRPr="008B61FD" w:rsidRDefault="00DE28F3" w:rsidP="00DE28F3">
      <w:pPr>
        <w:widowControl w:val="0"/>
        <w:autoSpaceDE w:val="0"/>
        <w:autoSpaceDN w:val="0"/>
        <w:adjustRightInd w:val="0"/>
        <w:ind w:firstLine="540"/>
        <w:jc w:val="both"/>
        <w:rPr>
          <w:rFonts w:ascii="Times New Roman" w:hAnsi="Times New Roman" w:cs="Times New Roman"/>
          <w:lang w:eastAsia="ru-RU"/>
        </w:rPr>
      </w:pPr>
    </w:p>
    <w:p w:rsidR="00DE28F3" w:rsidRPr="008B61FD" w:rsidRDefault="00DE28F3" w:rsidP="00DE28F3">
      <w:pPr>
        <w:pStyle w:val="1"/>
        <w:rPr>
          <w:rFonts w:eastAsia="Arial"/>
          <w:b/>
          <w:sz w:val="22"/>
          <w:szCs w:val="22"/>
        </w:rPr>
      </w:pPr>
      <w:bookmarkStart w:id="49" w:name="_Toc480349732"/>
      <w:bookmarkStart w:id="50" w:name="_Toc485624894"/>
      <w:r w:rsidRPr="008B61FD">
        <w:rPr>
          <w:rFonts w:eastAsia="Arial"/>
          <w:b/>
          <w:sz w:val="22"/>
          <w:szCs w:val="22"/>
        </w:rPr>
        <w:t>Глава 7. Положение о порядке градостроительного зонирования и о применении</w:t>
      </w:r>
      <w:bookmarkEnd w:id="49"/>
      <w:bookmarkEnd w:id="50"/>
    </w:p>
    <w:p w:rsidR="00DE28F3" w:rsidRPr="008B61FD" w:rsidRDefault="00DE28F3" w:rsidP="00DE28F3">
      <w:pPr>
        <w:pStyle w:val="1"/>
        <w:rPr>
          <w:rFonts w:eastAsia="Arial"/>
          <w:b/>
          <w:sz w:val="22"/>
          <w:szCs w:val="22"/>
        </w:rPr>
      </w:pPr>
      <w:bookmarkStart w:id="51" w:name="_Toc480349733"/>
      <w:bookmarkStart w:id="52" w:name="_Toc485624895"/>
      <w:r w:rsidRPr="008B61FD">
        <w:rPr>
          <w:rFonts w:eastAsia="Arial"/>
          <w:b/>
          <w:sz w:val="22"/>
          <w:szCs w:val="22"/>
        </w:rPr>
        <w:t>градостроительных регламентов</w:t>
      </w:r>
      <w:bookmarkEnd w:id="51"/>
      <w:bookmarkEnd w:id="52"/>
    </w:p>
    <w:p w:rsidR="00DE28F3" w:rsidRPr="008B61FD" w:rsidRDefault="00DE28F3" w:rsidP="00DE28F3">
      <w:pPr>
        <w:pStyle w:val="1"/>
        <w:rPr>
          <w:rFonts w:eastAsia="Arial"/>
          <w:b/>
          <w:sz w:val="22"/>
          <w:szCs w:val="22"/>
        </w:rPr>
      </w:pPr>
    </w:p>
    <w:p w:rsidR="00DE28F3" w:rsidRPr="008B61FD" w:rsidRDefault="00DE28F3" w:rsidP="00DE28F3">
      <w:pPr>
        <w:pStyle w:val="3"/>
        <w:tabs>
          <w:tab w:val="clear" w:pos="4536"/>
        </w:tabs>
        <w:ind w:left="0"/>
        <w:rPr>
          <w:rFonts w:eastAsia="Arial"/>
          <w:b/>
          <w:sz w:val="22"/>
          <w:szCs w:val="22"/>
        </w:rPr>
      </w:pPr>
      <w:bookmarkStart w:id="53" w:name="_Toc480349734"/>
      <w:bookmarkStart w:id="54" w:name="_Toc485624896"/>
      <w:r w:rsidRPr="008B61FD">
        <w:rPr>
          <w:rFonts w:eastAsia="Arial"/>
          <w:b/>
          <w:sz w:val="22"/>
          <w:szCs w:val="22"/>
        </w:rPr>
        <w:t>Статья 2</w:t>
      </w:r>
      <w:r w:rsidR="0042769A">
        <w:rPr>
          <w:rFonts w:eastAsia="Arial"/>
          <w:b/>
          <w:sz w:val="22"/>
          <w:szCs w:val="22"/>
        </w:rPr>
        <w:t>6</w:t>
      </w:r>
      <w:r w:rsidRPr="008B61FD">
        <w:rPr>
          <w:rFonts w:eastAsia="Arial"/>
          <w:b/>
          <w:sz w:val="22"/>
          <w:szCs w:val="22"/>
        </w:rPr>
        <w:t xml:space="preserve">. Территориальные зоны, установленные для </w:t>
      </w:r>
      <w:r w:rsidR="0006356E">
        <w:rPr>
          <w:rFonts w:eastAsia="Arial"/>
          <w:b/>
          <w:sz w:val="22"/>
          <w:szCs w:val="22"/>
        </w:rPr>
        <w:t>Клетского</w:t>
      </w:r>
      <w:r w:rsidRPr="008B61FD">
        <w:rPr>
          <w:rFonts w:eastAsia="Arial"/>
          <w:b/>
          <w:sz w:val="22"/>
          <w:szCs w:val="22"/>
        </w:rPr>
        <w:t xml:space="preserve"> сельского поселения применительно к каждому  населенному пункту</w:t>
      </w:r>
      <w:bookmarkEnd w:id="53"/>
      <w:bookmarkEnd w:id="54"/>
    </w:p>
    <w:p w:rsidR="00DE28F3" w:rsidRPr="008B61FD" w:rsidRDefault="00DE28F3" w:rsidP="00DE28F3">
      <w:pPr>
        <w:rPr>
          <w:rFonts w:ascii="Times New Roman" w:eastAsia="Arial" w:hAnsi="Times New Roman" w:cs="Times New Roman"/>
        </w:rPr>
      </w:pPr>
    </w:p>
    <w:p w:rsidR="00DE28F3" w:rsidRPr="008B61FD" w:rsidRDefault="00DE28F3" w:rsidP="00DE28F3">
      <w:pPr>
        <w:pStyle w:val="af3"/>
        <w:numPr>
          <w:ilvl w:val="0"/>
          <w:numId w:val="24"/>
        </w:numPr>
        <w:autoSpaceDE w:val="0"/>
        <w:jc w:val="both"/>
        <w:rPr>
          <w:rFonts w:eastAsia="Arial"/>
        </w:rPr>
      </w:pPr>
      <w:r w:rsidRPr="008B61FD">
        <w:rPr>
          <w:rFonts w:eastAsia="Arial"/>
        </w:rPr>
        <w:t>Для целей регулирования землепользования и застройки в сельском поселении установлены следующие территориальные зоны:</w:t>
      </w:r>
    </w:p>
    <w:p w:rsidR="00DE28F3" w:rsidRPr="008B61FD" w:rsidRDefault="00DE28F3" w:rsidP="00DE28F3">
      <w:pPr>
        <w:autoSpaceDE w:val="0"/>
        <w:jc w:val="both"/>
        <w:rPr>
          <w:rFonts w:ascii="Times New Roman" w:eastAsia="Arial" w:hAnsi="Times New Roman" w:cs="Times New Roman"/>
        </w:rPr>
      </w:pPr>
    </w:p>
    <w:tbl>
      <w:tblPr>
        <w:tblW w:w="9343"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DE28F3" w:rsidRPr="008B61FD" w:rsidTr="00DE28F3">
        <w:trPr>
          <w:trHeight w:val="230"/>
        </w:trPr>
        <w:tc>
          <w:tcPr>
            <w:tcW w:w="1980" w:type="dxa"/>
          </w:tcPr>
          <w:p w:rsidR="00DE28F3" w:rsidRPr="008B61FD" w:rsidRDefault="00DE28F3" w:rsidP="00DE28F3">
            <w:pPr>
              <w:suppressLineNumbers/>
              <w:snapToGrid w:val="0"/>
              <w:jc w:val="center"/>
              <w:rPr>
                <w:rFonts w:ascii="Times New Roman" w:hAnsi="Times New Roman" w:cs="Times New Roman"/>
              </w:rPr>
            </w:pPr>
            <w:r w:rsidRPr="008B61FD">
              <w:rPr>
                <w:rFonts w:ascii="Times New Roman" w:hAnsi="Times New Roman" w:cs="Times New Roman"/>
              </w:rPr>
              <w:t>Код территориальной зоны</w:t>
            </w:r>
          </w:p>
        </w:tc>
        <w:tc>
          <w:tcPr>
            <w:tcW w:w="7363" w:type="dxa"/>
          </w:tcPr>
          <w:p w:rsidR="00DE28F3" w:rsidRPr="008B61FD" w:rsidRDefault="00DE28F3" w:rsidP="00DE28F3">
            <w:pPr>
              <w:suppressLineNumbers/>
              <w:snapToGrid w:val="0"/>
              <w:ind w:left="560" w:right="5"/>
              <w:rPr>
                <w:rFonts w:ascii="Times New Roman" w:hAnsi="Times New Roman" w:cs="Times New Roman"/>
              </w:rPr>
            </w:pPr>
            <w:r w:rsidRPr="008B61FD">
              <w:rPr>
                <w:rFonts w:ascii="Times New Roman" w:hAnsi="Times New Roman" w:cs="Times New Roman"/>
              </w:rPr>
              <w:t>Виды и состав территориальных зон</w:t>
            </w:r>
          </w:p>
        </w:tc>
      </w:tr>
      <w:tr w:rsidR="00DE28F3" w:rsidRPr="008B61FD" w:rsidTr="00DE28F3">
        <w:trPr>
          <w:trHeight w:val="230"/>
        </w:trPr>
        <w:tc>
          <w:tcPr>
            <w:tcW w:w="1980" w:type="dxa"/>
          </w:tcPr>
          <w:p w:rsidR="00DE28F3" w:rsidRPr="008B61FD" w:rsidRDefault="00DE28F3" w:rsidP="00DE28F3">
            <w:pPr>
              <w:suppressLineNumbers/>
              <w:snapToGrid w:val="0"/>
              <w:ind w:left="-55"/>
              <w:jc w:val="center"/>
              <w:rPr>
                <w:rFonts w:ascii="Times New Roman" w:hAnsi="Times New Roman" w:cs="Times New Roman"/>
              </w:rPr>
            </w:pPr>
          </w:p>
        </w:tc>
        <w:tc>
          <w:tcPr>
            <w:tcW w:w="7363" w:type="dxa"/>
          </w:tcPr>
          <w:p w:rsidR="00DE28F3" w:rsidRPr="008B61FD" w:rsidRDefault="00DE28F3" w:rsidP="00DE28F3">
            <w:pPr>
              <w:suppressLineNumbers/>
              <w:snapToGrid w:val="0"/>
              <w:ind w:left="560" w:right="5"/>
              <w:rPr>
                <w:rFonts w:ascii="Times New Roman" w:hAnsi="Times New Roman" w:cs="Times New Roman"/>
                <w:b/>
              </w:rPr>
            </w:pPr>
            <w:r w:rsidRPr="008B61FD">
              <w:rPr>
                <w:rFonts w:ascii="Times New Roman" w:hAnsi="Times New Roman" w:cs="Times New Roman"/>
                <w:b/>
              </w:rPr>
              <w:t>Жилые зоны (Ж)</w:t>
            </w:r>
          </w:p>
        </w:tc>
      </w:tr>
      <w:tr w:rsidR="00DE28F3" w:rsidRPr="008B61FD" w:rsidTr="00DE28F3">
        <w:trPr>
          <w:trHeight w:val="230"/>
        </w:trPr>
        <w:tc>
          <w:tcPr>
            <w:tcW w:w="1980" w:type="dxa"/>
          </w:tcPr>
          <w:p w:rsidR="00DE28F3" w:rsidRPr="008B61FD" w:rsidRDefault="00DE28F3" w:rsidP="00DE28F3">
            <w:pPr>
              <w:snapToGrid w:val="0"/>
              <w:ind w:left="-55" w:right="-60"/>
              <w:jc w:val="center"/>
              <w:rPr>
                <w:rFonts w:ascii="Times New Roman" w:hAnsi="Times New Roman" w:cs="Times New Roman"/>
                <w:color w:val="000000"/>
              </w:rPr>
            </w:pPr>
            <w:r w:rsidRPr="008B61FD">
              <w:rPr>
                <w:rFonts w:ascii="Times New Roman" w:hAnsi="Times New Roman" w:cs="Times New Roman"/>
                <w:color w:val="000000"/>
              </w:rPr>
              <w:t>Ж 1</w:t>
            </w:r>
          </w:p>
        </w:tc>
        <w:tc>
          <w:tcPr>
            <w:tcW w:w="7363" w:type="dxa"/>
          </w:tcPr>
          <w:p w:rsidR="00DE28F3" w:rsidRPr="008B61FD" w:rsidRDefault="00DE28F3" w:rsidP="00DE28F3">
            <w:pPr>
              <w:rPr>
                <w:rFonts w:ascii="Times New Roman" w:hAnsi="Times New Roman" w:cs="Times New Roman"/>
              </w:rPr>
            </w:pPr>
            <w:r w:rsidRPr="008B61FD">
              <w:rPr>
                <w:rFonts w:ascii="Times New Roman" w:hAnsi="Times New Roman" w:cs="Times New Roman"/>
              </w:rPr>
              <w:t>Зона застройки индивидуальными и блокированными малоэтажными жилыми домами</w:t>
            </w:r>
          </w:p>
        </w:tc>
      </w:tr>
      <w:tr w:rsidR="00DE28F3" w:rsidRPr="008B61FD" w:rsidTr="00855177">
        <w:trPr>
          <w:trHeight w:val="284"/>
        </w:trPr>
        <w:tc>
          <w:tcPr>
            <w:tcW w:w="1980" w:type="dxa"/>
          </w:tcPr>
          <w:p w:rsidR="00DE28F3" w:rsidRPr="008B61FD" w:rsidRDefault="00DE28F3" w:rsidP="00DE28F3">
            <w:pPr>
              <w:tabs>
                <w:tab w:val="left" w:pos="5400"/>
                <w:tab w:val="left" w:pos="6840"/>
              </w:tabs>
              <w:snapToGrid w:val="0"/>
              <w:ind w:left="-55"/>
              <w:jc w:val="center"/>
              <w:rPr>
                <w:rFonts w:ascii="Times New Roman" w:hAnsi="Times New Roman" w:cs="Times New Roman"/>
                <w:color w:val="000000"/>
              </w:rPr>
            </w:pPr>
            <w:r w:rsidRPr="008B61FD">
              <w:rPr>
                <w:rFonts w:ascii="Times New Roman" w:hAnsi="Times New Roman" w:cs="Times New Roman"/>
                <w:color w:val="000000"/>
              </w:rPr>
              <w:t>Ж 2</w:t>
            </w:r>
          </w:p>
        </w:tc>
        <w:tc>
          <w:tcPr>
            <w:tcW w:w="7363" w:type="dxa"/>
          </w:tcPr>
          <w:p w:rsidR="00DE28F3" w:rsidRPr="008B61FD" w:rsidRDefault="00DE28F3" w:rsidP="00C3608C">
            <w:pPr>
              <w:snapToGrid w:val="0"/>
              <w:ind w:left="10"/>
              <w:rPr>
                <w:rFonts w:ascii="Times New Roman" w:hAnsi="Times New Roman" w:cs="Times New Roman"/>
                <w:color w:val="000000"/>
              </w:rPr>
            </w:pPr>
            <w:r w:rsidRPr="008B61FD">
              <w:rPr>
                <w:rFonts w:ascii="Times New Roman" w:hAnsi="Times New Roman" w:cs="Times New Roman"/>
                <w:color w:val="000000"/>
              </w:rPr>
              <w:t>Зона застройки среднеэтажными жилыми домами</w:t>
            </w:r>
          </w:p>
        </w:tc>
      </w:tr>
      <w:tr w:rsidR="00DE28F3" w:rsidRPr="008B61FD" w:rsidTr="00855177">
        <w:trPr>
          <w:trHeight w:val="284"/>
        </w:trPr>
        <w:tc>
          <w:tcPr>
            <w:tcW w:w="1980" w:type="dxa"/>
          </w:tcPr>
          <w:p w:rsidR="00DE28F3" w:rsidRPr="008B61FD" w:rsidRDefault="00DE28F3" w:rsidP="00DE28F3">
            <w:pPr>
              <w:tabs>
                <w:tab w:val="left" w:pos="5400"/>
                <w:tab w:val="left" w:pos="6840"/>
              </w:tabs>
              <w:snapToGrid w:val="0"/>
              <w:ind w:left="-55"/>
              <w:jc w:val="center"/>
              <w:rPr>
                <w:rFonts w:ascii="Times New Roman" w:hAnsi="Times New Roman" w:cs="Times New Roman"/>
                <w:color w:val="000000"/>
              </w:rPr>
            </w:pPr>
            <w:r w:rsidRPr="008B61FD">
              <w:rPr>
                <w:rFonts w:ascii="Times New Roman" w:hAnsi="Times New Roman" w:cs="Times New Roman"/>
                <w:color w:val="000000"/>
              </w:rPr>
              <w:t>Ж 3</w:t>
            </w:r>
          </w:p>
        </w:tc>
        <w:tc>
          <w:tcPr>
            <w:tcW w:w="7363" w:type="dxa"/>
          </w:tcPr>
          <w:p w:rsidR="00DE28F3" w:rsidRPr="008B61FD" w:rsidRDefault="00DE28F3" w:rsidP="00DE28F3">
            <w:pPr>
              <w:rPr>
                <w:rFonts w:ascii="Times New Roman" w:hAnsi="Times New Roman" w:cs="Times New Roman"/>
              </w:rPr>
            </w:pPr>
            <w:r w:rsidRPr="008B61FD">
              <w:rPr>
                <w:rFonts w:ascii="Times New Roman" w:hAnsi="Times New Roman" w:cs="Times New Roman"/>
              </w:rPr>
              <w:t xml:space="preserve">Зона застройки объектами дошкольного, начального и среднего образования </w:t>
            </w:r>
          </w:p>
        </w:tc>
      </w:tr>
      <w:tr w:rsidR="00DE28F3" w:rsidRPr="008B61FD" w:rsidTr="00855177">
        <w:trPr>
          <w:trHeight w:val="284"/>
        </w:trPr>
        <w:tc>
          <w:tcPr>
            <w:tcW w:w="1980" w:type="dxa"/>
          </w:tcPr>
          <w:p w:rsidR="00DE28F3" w:rsidRPr="008B61FD" w:rsidRDefault="00DE28F3" w:rsidP="00DE28F3">
            <w:pPr>
              <w:snapToGrid w:val="0"/>
              <w:ind w:left="-55"/>
              <w:jc w:val="center"/>
              <w:rPr>
                <w:rFonts w:ascii="Times New Roman" w:hAnsi="Times New Roman" w:cs="Times New Roman"/>
                <w:color w:val="000000"/>
              </w:rPr>
            </w:pPr>
          </w:p>
        </w:tc>
        <w:tc>
          <w:tcPr>
            <w:tcW w:w="7363" w:type="dxa"/>
          </w:tcPr>
          <w:p w:rsidR="00DE28F3" w:rsidRPr="008B61FD" w:rsidRDefault="00DE28F3" w:rsidP="00DE28F3">
            <w:pPr>
              <w:snapToGrid w:val="0"/>
              <w:ind w:left="517"/>
              <w:rPr>
                <w:rFonts w:ascii="Times New Roman" w:hAnsi="Times New Roman" w:cs="Times New Roman"/>
                <w:b/>
                <w:color w:val="000000"/>
              </w:rPr>
            </w:pPr>
            <w:r w:rsidRPr="008B61FD">
              <w:rPr>
                <w:rFonts w:ascii="Times New Roman" w:hAnsi="Times New Roman" w:cs="Times New Roman"/>
                <w:b/>
                <w:color w:val="000000"/>
              </w:rPr>
              <w:t>Общественно-деловая зона (Д)</w:t>
            </w:r>
          </w:p>
        </w:tc>
      </w:tr>
      <w:tr w:rsidR="00DE28F3" w:rsidRPr="008B61FD" w:rsidTr="00855177">
        <w:trPr>
          <w:trHeight w:val="284"/>
        </w:trPr>
        <w:tc>
          <w:tcPr>
            <w:tcW w:w="1980" w:type="dxa"/>
          </w:tcPr>
          <w:p w:rsidR="00DE28F3" w:rsidRPr="008B61FD" w:rsidRDefault="00DE28F3" w:rsidP="00DE28F3">
            <w:pPr>
              <w:snapToGrid w:val="0"/>
              <w:ind w:left="-55"/>
              <w:jc w:val="center"/>
              <w:rPr>
                <w:rFonts w:ascii="Times New Roman" w:hAnsi="Times New Roman" w:cs="Times New Roman"/>
                <w:color w:val="000000"/>
              </w:rPr>
            </w:pPr>
            <w:r w:rsidRPr="008B61FD">
              <w:rPr>
                <w:rFonts w:ascii="Times New Roman" w:hAnsi="Times New Roman" w:cs="Times New Roman"/>
                <w:color w:val="000000"/>
              </w:rPr>
              <w:t>Д</w:t>
            </w:r>
          </w:p>
        </w:tc>
        <w:tc>
          <w:tcPr>
            <w:tcW w:w="7363" w:type="dxa"/>
          </w:tcPr>
          <w:p w:rsidR="00DE28F3" w:rsidRPr="008B61FD" w:rsidRDefault="00DE28F3" w:rsidP="00DE28F3">
            <w:pPr>
              <w:snapToGrid w:val="0"/>
              <w:ind w:left="10"/>
              <w:rPr>
                <w:rFonts w:ascii="Times New Roman" w:hAnsi="Times New Roman" w:cs="Times New Roman"/>
                <w:color w:val="000000"/>
              </w:rPr>
            </w:pPr>
            <w:r w:rsidRPr="008B61FD">
              <w:rPr>
                <w:rFonts w:ascii="Times New Roman" w:hAnsi="Times New Roman" w:cs="Times New Roman"/>
                <w:color w:val="000000"/>
              </w:rPr>
              <w:t>Зона застройки объектами общественно-делового назначения</w:t>
            </w:r>
          </w:p>
        </w:tc>
      </w:tr>
      <w:tr w:rsidR="00DE28F3" w:rsidRPr="008B61FD" w:rsidTr="00855177">
        <w:trPr>
          <w:trHeight w:val="284"/>
        </w:trPr>
        <w:tc>
          <w:tcPr>
            <w:tcW w:w="1980" w:type="dxa"/>
          </w:tcPr>
          <w:p w:rsidR="00DE28F3" w:rsidRPr="008B61FD" w:rsidRDefault="00DE28F3" w:rsidP="00DE28F3">
            <w:pPr>
              <w:keepNext/>
              <w:snapToGrid w:val="0"/>
              <w:ind w:left="-55"/>
              <w:jc w:val="center"/>
              <w:rPr>
                <w:rFonts w:ascii="Times New Roman" w:hAnsi="Times New Roman" w:cs="Times New Roman"/>
              </w:rPr>
            </w:pPr>
          </w:p>
        </w:tc>
        <w:tc>
          <w:tcPr>
            <w:tcW w:w="7363" w:type="dxa"/>
          </w:tcPr>
          <w:p w:rsidR="00DE28F3" w:rsidRPr="008B61FD" w:rsidRDefault="00DE28F3" w:rsidP="00DE28F3">
            <w:pPr>
              <w:keepNext/>
              <w:snapToGrid w:val="0"/>
              <w:ind w:firstLine="517"/>
              <w:rPr>
                <w:rFonts w:ascii="Times New Roman" w:hAnsi="Times New Roman" w:cs="Times New Roman"/>
                <w:b/>
              </w:rPr>
            </w:pPr>
            <w:r w:rsidRPr="008B61FD">
              <w:rPr>
                <w:rFonts w:ascii="Times New Roman" w:hAnsi="Times New Roman" w:cs="Times New Roman"/>
                <w:b/>
              </w:rPr>
              <w:t>Производственная зона (П)</w:t>
            </w:r>
          </w:p>
        </w:tc>
      </w:tr>
      <w:tr w:rsidR="00855177" w:rsidRPr="008B61FD" w:rsidTr="00855177">
        <w:trPr>
          <w:trHeight w:val="284"/>
        </w:trPr>
        <w:tc>
          <w:tcPr>
            <w:tcW w:w="1980" w:type="dxa"/>
          </w:tcPr>
          <w:p w:rsidR="00855177" w:rsidRPr="008123B3" w:rsidRDefault="00855177" w:rsidP="00146D6B">
            <w:pPr>
              <w:keepNext/>
              <w:suppressAutoHyphens/>
              <w:snapToGrid w:val="0"/>
              <w:spacing w:after="0" w:line="240" w:lineRule="auto"/>
              <w:ind w:left="-55"/>
              <w:jc w:val="center"/>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П </w:t>
            </w:r>
          </w:p>
        </w:tc>
        <w:tc>
          <w:tcPr>
            <w:tcW w:w="7363" w:type="dxa"/>
          </w:tcPr>
          <w:p w:rsidR="00855177" w:rsidRPr="008123B3" w:rsidRDefault="00855177" w:rsidP="00146D6B">
            <w:pPr>
              <w:keepNext/>
              <w:suppressAutoHyphens/>
              <w:snapToGrid w:val="0"/>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Зона производственных и инженерных объектов </w:t>
            </w:r>
          </w:p>
        </w:tc>
      </w:tr>
      <w:tr w:rsidR="00855177" w:rsidRPr="008B61FD" w:rsidTr="00855177">
        <w:trPr>
          <w:trHeight w:val="284"/>
        </w:trPr>
        <w:tc>
          <w:tcPr>
            <w:tcW w:w="1980" w:type="dxa"/>
          </w:tcPr>
          <w:p w:rsidR="00855177" w:rsidRPr="008123B3" w:rsidRDefault="00855177" w:rsidP="00146D6B">
            <w:pPr>
              <w:keepNext/>
              <w:suppressAutoHyphens/>
              <w:snapToGrid w:val="0"/>
              <w:spacing w:after="0" w:line="240" w:lineRule="auto"/>
              <w:ind w:left="-55"/>
              <w:jc w:val="center"/>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П </w:t>
            </w:r>
            <w:r>
              <w:rPr>
                <w:rFonts w:ascii="Times New Roman" w:eastAsia="Times New Roman" w:hAnsi="Times New Roman" w:cs="Times New Roman"/>
                <w:lang w:eastAsia="ar-SA"/>
              </w:rPr>
              <w:t>-2</w:t>
            </w:r>
          </w:p>
        </w:tc>
        <w:tc>
          <w:tcPr>
            <w:tcW w:w="7363" w:type="dxa"/>
          </w:tcPr>
          <w:p w:rsidR="00855177" w:rsidRPr="008123B3" w:rsidRDefault="00855177" w:rsidP="00146D6B">
            <w:pPr>
              <w:keepNext/>
              <w:suppressAutoHyphens/>
              <w:snapToGrid w:val="0"/>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Зона</w:t>
            </w:r>
            <w:r>
              <w:rPr>
                <w:rFonts w:ascii="Times New Roman" w:eastAsia="Times New Roman" w:hAnsi="Times New Roman" w:cs="Times New Roman"/>
                <w:lang w:eastAsia="ar-SA"/>
              </w:rPr>
              <w:t xml:space="preserve"> </w:t>
            </w:r>
            <w:r w:rsidRPr="008123B3">
              <w:rPr>
                <w:rFonts w:ascii="Times New Roman" w:eastAsia="Times New Roman" w:hAnsi="Times New Roman" w:cs="Times New Roman"/>
                <w:lang w:eastAsia="ar-SA"/>
              </w:rPr>
              <w:t xml:space="preserve"> инженерн</w:t>
            </w:r>
            <w:r>
              <w:rPr>
                <w:rFonts w:ascii="Times New Roman" w:eastAsia="Times New Roman" w:hAnsi="Times New Roman" w:cs="Times New Roman"/>
                <w:lang w:eastAsia="ar-SA"/>
              </w:rPr>
              <w:t>ой инфраструктуры</w:t>
            </w:r>
            <w:r w:rsidRPr="008123B3">
              <w:rPr>
                <w:rFonts w:ascii="Times New Roman" w:eastAsia="Times New Roman" w:hAnsi="Times New Roman" w:cs="Times New Roman"/>
                <w:lang w:eastAsia="ar-SA"/>
              </w:rPr>
              <w:t xml:space="preserve"> </w:t>
            </w:r>
          </w:p>
        </w:tc>
      </w:tr>
      <w:tr w:rsidR="00855177" w:rsidRPr="008B61FD" w:rsidTr="00855177">
        <w:trPr>
          <w:trHeight w:val="284"/>
        </w:trPr>
        <w:tc>
          <w:tcPr>
            <w:tcW w:w="1980" w:type="dxa"/>
          </w:tcPr>
          <w:p w:rsidR="00855177" w:rsidRPr="008123B3" w:rsidRDefault="00855177" w:rsidP="00146D6B">
            <w:pPr>
              <w:keepNext/>
              <w:suppressAutoHyphens/>
              <w:snapToGrid w:val="0"/>
              <w:spacing w:after="0" w:line="240" w:lineRule="auto"/>
              <w:ind w:left="-55"/>
              <w:jc w:val="center"/>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П </w:t>
            </w:r>
            <w:r>
              <w:rPr>
                <w:rFonts w:ascii="Times New Roman" w:eastAsia="Times New Roman" w:hAnsi="Times New Roman" w:cs="Times New Roman"/>
                <w:lang w:eastAsia="ar-SA"/>
              </w:rPr>
              <w:t>-3</w:t>
            </w:r>
          </w:p>
        </w:tc>
        <w:tc>
          <w:tcPr>
            <w:tcW w:w="7363" w:type="dxa"/>
          </w:tcPr>
          <w:p w:rsidR="00855177" w:rsidRPr="008123B3" w:rsidRDefault="00855177" w:rsidP="00146D6B">
            <w:pPr>
              <w:keepNext/>
              <w:suppressAutoHyphens/>
              <w:snapToGrid w:val="0"/>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Зона </w:t>
            </w:r>
            <w:r>
              <w:rPr>
                <w:rFonts w:ascii="Times New Roman" w:eastAsia="Times New Roman" w:hAnsi="Times New Roman" w:cs="Times New Roman"/>
                <w:lang w:eastAsia="ar-SA"/>
              </w:rPr>
              <w:t>объектов транспортной иинфраструктуры</w:t>
            </w:r>
            <w:r w:rsidRPr="008123B3">
              <w:rPr>
                <w:rFonts w:ascii="Times New Roman" w:eastAsia="Times New Roman" w:hAnsi="Times New Roman" w:cs="Times New Roman"/>
                <w:lang w:eastAsia="ar-SA"/>
              </w:rPr>
              <w:t xml:space="preserve"> </w:t>
            </w:r>
          </w:p>
        </w:tc>
      </w:tr>
      <w:tr w:rsidR="00DE28F3" w:rsidRPr="008B61FD" w:rsidTr="00855177">
        <w:trPr>
          <w:trHeight w:val="284"/>
        </w:trPr>
        <w:tc>
          <w:tcPr>
            <w:tcW w:w="1980" w:type="dxa"/>
          </w:tcPr>
          <w:p w:rsidR="00DE28F3" w:rsidRPr="008B61FD" w:rsidRDefault="00DE28F3" w:rsidP="00DE28F3">
            <w:pPr>
              <w:suppressLineNumbers/>
              <w:snapToGrid w:val="0"/>
              <w:ind w:left="-55"/>
              <w:jc w:val="center"/>
              <w:rPr>
                <w:rFonts w:ascii="Times New Roman" w:hAnsi="Times New Roman" w:cs="Times New Roman"/>
              </w:rPr>
            </w:pPr>
          </w:p>
        </w:tc>
        <w:tc>
          <w:tcPr>
            <w:tcW w:w="7363" w:type="dxa"/>
          </w:tcPr>
          <w:p w:rsidR="00DE28F3" w:rsidRPr="008B61FD" w:rsidRDefault="00DE28F3" w:rsidP="00DE28F3">
            <w:pPr>
              <w:snapToGrid w:val="0"/>
              <w:ind w:firstLine="540"/>
              <w:rPr>
                <w:rFonts w:ascii="Times New Roman" w:hAnsi="Times New Roman" w:cs="Times New Roman"/>
                <w:b/>
                <w:color w:val="000000"/>
              </w:rPr>
            </w:pPr>
            <w:r w:rsidRPr="008B61FD">
              <w:rPr>
                <w:rFonts w:ascii="Times New Roman" w:hAnsi="Times New Roman" w:cs="Times New Roman"/>
                <w:b/>
              </w:rPr>
              <w:t>Зоны сельскохозяйственного использования</w:t>
            </w:r>
            <w:r w:rsidRPr="008B61FD">
              <w:rPr>
                <w:rFonts w:ascii="Times New Roman" w:hAnsi="Times New Roman" w:cs="Times New Roman"/>
                <w:b/>
                <w:color w:val="000000"/>
              </w:rPr>
              <w:t xml:space="preserve"> (Сх)</w:t>
            </w:r>
          </w:p>
        </w:tc>
      </w:tr>
      <w:tr w:rsidR="00DE28F3" w:rsidRPr="008B61FD" w:rsidTr="00855177">
        <w:trPr>
          <w:trHeight w:val="284"/>
        </w:trPr>
        <w:tc>
          <w:tcPr>
            <w:tcW w:w="1980" w:type="dxa"/>
            <w:tcBorders>
              <w:top w:val="single" w:sz="6" w:space="0" w:color="auto"/>
              <w:left w:val="single" w:sz="6" w:space="0" w:color="auto"/>
              <w:bottom w:val="single" w:sz="6" w:space="0" w:color="auto"/>
              <w:right w:val="single" w:sz="6" w:space="0" w:color="auto"/>
            </w:tcBorders>
          </w:tcPr>
          <w:p w:rsidR="00DE28F3" w:rsidRPr="008B61FD" w:rsidRDefault="00DE28F3" w:rsidP="00DE28F3">
            <w:pPr>
              <w:snapToGrid w:val="0"/>
              <w:ind w:left="-55" w:right="5" w:hanging="45"/>
              <w:jc w:val="center"/>
              <w:rPr>
                <w:rFonts w:ascii="Times New Roman" w:hAnsi="Times New Roman" w:cs="Times New Roman"/>
              </w:rPr>
            </w:pPr>
            <w:r w:rsidRPr="008B61FD">
              <w:rPr>
                <w:rFonts w:ascii="Times New Roman" w:hAnsi="Times New Roman" w:cs="Times New Roman"/>
              </w:rPr>
              <w:t>СХ 1</w:t>
            </w:r>
          </w:p>
        </w:tc>
        <w:tc>
          <w:tcPr>
            <w:tcW w:w="7363" w:type="dxa"/>
            <w:tcBorders>
              <w:top w:val="single" w:sz="6" w:space="0" w:color="auto"/>
              <w:left w:val="single" w:sz="6" w:space="0" w:color="auto"/>
              <w:bottom w:val="single" w:sz="6" w:space="0" w:color="auto"/>
              <w:right w:val="single" w:sz="6" w:space="0" w:color="auto"/>
            </w:tcBorders>
          </w:tcPr>
          <w:p w:rsidR="00DE28F3" w:rsidRPr="008B61FD" w:rsidRDefault="00DE28F3" w:rsidP="00DE28F3">
            <w:pPr>
              <w:snapToGrid w:val="0"/>
              <w:rPr>
                <w:rFonts w:ascii="Times New Roman" w:hAnsi="Times New Roman" w:cs="Times New Roman"/>
              </w:rPr>
            </w:pPr>
            <w:r w:rsidRPr="008B61FD">
              <w:rPr>
                <w:rFonts w:ascii="Times New Roman" w:hAnsi="Times New Roman" w:cs="Times New Roman"/>
              </w:rPr>
              <w:t>Зона застройки объектами личных подсобных хозяйств</w:t>
            </w:r>
          </w:p>
        </w:tc>
      </w:tr>
      <w:tr w:rsidR="00DE28F3" w:rsidRPr="008B61FD" w:rsidTr="00855177">
        <w:trPr>
          <w:trHeight w:val="284"/>
        </w:trPr>
        <w:tc>
          <w:tcPr>
            <w:tcW w:w="1980" w:type="dxa"/>
          </w:tcPr>
          <w:p w:rsidR="00DE28F3" w:rsidRPr="008B61FD" w:rsidRDefault="00DE28F3" w:rsidP="00DE28F3">
            <w:pPr>
              <w:snapToGrid w:val="0"/>
              <w:ind w:left="-55" w:right="5" w:hanging="45"/>
              <w:jc w:val="center"/>
              <w:rPr>
                <w:rFonts w:ascii="Times New Roman" w:hAnsi="Times New Roman" w:cs="Times New Roman"/>
              </w:rPr>
            </w:pPr>
            <w:r w:rsidRPr="008B61FD">
              <w:rPr>
                <w:rFonts w:ascii="Times New Roman" w:hAnsi="Times New Roman" w:cs="Times New Roman"/>
              </w:rPr>
              <w:t>СХ 2</w:t>
            </w:r>
          </w:p>
        </w:tc>
        <w:tc>
          <w:tcPr>
            <w:tcW w:w="7363" w:type="dxa"/>
          </w:tcPr>
          <w:p w:rsidR="00DE28F3" w:rsidRPr="008B61FD" w:rsidRDefault="00DE28F3" w:rsidP="00DE28F3">
            <w:pPr>
              <w:snapToGrid w:val="0"/>
              <w:rPr>
                <w:rFonts w:ascii="Times New Roman" w:hAnsi="Times New Roman" w:cs="Times New Roman"/>
              </w:rPr>
            </w:pPr>
            <w:r w:rsidRPr="008B61FD">
              <w:rPr>
                <w:rFonts w:ascii="Times New Roman" w:hAnsi="Times New Roman" w:cs="Times New Roman"/>
              </w:rPr>
              <w:t>Зона объектов сельскохозяйственного назначения</w:t>
            </w:r>
          </w:p>
        </w:tc>
      </w:tr>
      <w:tr w:rsidR="00DE28F3" w:rsidRPr="008B61FD" w:rsidTr="00855177">
        <w:trPr>
          <w:trHeight w:val="284"/>
        </w:trPr>
        <w:tc>
          <w:tcPr>
            <w:tcW w:w="1980" w:type="dxa"/>
          </w:tcPr>
          <w:p w:rsidR="00DE28F3" w:rsidRPr="008B61FD" w:rsidRDefault="00DE28F3" w:rsidP="00DE28F3">
            <w:pPr>
              <w:snapToGrid w:val="0"/>
              <w:ind w:left="-55" w:right="5" w:hanging="45"/>
              <w:jc w:val="center"/>
              <w:rPr>
                <w:rFonts w:ascii="Times New Roman" w:hAnsi="Times New Roman" w:cs="Times New Roman"/>
              </w:rPr>
            </w:pPr>
          </w:p>
        </w:tc>
        <w:tc>
          <w:tcPr>
            <w:tcW w:w="7363" w:type="dxa"/>
          </w:tcPr>
          <w:p w:rsidR="00DE28F3" w:rsidRPr="008B61FD" w:rsidRDefault="00DE28F3" w:rsidP="00DE28F3">
            <w:pPr>
              <w:snapToGrid w:val="0"/>
              <w:rPr>
                <w:rFonts w:ascii="Times New Roman" w:hAnsi="Times New Roman" w:cs="Times New Roman"/>
              </w:rPr>
            </w:pPr>
            <w:r w:rsidRPr="008B61FD">
              <w:rPr>
                <w:rFonts w:ascii="Times New Roman" w:hAnsi="Times New Roman" w:cs="Times New Roman"/>
                <w:b/>
              </w:rPr>
              <w:t>Зона специального назначения (С)</w:t>
            </w:r>
          </w:p>
        </w:tc>
      </w:tr>
      <w:tr w:rsidR="00DE28F3" w:rsidRPr="008B61FD" w:rsidTr="00855177">
        <w:trPr>
          <w:trHeight w:val="284"/>
        </w:trPr>
        <w:tc>
          <w:tcPr>
            <w:tcW w:w="1980" w:type="dxa"/>
          </w:tcPr>
          <w:p w:rsidR="00DE28F3" w:rsidRPr="008B61FD" w:rsidRDefault="00DE28F3" w:rsidP="00DE28F3">
            <w:pPr>
              <w:suppressLineNumbers/>
              <w:snapToGrid w:val="0"/>
              <w:ind w:left="-55"/>
              <w:jc w:val="center"/>
              <w:rPr>
                <w:rFonts w:ascii="Times New Roman" w:hAnsi="Times New Roman" w:cs="Times New Roman"/>
              </w:rPr>
            </w:pPr>
            <w:r w:rsidRPr="008B61FD">
              <w:rPr>
                <w:rFonts w:ascii="Times New Roman" w:hAnsi="Times New Roman" w:cs="Times New Roman"/>
              </w:rPr>
              <w:t>С</w:t>
            </w:r>
          </w:p>
        </w:tc>
        <w:tc>
          <w:tcPr>
            <w:tcW w:w="7363" w:type="dxa"/>
          </w:tcPr>
          <w:p w:rsidR="00DE28F3" w:rsidRPr="008B61FD" w:rsidRDefault="00DE28F3" w:rsidP="00DE28F3">
            <w:pPr>
              <w:snapToGrid w:val="0"/>
              <w:rPr>
                <w:rFonts w:ascii="Times New Roman" w:hAnsi="Times New Roman" w:cs="Times New Roman"/>
                <w:b/>
              </w:rPr>
            </w:pPr>
            <w:r w:rsidRPr="008B61FD">
              <w:rPr>
                <w:rFonts w:ascii="Times New Roman" w:hAnsi="Times New Roman" w:cs="Times New Roman"/>
              </w:rPr>
              <w:t>Зона кладбищ</w:t>
            </w:r>
          </w:p>
        </w:tc>
      </w:tr>
      <w:tr w:rsidR="00DE28F3" w:rsidRPr="008B61FD" w:rsidTr="00DE28F3">
        <w:trPr>
          <w:trHeight w:val="230"/>
        </w:trPr>
        <w:tc>
          <w:tcPr>
            <w:tcW w:w="1980" w:type="dxa"/>
          </w:tcPr>
          <w:p w:rsidR="00DE28F3" w:rsidRPr="008B61FD" w:rsidRDefault="00DE28F3" w:rsidP="00DE28F3">
            <w:pPr>
              <w:snapToGrid w:val="0"/>
              <w:ind w:left="-55"/>
              <w:jc w:val="center"/>
              <w:rPr>
                <w:rFonts w:ascii="Times New Roman" w:hAnsi="Times New Roman" w:cs="Times New Roman"/>
              </w:rPr>
            </w:pPr>
          </w:p>
        </w:tc>
        <w:tc>
          <w:tcPr>
            <w:tcW w:w="7363" w:type="dxa"/>
          </w:tcPr>
          <w:p w:rsidR="00DE28F3" w:rsidRPr="008B61FD" w:rsidRDefault="00DE28F3" w:rsidP="00DE28F3">
            <w:pPr>
              <w:suppressLineNumbers/>
              <w:snapToGrid w:val="0"/>
              <w:ind w:left="560" w:right="5"/>
              <w:rPr>
                <w:rFonts w:ascii="Times New Roman" w:hAnsi="Times New Roman" w:cs="Times New Roman"/>
                <w:b/>
              </w:rPr>
            </w:pPr>
            <w:r w:rsidRPr="008B61FD">
              <w:rPr>
                <w:rFonts w:ascii="Times New Roman" w:hAnsi="Times New Roman" w:cs="Times New Roman"/>
                <w:b/>
              </w:rPr>
              <w:t>Территории</w:t>
            </w:r>
          </w:p>
        </w:tc>
      </w:tr>
      <w:tr w:rsidR="00DE28F3" w:rsidRPr="008B61FD" w:rsidTr="00DE28F3">
        <w:trPr>
          <w:trHeight w:val="230"/>
        </w:trPr>
        <w:tc>
          <w:tcPr>
            <w:tcW w:w="1980" w:type="dxa"/>
          </w:tcPr>
          <w:p w:rsidR="00DE28F3" w:rsidRPr="008B61FD" w:rsidRDefault="00DE28F3" w:rsidP="00DE28F3">
            <w:pPr>
              <w:snapToGrid w:val="0"/>
              <w:ind w:left="-55" w:right="5" w:hanging="45"/>
              <w:jc w:val="center"/>
              <w:rPr>
                <w:rFonts w:ascii="Times New Roman" w:hAnsi="Times New Roman" w:cs="Times New Roman"/>
              </w:rPr>
            </w:pPr>
            <w:r w:rsidRPr="008B61FD">
              <w:rPr>
                <w:rFonts w:ascii="Times New Roman" w:hAnsi="Times New Roman" w:cs="Times New Roman"/>
              </w:rPr>
              <w:t>СХ 3</w:t>
            </w:r>
          </w:p>
        </w:tc>
        <w:tc>
          <w:tcPr>
            <w:tcW w:w="7363" w:type="dxa"/>
          </w:tcPr>
          <w:p w:rsidR="00DE28F3" w:rsidRPr="008B61FD" w:rsidRDefault="00DE28F3" w:rsidP="00DE28F3">
            <w:pPr>
              <w:snapToGrid w:val="0"/>
              <w:rPr>
                <w:rFonts w:ascii="Times New Roman" w:hAnsi="Times New Roman" w:cs="Times New Roman"/>
              </w:rPr>
            </w:pPr>
            <w:r w:rsidRPr="008B61FD">
              <w:rPr>
                <w:rFonts w:ascii="Times New Roman" w:hAnsi="Times New Roman" w:cs="Times New Roman"/>
              </w:rPr>
              <w:t>Зона сельскохозяйственных угодий</w:t>
            </w:r>
          </w:p>
        </w:tc>
      </w:tr>
      <w:tr w:rsidR="00855177" w:rsidRPr="008B61FD" w:rsidTr="00DE28F3">
        <w:trPr>
          <w:trHeight w:val="230"/>
        </w:trPr>
        <w:tc>
          <w:tcPr>
            <w:tcW w:w="1980" w:type="dxa"/>
          </w:tcPr>
          <w:p w:rsidR="00855177" w:rsidRPr="008B61FD" w:rsidRDefault="00855177" w:rsidP="00146D6B">
            <w:pPr>
              <w:keepNext/>
              <w:snapToGrid w:val="0"/>
              <w:jc w:val="center"/>
              <w:rPr>
                <w:rFonts w:ascii="Times New Roman" w:hAnsi="Times New Roman" w:cs="Times New Roman"/>
              </w:rPr>
            </w:pPr>
            <w:r w:rsidRPr="008B61FD">
              <w:rPr>
                <w:rFonts w:ascii="Times New Roman" w:hAnsi="Times New Roman" w:cs="Times New Roman"/>
              </w:rPr>
              <w:lastRenderedPageBreak/>
              <w:t>Р-1</w:t>
            </w:r>
          </w:p>
        </w:tc>
        <w:tc>
          <w:tcPr>
            <w:tcW w:w="7363" w:type="dxa"/>
          </w:tcPr>
          <w:p w:rsidR="00855177" w:rsidRPr="008B61FD" w:rsidRDefault="00855177" w:rsidP="00146D6B">
            <w:pPr>
              <w:keepNext/>
              <w:snapToGrid w:val="0"/>
              <w:rPr>
                <w:rFonts w:ascii="Times New Roman" w:hAnsi="Times New Roman" w:cs="Times New Roman"/>
              </w:rPr>
            </w:pPr>
            <w:r w:rsidRPr="008B61FD">
              <w:rPr>
                <w:rFonts w:ascii="Times New Roman" w:hAnsi="Times New Roman" w:cs="Times New Roman"/>
              </w:rPr>
              <w:t xml:space="preserve">Зона парков, скверов, садов, бульваров, пляжей </w:t>
            </w:r>
          </w:p>
        </w:tc>
      </w:tr>
    </w:tbl>
    <w:p w:rsidR="00DE28F3" w:rsidRPr="008B61FD" w:rsidRDefault="00DE28F3" w:rsidP="00DE28F3">
      <w:pPr>
        <w:autoSpaceDE w:val="0"/>
        <w:jc w:val="both"/>
        <w:rPr>
          <w:rFonts w:ascii="Times New Roman" w:eastAsia="Arial" w:hAnsi="Times New Roman" w:cs="Times New Roman"/>
        </w:rPr>
      </w:pPr>
      <w:r w:rsidRPr="008B61FD">
        <w:rPr>
          <w:rFonts w:ascii="Times New Roman" w:eastAsia="Arial" w:hAnsi="Times New Roman" w:cs="Times New Roman"/>
        </w:rPr>
        <w:t>2. Границы территориальных зон установлены по:</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1) линиям магистралей, улиц, проездов, разделяющим транспортные потоки противоположных направлений;</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2) красным линиям;</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3) границам земельных участков;</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4) естественным границам природных объектов;</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5) иным границам.</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 xml:space="preserve">3. Каждая территориальная зона обозначается на карте градостроительного зонирования территории населенного пункта  </w:t>
      </w:r>
      <w:r w:rsidR="0006356E">
        <w:rPr>
          <w:rFonts w:ascii="Times New Roman" w:eastAsia="Arial" w:hAnsi="Times New Roman" w:cs="Times New Roman"/>
        </w:rPr>
        <w:t>Клетского</w:t>
      </w:r>
      <w:r w:rsidRPr="008B61FD">
        <w:rPr>
          <w:rFonts w:ascii="Times New Roman" w:eastAsia="Arial" w:hAnsi="Times New Roman" w:cs="Times New Roman"/>
        </w:rPr>
        <w:t xml:space="preserve"> сельского поселения определенным цветом и буквенно-цифровым кодом.</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6. В порядке зонирования в границах населенных пунктов установлены территории:</w:t>
      </w:r>
    </w:p>
    <w:p w:rsidR="00DE28F3" w:rsidRPr="008B61FD" w:rsidRDefault="00DE28F3" w:rsidP="00DE28F3">
      <w:pPr>
        <w:pStyle w:val="af3"/>
        <w:numPr>
          <w:ilvl w:val="0"/>
          <w:numId w:val="19"/>
        </w:numPr>
        <w:autoSpaceDE w:val="0"/>
        <w:jc w:val="both"/>
        <w:rPr>
          <w:rFonts w:eastAsia="Arial"/>
          <w:sz w:val="22"/>
          <w:szCs w:val="22"/>
        </w:rPr>
      </w:pPr>
      <w:r w:rsidRPr="008B61FD">
        <w:rPr>
          <w:rFonts w:eastAsia="Arial"/>
          <w:sz w:val="22"/>
          <w:szCs w:val="22"/>
        </w:rPr>
        <w:t>парков, лесопарков, скверов, садов, бульваров, пляжей (Р) – территории общего пользования</w:t>
      </w:r>
    </w:p>
    <w:p w:rsidR="00DE28F3" w:rsidRPr="008B61FD" w:rsidRDefault="00DE28F3" w:rsidP="00DE28F3">
      <w:pPr>
        <w:pStyle w:val="af3"/>
        <w:numPr>
          <w:ilvl w:val="0"/>
          <w:numId w:val="19"/>
        </w:numPr>
        <w:autoSpaceDE w:val="0"/>
        <w:jc w:val="both"/>
        <w:rPr>
          <w:rFonts w:eastAsia="Arial"/>
          <w:sz w:val="22"/>
          <w:szCs w:val="22"/>
        </w:rPr>
      </w:pPr>
      <w:r w:rsidRPr="008B61FD">
        <w:rPr>
          <w:rFonts w:eastAsia="Arial"/>
          <w:sz w:val="22"/>
          <w:szCs w:val="22"/>
        </w:rPr>
        <w:t>сельскохозяйственных угодий (СХ3)</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7.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 в границах территорий общего пользования;</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 занятых линейными объектами;</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 предоставленных для добычи полезных ископаемых.</w:t>
      </w:r>
    </w:p>
    <w:p w:rsidR="00DE28F3" w:rsidRPr="008B61FD" w:rsidRDefault="00DE28F3" w:rsidP="00DE28F3">
      <w:pPr>
        <w:autoSpaceDE w:val="0"/>
        <w:ind w:firstLine="540"/>
        <w:jc w:val="both"/>
        <w:rPr>
          <w:rFonts w:ascii="Times New Roman" w:eastAsia="Arial" w:hAnsi="Times New Roman" w:cs="Times New Roman"/>
        </w:rPr>
      </w:pPr>
      <w:r w:rsidRPr="008B61FD">
        <w:rPr>
          <w:rFonts w:ascii="Times New Roman" w:eastAsia="Arial" w:hAnsi="Times New Roman" w:cs="Times New Roman"/>
        </w:rPr>
        <w:t>8. Градостроительные регламенты не установлены для земель сельскохозяйственных угодий.</w:t>
      </w:r>
    </w:p>
    <w:p w:rsidR="00DE28F3" w:rsidRPr="008B61FD" w:rsidRDefault="00DE28F3" w:rsidP="00DE28F3">
      <w:pPr>
        <w:pStyle w:val="3"/>
        <w:tabs>
          <w:tab w:val="clear" w:pos="4536"/>
          <w:tab w:val="left" w:pos="0"/>
        </w:tabs>
        <w:ind w:left="0"/>
        <w:jc w:val="center"/>
        <w:rPr>
          <w:b/>
          <w:sz w:val="22"/>
          <w:szCs w:val="22"/>
        </w:rPr>
      </w:pPr>
    </w:p>
    <w:p w:rsidR="00DE28F3" w:rsidRPr="008B61FD" w:rsidRDefault="00DE28F3" w:rsidP="00DE28F3">
      <w:pPr>
        <w:pStyle w:val="1"/>
        <w:rPr>
          <w:b/>
          <w:color w:val="000000"/>
          <w:sz w:val="22"/>
          <w:szCs w:val="22"/>
        </w:rPr>
      </w:pPr>
      <w:bookmarkStart w:id="55" w:name="_Toc480349736"/>
      <w:bookmarkStart w:id="56" w:name="_Toc485624897"/>
      <w:r w:rsidRPr="008B61FD">
        <w:rPr>
          <w:b/>
          <w:sz w:val="22"/>
          <w:szCs w:val="22"/>
        </w:rPr>
        <w:t>Раздел 3.</w:t>
      </w:r>
      <w:bookmarkEnd w:id="55"/>
      <w:bookmarkEnd w:id="56"/>
    </w:p>
    <w:p w:rsidR="00DE28F3" w:rsidRPr="008B61FD" w:rsidRDefault="00DE28F3" w:rsidP="00DE28F3">
      <w:pPr>
        <w:pStyle w:val="1"/>
        <w:rPr>
          <w:b/>
          <w:color w:val="000000"/>
          <w:sz w:val="22"/>
          <w:szCs w:val="22"/>
        </w:rPr>
      </w:pPr>
      <w:bookmarkStart w:id="57" w:name="_Toc480349737"/>
      <w:bookmarkStart w:id="58" w:name="_Toc485624898"/>
      <w:r w:rsidRPr="008B61FD">
        <w:rPr>
          <w:b/>
          <w:color w:val="000000"/>
          <w:sz w:val="22"/>
          <w:szCs w:val="22"/>
        </w:rPr>
        <w:t>Градостроительные регламенты</w:t>
      </w:r>
      <w:bookmarkEnd w:id="57"/>
      <w:bookmarkEnd w:id="58"/>
    </w:p>
    <w:p w:rsidR="00DE28F3" w:rsidRPr="008B61FD" w:rsidRDefault="00DE28F3" w:rsidP="00DE28F3">
      <w:pPr>
        <w:pStyle w:val="2"/>
        <w:rPr>
          <w:rFonts w:eastAsia="Arial"/>
          <w:sz w:val="22"/>
          <w:szCs w:val="22"/>
        </w:rPr>
      </w:pPr>
      <w:bookmarkStart w:id="59" w:name="_Toc480349738"/>
      <w:bookmarkStart w:id="60" w:name="_Toc485624899"/>
      <w:r w:rsidRPr="008B61FD">
        <w:rPr>
          <w:rFonts w:eastAsia="Arial"/>
          <w:sz w:val="22"/>
          <w:szCs w:val="22"/>
        </w:rPr>
        <w:t>Глава 8. Градостроительные регламенты разрешенного использования</w:t>
      </w:r>
      <w:bookmarkEnd w:id="59"/>
      <w:bookmarkEnd w:id="60"/>
      <w:r w:rsidRPr="008B61FD">
        <w:rPr>
          <w:rFonts w:eastAsia="Arial"/>
          <w:sz w:val="22"/>
          <w:szCs w:val="22"/>
        </w:rPr>
        <w:t xml:space="preserve"> </w:t>
      </w:r>
    </w:p>
    <w:p w:rsidR="00DE28F3" w:rsidRPr="008B61FD" w:rsidRDefault="00DE28F3" w:rsidP="00DE28F3">
      <w:pPr>
        <w:pStyle w:val="2"/>
        <w:rPr>
          <w:rFonts w:eastAsia="Arial"/>
          <w:sz w:val="22"/>
          <w:szCs w:val="22"/>
        </w:rPr>
      </w:pPr>
      <w:bookmarkStart w:id="61" w:name="_Toc480349739"/>
      <w:bookmarkStart w:id="62" w:name="_Toc485624900"/>
      <w:r w:rsidRPr="008B61FD">
        <w:rPr>
          <w:rFonts w:eastAsia="Arial"/>
          <w:sz w:val="22"/>
          <w:szCs w:val="22"/>
        </w:rPr>
        <w:t>Земельных участков и объектов капитального строительства</w:t>
      </w:r>
      <w:bookmarkEnd w:id="61"/>
      <w:bookmarkEnd w:id="62"/>
    </w:p>
    <w:p w:rsidR="00DE28F3" w:rsidRPr="008B61FD" w:rsidRDefault="00DE28F3" w:rsidP="00DE28F3">
      <w:pPr>
        <w:pStyle w:val="2"/>
        <w:rPr>
          <w:rFonts w:eastAsia="Arial"/>
          <w:sz w:val="22"/>
          <w:szCs w:val="22"/>
        </w:rPr>
      </w:pPr>
    </w:p>
    <w:p w:rsidR="00DE28F3" w:rsidRPr="008B61FD" w:rsidRDefault="00DE28F3" w:rsidP="00DE28F3">
      <w:pPr>
        <w:pStyle w:val="3"/>
        <w:tabs>
          <w:tab w:val="clear" w:pos="4536"/>
          <w:tab w:val="left" w:pos="0"/>
        </w:tabs>
        <w:ind w:left="0"/>
        <w:rPr>
          <w:rFonts w:eastAsia="Arial"/>
          <w:b/>
          <w:sz w:val="22"/>
          <w:szCs w:val="22"/>
        </w:rPr>
      </w:pPr>
      <w:bookmarkStart w:id="63" w:name="_Toc480349740"/>
      <w:bookmarkStart w:id="64" w:name="_Toc485624901"/>
      <w:r w:rsidRPr="008B61FD">
        <w:rPr>
          <w:rFonts w:eastAsia="Arial"/>
          <w:b/>
          <w:sz w:val="22"/>
          <w:szCs w:val="22"/>
        </w:rPr>
        <w:t xml:space="preserve">Статья </w:t>
      </w:r>
      <w:r w:rsidR="00BF5110">
        <w:rPr>
          <w:rFonts w:eastAsia="Arial"/>
          <w:b/>
          <w:sz w:val="22"/>
          <w:szCs w:val="22"/>
        </w:rPr>
        <w:t>27</w:t>
      </w:r>
      <w:r w:rsidRPr="008B61FD">
        <w:rPr>
          <w:rFonts w:eastAsia="Arial"/>
          <w:b/>
          <w:sz w:val="22"/>
          <w:szCs w:val="22"/>
        </w:rPr>
        <w:t>. Состав градостроительного регламента</w:t>
      </w:r>
      <w:bookmarkEnd w:id="63"/>
      <w:bookmarkEnd w:id="64"/>
    </w:p>
    <w:p w:rsidR="00BF5110" w:rsidRPr="008123B3"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lang w:eastAsia="ar-SA"/>
        </w:rPr>
      </w:pPr>
      <w:bookmarkStart w:id="65" w:name="_Toc480349741"/>
      <w:r w:rsidRPr="008123B3">
        <w:rPr>
          <w:rFonts w:ascii="Times New Roman" w:eastAsia="Times New Roman" w:hAnsi="Times New Roman" w:cs="Times New Roman"/>
          <w:color w:val="000000"/>
          <w:lang w:eastAsia="ar-SA"/>
        </w:rPr>
        <w:t>1. В градостроительный регламент в отношении земельных участков и объектов капитального строительства включается:</w:t>
      </w:r>
    </w:p>
    <w:p w:rsidR="00BF5110"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lang w:eastAsia="ar-SA"/>
        </w:rPr>
      </w:pPr>
      <w:r w:rsidRPr="008123B3">
        <w:rPr>
          <w:rFonts w:ascii="Times New Roman" w:eastAsia="Times New Roman" w:hAnsi="Times New Roman" w:cs="Times New Roman"/>
          <w:color w:val="000000"/>
          <w:lang w:eastAsia="ar-SA"/>
        </w:rPr>
        <w:t xml:space="preserve">1.1.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eastAsia="Times New Roman" w:hAnsi="Times New Roman" w:cs="Times New Roman"/>
          <w:color w:val="000000"/>
          <w:sz w:val="21"/>
          <w:szCs w:val="21"/>
          <w:lang w:eastAsia="ar-SA"/>
        </w:rPr>
        <w:t>использования; вспомогательные виды разрешенного использования, установленные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hAnsi="Times New Roman" w:cs="Times New Roman"/>
          <w:sz w:val="21"/>
          <w:szCs w:val="21"/>
        </w:rPr>
        <w:lastRenderedPageBreak/>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eastAsia="Times New Roman" w:hAnsi="Times New Roman" w:cs="Times New Roman"/>
          <w:color w:val="000000"/>
          <w:sz w:val="21"/>
          <w:szCs w:val="21"/>
          <w:lang w:eastAsia="ar-SA"/>
        </w:rP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eastAsia="Times New Roman" w:hAnsi="Times New Roman" w:cs="Times New Roman"/>
          <w:color w:val="000000"/>
          <w:sz w:val="21"/>
          <w:szCs w:val="21"/>
          <w:lang w:eastAsia="ar-SA"/>
        </w:rPr>
        <w:t>1.3.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eastAsia="Times New Roman" w:hAnsi="Times New Roman" w:cs="Times New Roman"/>
          <w:color w:val="000000"/>
          <w:sz w:val="21"/>
          <w:szCs w:val="21"/>
          <w:lang w:eastAsia="ar-SA"/>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BF5110" w:rsidRPr="00C749D1" w:rsidRDefault="00BF5110" w:rsidP="00BF5110">
      <w:pPr>
        <w:tabs>
          <w:tab w:val="left" w:pos="10145"/>
        </w:tabs>
        <w:suppressAutoHyphens/>
        <w:spacing w:after="0" w:line="240" w:lineRule="auto"/>
        <w:ind w:left="-15" w:right="15" w:firstLine="570"/>
        <w:jc w:val="both"/>
        <w:rPr>
          <w:rFonts w:ascii="Times New Roman" w:eastAsia="Times New Roman" w:hAnsi="Times New Roman" w:cs="Times New Roman"/>
          <w:color w:val="000000"/>
          <w:sz w:val="21"/>
          <w:szCs w:val="21"/>
          <w:lang w:eastAsia="ar-SA"/>
        </w:rPr>
      </w:pPr>
      <w:r w:rsidRPr="00C749D1">
        <w:rPr>
          <w:rFonts w:ascii="Times New Roman" w:eastAsia="Times New Roman" w:hAnsi="Times New Roman" w:cs="Times New Roman"/>
          <w:color w:val="000000"/>
          <w:sz w:val="21"/>
          <w:szCs w:val="21"/>
          <w:lang w:eastAsia="ar-SA"/>
        </w:rP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BF5110" w:rsidRPr="00C749D1" w:rsidRDefault="00BF5110" w:rsidP="00BF5110">
      <w:pPr>
        <w:spacing w:after="0" w:line="240" w:lineRule="auto"/>
        <w:ind w:firstLine="708"/>
        <w:jc w:val="both"/>
        <w:rPr>
          <w:rFonts w:ascii="Times New Roman" w:eastAsia="Times New Roman" w:hAnsi="Times New Roman" w:cs="Times New Roman"/>
          <w:sz w:val="21"/>
          <w:szCs w:val="21"/>
        </w:rPr>
      </w:pPr>
      <w:r w:rsidRPr="00C749D1">
        <w:rPr>
          <w:rFonts w:ascii="Times New Roman" w:eastAsia="Times New Roman" w:hAnsi="Times New Roman" w:cs="Times New Roman"/>
          <w:sz w:val="21"/>
          <w:szCs w:val="21"/>
        </w:rPr>
        <w:t>4.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BF5110" w:rsidRPr="00C749D1" w:rsidRDefault="00BF5110" w:rsidP="00BF5110">
      <w:pPr>
        <w:pStyle w:val="afb"/>
        <w:ind w:firstLine="709"/>
        <w:rPr>
          <w:sz w:val="21"/>
          <w:szCs w:val="21"/>
        </w:rPr>
      </w:pPr>
      <w:r w:rsidRPr="00C749D1">
        <w:rPr>
          <w:rStyle w:val="blk"/>
          <w:color w:val="000000"/>
          <w:sz w:val="21"/>
          <w:szCs w:val="21"/>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5110" w:rsidRPr="00C749D1" w:rsidRDefault="00BF5110" w:rsidP="00BF5110">
      <w:pPr>
        <w:pStyle w:val="afb"/>
        <w:ind w:firstLine="709"/>
        <w:rPr>
          <w:sz w:val="21"/>
          <w:szCs w:val="21"/>
        </w:rPr>
      </w:pPr>
      <w:bookmarkStart w:id="66" w:name="dst100608"/>
      <w:bookmarkEnd w:id="66"/>
      <w:r w:rsidRPr="00C749D1">
        <w:rPr>
          <w:rStyle w:val="blk"/>
          <w:color w:val="000000"/>
          <w:sz w:val="21"/>
          <w:szCs w:val="21"/>
        </w:rPr>
        <w:t>1) предельные (минимальные и (или) максимальные) размеры земельных участков, в том числе их площадь;</w:t>
      </w:r>
    </w:p>
    <w:p w:rsidR="00BF5110" w:rsidRPr="00C749D1" w:rsidRDefault="00BF5110" w:rsidP="00BF5110">
      <w:pPr>
        <w:spacing w:after="0" w:line="240" w:lineRule="auto"/>
        <w:ind w:firstLine="708"/>
        <w:jc w:val="both"/>
        <w:rPr>
          <w:rFonts w:ascii="Times New Roman" w:eastAsia="Times New Roman" w:hAnsi="Times New Roman" w:cs="Times New Roman"/>
          <w:sz w:val="21"/>
          <w:szCs w:val="21"/>
        </w:rPr>
      </w:pPr>
      <w:bookmarkStart w:id="67" w:name="dst100609"/>
      <w:bookmarkEnd w:id="67"/>
      <w:r w:rsidRPr="00C749D1">
        <w:rPr>
          <w:rFonts w:ascii="Times New Roman" w:eastAsia="Times New Roman" w:hAnsi="Times New Roman" w:cs="Times New Roman"/>
          <w:sz w:val="21"/>
          <w:szCs w:val="21"/>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5110" w:rsidRPr="00C749D1" w:rsidRDefault="00BF5110" w:rsidP="00BF5110">
      <w:pPr>
        <w:spacing w:after="0" w:line="240" w:lineRule="auto"/>
        <w:ind w:firstLine="708"/>
        <w:jc w:val="both"/>
        <w:rPr>
          <w:rStyle w:val="blk"/>
          <w:color w:val="000000"/>
          <w:sz w:val="21"/>
          <w:szCs w:val="21"/>
        </w:rPr>
      </w:pPr>
      <w:r w:rsidRPr="00C749D1">
        <w:rPr>
          <w:rFonts w:ascii="Times New Roman" w:eastAsia="Times New Roman" w:hAnsi="Times New Roman" w:cs="Times New Roman"/>
          <w:sz w:val="21"/>
          <w:szCs w:val="21"/>
        </w:rPr>
        <w:t xml:space="preserve">3) </w:t>
      </w:r>
      <w:r w:rsidRPr="00C749D1">
        <w:rPr>
          <w:rStyle w:val="blk"/>
          <w:color w:val="000000"/>
          <w:sz w:val="21"/>
          <w:szCs w:val="21"/>
        </w:rPr>
        <w:t>предельное количество этажей или предельная высота зданий, строений, сооружений;</w:t>
      </w:r>
    </w:p>
    <w:p w:rsidR="00BF5110" w:rsidRPr="00C749D1" w:rsidRDefault="00BF5110" w:rsidP="00BF5110">
      <w:pPr>
        <w:spacing w:after="0" w:line="240" w:lineRule="auto"/>
        <w:ind w:firstLine="708"/>
        <w:jc w:val="both"/>
        <w:rPr>
          <w:rFonts w:ascii="Times New Roman" w:eastAsia="Times New Roman" w:hAnsi="Times New Roman" w:cs="Times New Roman"/>
          <w:sz w:val="21"/>
          <w:szCs w:val="21"/>
        </w:rPr>
      </w:pPr>
      <w:r w:rsidRPr="00C749D1">
        <w:rPr>
          <w:rFonts w:ascii="Times New Roman" w:eastAsia="Times New Roman" w:hAnsi="Times New Roman" w:cs="Times New Roman"/>
          <w:sz w:val="21"/>
          <w:szCs w:val="21"/>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5110" w:rsidRDefault="00BF5110" w:rsidP="00BF5110">
      <w:pPr>
        <w:spacing w:after="0" w:line="240" w:lineRule="auto"/>
        <w:ind w:firstLine="709"/>
        <w:jc w:val="both"/>
        <w:rPr>
          <w:rFonts w:ascii="Times New Roman" w:eastAsia="Times New Roman" w:hAnsi="Times New Roman" w:cs="Times New Roman"/>
          <w:sz w:val="21"/>
          <w:szCs w:val="21"/>
        </w:rPr>
      </w:pPr>
      <w:r w:rsidRPr="00C749D1">
        <w:rPr>
          <w:rFonts w:ascii="Times New Roman" w:eastAsia="Times New Roman" w:hAnsi="Times New Roman" w:cs="Times New Roman"/>
          <w:sz w:val="21"/>
          <w:szCs w:val="21"/>
        </w:rPr>
        <w:t>5) минимальный процент озеленения земельного участка, определяемый как отношение суммарной площади озелененных территорий земельного участка ко всей площади земельного участка.</w:t>
      </w:r>
    </w:p>
    <w:p w:rsidR="00BF5110" w:rsidRPr="00C749D1" w:rsidRDefault="00BF5110" w:rsidP="00BF5110">
      <w:pPr>
        <w:spacing w:after="0" w:line="240" w:lineRule="auto"/>
        <w:ind w:firstLine="709"/>
        <w:jc w:val="both"/>
        <w:rPr>
          <w:rFonts w:ascii="Times New Roman" w:eastAsia="Times New Roman" w:hAnsi="Times New Roman" w:cs="Times New Roman"/>
          <w:sz w:val="21"/>
          <w:szCs w:val="21"/>
        </w:rPr>
      </w:pPr>
    </w:p>
    <w:p w:rsidR="00DE28F3" w:rsidRPr="008B61FD" w:rsidRDefault="00DE28F3" w:rsidP="00DE28F3">
      <w:pPr>
        <w:pStyle w:val="3"/>
        <w:tabs>
          <w:tab w:val="clear" w:pos="4536"/>
          <w:tab w:val="left" w:pos="0"/>
        </w:tabs>
        <w:ind w:left="0"/>
        <w:rPr>
          <w:rFonts w:eastAsia="Arial"/>
          <w:b/>
          <w:sz w:val="22"/>
          <w:szCs w:val="22"/>
        </w:rPr>
      </w:pPr>
      <w:bookmarkStart w:id="68" w:name="_Toc485624902"/>
      <w:r w:rsidRPr="008B61FD">
        <w:rPr>
          <w:rFonts w:eastAsia="Arial"/>
          <w:b/>
          <w:sz w:val="22"/>
          <w:szCs w:val="22"/>
        </w:rPr>
        <w:t xml:space="preserve">Статья </w:t>
      </w:r>
      <w:r w:rsidR="00BF5110">
        <w:rPr>
          <w:rFonts w:eastAsia="Arial"/>
          <w:b/>
          <w:sz w:val="22"/>
          <w:szCs w:val="22"/>
        </w:rPr>
        <w:t>28</w:t>
      </w:r>
      <w:r w:rsidRPr="008B61FD">
        <w:rPr>
          <w:rFonts w:eastAsia="Arial"/>
          <w:b/>
          <w:sz w:val="22"/>
          <w:szCs w:val="22"/>
        </w:rPr>
        <w:t>. Виды разрешенного использования и предельные параметры разрешенного строительства и предельные размеры земельных участков по территориальным зонам</w:t>
      </w:r>
      <w:bookmarkEnd w:id="65"/>
      <w:bookmarkEnd w:id="68"/>
      <w:r w:rsidRPr="008B61FD">
        <w:rPr>
          <w:rFonts w:eastAsia="Arial"/>
          <w:b/>
          <w:sz w:val="22"/>
          <w:szCs w:val="22"/>
        </w:rPr>
        <w:t xml:space="preserve"> </w:t>
      </w:r>
    </w:p>
    <w:p w:rsidR="00BF5110" w:rsidRDefault="00BF5110" w:rsidP="00DE28F3">
      <w:pPr>
        <w:ind w:firstLine="708"/>
        <w:jc w:val="both"/>
        <w:rPr>
          <w:rFonts w:ascii="Times New Roman" w:hAnsi="Times New Roman" w:cs="Times New Roman"/>
          <w:lang w:eastAsia="ru-RU"/>
        </w:rPr>
      </w:pPr>
    </w:p>
    <w:p w:rsidR="00DE28F3" w:rsidRPr="008B61FD" w:rsidRDefault="00DE28F3" w:rsidP="00DE28F3">
      <w:pPr>
        <w:ind w:firstLine="708"/>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определены в соответствии с классификатором видов разрешенного использования земельных участков (кодом), утвержденным приказом Минэкономразвития России от 01.09.2014 № 540.</w:t>
      </w:r>
    </w:p>
    <w:p w:rsidR="00DE28F3" w:rsidRPr="008B61FD" w:rsidRDefault="00DE28F3" w:rsidP="00DE28F3">
      <w:pPr>
        <w:ind w:firstLine="708"/>
        <w:jc w:val="both"/>
        <w:rPr>
          <w:rFonts w:ascii="Times New Roman" w:hAnsi="Times New Roman" w:cs="Times New Roman"/>
        </w:rPr>
      </w:pPr>
      <w:r w:rsidRPr="008B61FD">
        <w:rPr>
          <w:rFonts w:ascii="Times New Roman" w:hAnsi="Times New Roman" w:cs="Times New Roman"/>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E28F3" w:rsidRPr="008B61FD" w:rsidRDefault="00DE28F3" w:rsidP="00DE28F3">
      <w:pPr>
        <w:pStyle w:val="2"/>
        <w:rPr>
          <w:sz w:val="22"/>
          <w:szCs w:val="22"/>
        </w:rPr>
      </w:pPr>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69" w:name="_Toc480349742"/>
      <w:bookmarkStart w:id="70" w:name="_Toc485624903"/>
      <w:r w:rsidRPr="008B61FD">
        <w:rPr>
          <w:rFonts w:ascii="Times New Roman" w:hAnsi="Times New Roman" w:cs="Times New Roman"/>
          <w:b/>
          <w:u w:val="single"/>
          <w:lang w:eastAsia="ru-RU"/>
        </w:rPr>
        <w:t>Ж 1 – зона застройки индивидуальными и блокированными малоэтажными жилыми домами</w:t>
      </w:r>
      <w:bookmarkEnd w:id="69"/>
      <w:bookmarkEnd w:id="70"/>
    </w:p>
    <w:p w:rsidR="00DE28F3" w:rsidRPr="008B61FD" w:rsidRDefault="00DE28F3" w:rsidP="00DE28F3">
      <w:pPr>
        <w:pStyle w:val="2"/>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8B61FD">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Код</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 xml:space="preserve">Индивидуальное жилищное строительство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2.1</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2.3</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12.0</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Магазины(размещение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B61FD">
                <w:rPr>
                  <w:rFonts w:ascii="Times New Roman" w:hAnsi="Times New Roman" w:cs="Times New Roman"/>
                  <w:lang w:eastAsia="ru-RU"/>
                </w:rPr>
                <w:t>5000 кв. м</w:t>
              </w:r>
            </w:smartTag>
            <w:r w:rsidRPr="008B61FD">
              <w:rPr>
                <w:rFonts w:ascii="Times New Roman" w:hAnsi="Times New Roman" w:cs="Times New Roman"/>
                <w:lang w:eastAsia="ru-RU"/>
              </w:rPr>
              <w:t xml:space="preserve">)* </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4.4</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b/>
              </w:rPr>
              <w:t>Вспомогательные виды разрешенного использования</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8B61FD">
            <w:pPr>
              <w:autoSpaceDE w:val="0"/>
              <w:autoSpaceDN w:val="0"/>
              <w:adjustRightInd w:val="0"/>
              <w:jc w:val="both"/>
              <w:rPr>
                <w:rFonts w:ascii="Times New Roman" w:hAnsi="Times New Roman" w:cs="Times New Roman"/>
                <w:b/>
              </w:rPr>
            </w:pPr>
            <w:r w:rsidRPr="008B61FD">
              <w:rPr>
                <w:rFonts w:ascii="Times New Roman" w:hAnsi="Times New Roman" w:cs="Times New Roman"/>
                <w:lang w:eastAsia="ru-RU"/>
              </w:rPr>
              <w:t>Индивидуальные гаражи, бани, теплицы, летние кухни, беседки, навесы.</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bl>
    <w:p w:rsidR="00DE28F3" w:rsidRPr="008B61FD" w:rsidRDefault="00DE28F3" w:rsidP="00DE28F3">
      <w:pPr>
        <w:pStyle w:val="2"/>
        <w:rPr>
          <w:sz w:val="22"/>
          <w:szCs w:val="22"/>
        </w:rPr>
      </w:pPr>
    </w:p>
    <w:p w:rsidR="00DE28F3" w:rsidRPr="008B61FD" w:rsidRDefault="00DE28F3" w:rsidP="00DE28F3">
      <w:pPr>
        <w:rPr>
          <w:rFonts w:ascii="Times New Roman" w:hAnsi="Times New Roman" w:cs="Times New Roman"/>
        </w:rPr>
      </w:pPr>
    </w:p>
    <w:p w:rsidR="00DE28F3" w:rsidRPr="008B61FD" w:rsidRDefault="00DE28F3" w:rsidP="00DE28F3">
      <w:pPr>
        <w:widowControl w:val="0"/>
        <w:autoSpaceDE w:val="0"/>
        <w:autoSpaceDN w:val="0"/>
        <w:adjustRightInd w:val="0"/>
        <w:ind w:firstLine="540"/>
        <w:rPr>
          <w:rFonts w:ascii="Times New Roman" w:hAnsi="Times New Roman" w:cs="Times New Roman"/>
          <w:b/>
          <w:lang w:eastAsia="ru-RU"/>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индивидуальными и блокированными малоэтажными жилыми домами (Ж 1)</w:t>
      </w:r>
    </w:p>
    <w:p w:rsidR="00DE28F3" w:rsidRPr="008B61FD" w:rsidRDefault="00DE28F3" w:rsidP="00DE28F3">
      <w:pPr>
        <w:ind w:firstLine="532"/>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DE28F3">
        <w:trPr>
          <w:trHeight w:val="346"/>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а) минимальная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400</w:t>
            </w:r>
          </w:p>
        </w:tc>
      </w:tr>
      <w:tr w:rsidR="00DE28F3" w:rsidRPr="008B61FD" w:rsidTr="00DE28F3">
        <w:trPr>
          <w:trHeight w:val="368"/>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б) максимальная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3500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8B61FD">
            <w:pPr>
              <w:ind w:firstLine="532"/>
              <w:jc w:val="both"/>
              <w:rPr>
                <w:rFonts w:ascii="Times New Roman" w:hAnsi="Times New Roman" w:cs="Times New Roman"/>
              </w:rPr>
            </w:pPr>
            <w:r w:rsidRPr="008B61FD">
              <w:rPr>
                <w:rFonts w:ascii="Times New Roman" w:hAnsi="Times New Roman" w:cs="Times New Roman"/>
              </w:rPr>
              <w:t>в) минимальная ширина вдоль фронта улицы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418" w:type="dxa"/>
            <w:shd w:val="clear" w:color="auto" w:fill="auto"/>
          </w:tcPr>
          <w:p w:rsidR="00DE28F3" w:rsidRPr="008B61FD" w:rsidRDefault="00BF5110" w:rsidP="00DE28F3">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3/</w:t>
            </w:r>
            <w:r w:rsidR="00DE28F3"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60</w:t>
            </w:r>
          </w:p>
        </w:tc>
      </w:tr>
      <w:tr w:rsidR="00DE28F3" w:rsidRPr="008B61FD" w:rsidTr="00DE28F3">
        <w:trPr>
          <w:trHeight w:val="502"/>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15</w:t>
            </w:r>
          </w:p>
        </w:tc>
      </w:tr>
      <w:tr w:rsidR="00DE28F3" w:rsidRPr="008B61FD" w:rsidTr="00DE28F3">
        <w:trPr>
          <w:trHeight w:val="502"/>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bl>
    <w:p w:rsidR="00DE28F3" w:rsidRPr="008B61FD" w:rsidRDefault="00DE28F3" w:rsidP="00DE28F3">
      <w:pPr>
        <w:ind w:firstLine="545"/>
        <w:rPr>
          <w:rFonts w:ascii="Times New Roman" w:hAnsi="Times New Roman" w:cs="Times New Roman"/>
        </w:rPr>
      </w:pPr>
      <w:r w:rsidRPr="008B61FD">
        <w:rPr>
          <w:rFonts w:ascii="Times New Roman" w:hAnsi="Times New Roman" w:cs="Times New Roman"/>
        </w:rPr>
        <w:t xml:space="preserve">Примечание: (*)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при размещении на первых этажах жилых зданий – при устройстве отдельного входа; </w:t>
      </w:r>
    </w:p>
    <w:p w:rsidR="00DE28F3" w:rsidRPr="008B61FD" w:rsidRDefault="00DE28F3" w:rsidP="00DE28F3">
      <w:pPr>
        <w:rPr>
          <w:rFonts w:ascii="Times New Roman" w:hAnsi="Times New Roman" w:cs="Times New Roman"/>
        </w:rPr>
      </w:pPr>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71" w:name="_Toc480349743"/>
      <w:bookmarkStart w:id="72" w:name="_Toc485624904"/>
      <w:r w:rsidRPr="008B61FD">
        <w:rPr>
          <w:rFonts w:ascii="Times New Roman" w:hAnsi="Times New Roman" w:cs="Times New Roman"/>
          <w:b/>
          <w:u w:val="single"/>
          <w:lang w:eastAsia="ru-RU"/>
        </w:rPr>
        <w:t>Ж 2 – зона застройки среднеэтажными  жилыми домами</w:t>
      </w:r>
      <w:bookmarkEnd w:id="71"/>
      <w:bookmarkEnd w:id="72"/>
    </w:p>
    <w:p w:rsidR="00DE28F3" w:rsidRPr="008B61FD" w:rsidRDefault="00DE28F3" w:rsidP="00DE28F3">
      <w:pPr>
        <w:pStyle w:val="2"/>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DE28F3" w:rsidRPr="008B61FD" w:rsidRDefault="00DE28F3" w:rsidP="00DE28F3">
            <w:pPr>
              <w:jc w:val="both"/>
              <w:rPr>
                <w:rFonts w:ascii="Times New Roman" w:hAnsi="Times New Roman" w:cs="Times New Roman"/>
                <w:lang w:eastAsia="ru-RU"/>
              </w:rPr>
            </w:pP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Код</w:t>
            </w:r>
          </w:p>
        </w:tc>
      </w:tr>
      <w:tr w:rsidR="00DE28F3" w:rsidRPr="008B61FD" w:rsidTr="00DE28F3">
        <w:tc>
          <w:tcPr>
            <w:tcW w:w="8748" w:type="dxa"/>
            <w:shd w:val="clear" w:color="auto" w:fill="auto"/>
          </w:tcPr>
          <w:p w:rsidR="00DE28F3" w:rsidRPr="008B61FD" w:rsidRDefault="00DE28F3" w:rsidP="00DE28F3">
            <w:pPr>
              <w:pStyle w:val="ConsPlusNormal"/>
              <w:ind w:firstLine="0"/>
              <w:rPr>
                <w:rFonts w:ascii="Times New Roman" w:hAnsi="Times New Roman" w:cs="Times New Roman"/>
                <w:sz w:val="22"/>
                <w:szCs w:val="22"/>
              </w:rPr>
            </w:pPr>
            <w:r w:rsidRPr="008B61FD">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E28F3" w:rsidRPr="008B61FD" w:rsidRDefault="00DE28F3" w:rsidP="00DE28F3">
            <w:pPr>
              <w:rPr>
                <w:rFonts w:ascii="Times New Roman" w:hAnsi="Times New Roman" w:cs="Times New Roman"/>
                <w:lang w:eastAsia="ru-RU"/>
              </w:rPr>
            </w:pP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2.5</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12.0</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Магазины(размещение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B61FD">
                <w:rPr>
                  <w:rFonts w:ascii="Times New Roman" w:hAnsi="Times New Roman" w:cs="Times New Roman"/>
                  <w:lang w:eastAsia="ru-RU"/>
                </w:rPr>
                <w:t>5000 кв. м</w:t>
              </w:r>
            </w:smartTag>
            <w:r w:rsidRPr="008B61FD">
              <w:rPr>
                <w:rFonts w:ascii="Times New Roman" w:hAnsi="Times New Roman" w:cs="Times New Roman"/>
                <w:lang w:eastAsia="ru-RU"/>
              </w:rPr>
              <w:t xml:space="preserve">)* </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4.4</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b/>
              </w:rPr>
              <w:lastRenderedPageBreak/>
              <w:t>Вспомогательные виды разрешенного использования</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autoSpaceDE w:val="0"/>
              <w:autoSpaceDN w:val="0"/>
              <w:adjustRightInd w:val="0"/>
              <w:rPr>
                <w:rFonts w:ascii="Times New Roman" w:hAnsi="Times New Roman" w:cs="Times New Roman"/>
                <w:b/>
              </w:rPr>
            </w:pPr>
            <w:r w:rsidRPr="008B61FD">
              <w:rPr>
                <w:rFonts w:ascii="Times New Roman" w:hAnsi="Times New Roman" w:cs="Times New Roman"/>
              </w:rPr>
              <w:t xml:space="preserve">обустройство спортивных и детских площадок, площадок отдыха </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5.1</w:t>
            </w:r>
          </w:p>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lang w:eastAsia="ru-RU"/>
              </w:rPr>
              <w:t>12</w:t>
            </w:r>
          </w:p>
        </w:tc>
      </w:tr>
      <w:tr w:rsidR="00DE28F3" w:rsidRPr="008B61FD" w:rsidTr="00DE28F3">
        <w:tc>
          <w:tcPr>
            <w:tcW w:w="8748" w:type="dxa"/>
            <w:shd w:val="clear" w:color="auto" w:fill="auto"/>
          </w:tcPr>
          <w:p w:rsidR="00DE28F3" w:rsidRPr="008B61FD" w:rsidRDefault="00DE28F3" w:rsidP="00DE28F3">
            <w:pPr>
              <w:pStyle w:val="ConsPlusNormal"/>
              <w:ind w:firstLine="0"/>
              <w:rPr>
                <w:rFonts w:ascii="Times New Roman" w:hAnsi="Times New Roman" w:cs="Times New Roman"/>
                <w:sz w:val="22"/>
                <w:szCs w:val="22"/>
              </w:rPr>
            </w:pPr>
            <w:r w:rsidRPr="008B61FD">
              <w:rPr>
                <w:rFonts w:ascii="Times New Roman" w:hAnsi="Times New Roman" w:cs="Times New Roman"/>
                <w:sz w:val="22"/>
                <w:szCs w:val="22"/>
              </w:rPr>
              <w:t>размещение подземных гаражей и автостоянок;</w:t>
            </w:r>
          </w:p>
          <w:p w:rsidR="00DE28F3" w:rsidRPr="008B61FD" w:rsidRDefault="00DE28F3" w:rsidP="00DE28F3">
            <w:pPr>
              <w:pStyle w:val="ConsPlusNormal"/>
              <w:ind w:firstLine="0"/>
              <w:rPr>
                <w:rFonts w:ascii="Times New Roman" w:hAnsi="Times New Roman" w:cs="Times New Roman"/>
                <w:sz w:val="22"/>
                <w:szCs w:val="22"/>
              </w:rPr>
            </w:pPr>
            <w:r w:rsidRPr="008B61FD">
              <w:rPr>
                <w:rFonts w:ascii="Times New Roman" w:hAnsi="Times New Roman" w:cs="Times New Roman"/>
                <w:sz w:val="22"/>
                <w:szCs w:val="22"/>
              </w:rPr>
              <w:t>обустройство спортивных и детских площадок, площадок отдыха;</w:t>
            </w:r>
          </w:p>
          <w:p w:rsidR="00DE28F3" w:rsidRPr="008B61FD" w:rsidRDefault="00DE28F3" w:rsidP="00DE28F3">
            <w:pPr>
              <w:autoSpaceDE w:val="0"/>
              <w:autoSpaceDN w:val="0"/>
              <w:adjustRightInd w:val="0"/>
              <w:rPr>
                <w:rFonts w:ascii="Times New Roman" w:hAnsi="Times New Roman" w:cs="Times New Roman"/>
              </w:rPr>
            </w:pPr>
            <w:r w:rsidRPr="008B61FD">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2.5</w:t>
            </w:r>
          </w:p>
        </w:tc>
      </w:tr>
    </w:tbl>
    <w:p w:rsidR="00DE28F3" w:rsidRPr="008B61FD" w:rsidRDefault="00DE28F3" w:rsidP="00DE28F3">
      <w:pPr>
        <w:pStyle w:val="2"/>
        <w:rPr>
          <w:sz w:val="22"/>
          <w:szCs w:val="22"/>
        </w:rPr>
      </w:pPr>
    </w:p>
    <w:p w:rsidR="00DE28F3" w:rsidRPr="008B61FD" w:rsidRDefault="00DE28F3" w:rsidP="00DE28F3">
      <w:pPr>
        <w:widowControl w:val="0"/>
        <w:autoSpaceDE w:val="0"/>
        <w:autoSpaceDN w:val="0"/>
        <w:adjustRightInd w:val="0"/>
        <w:ind w:firstLine="540"/>
        <w:rPr>
          <w:rFonts w:ascii="Times New Roman" w:hAnsi="Times New Roman" w:cs="Times New Roman"/>
          <w:b/>
          <w:lang w:eastAsia="ru-RU"/>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среднеэтажными  жилыми домами (Ж 2)</w:t>
      </w:r>
    </w:p>
    <w:p w:rsidR="00DE28F3" w:rsidRPr="008B61FD" w:rsidRDefault="00DE28F3" w:rsidP="00DE28F3">
      <w:pPr>
        <w:ind w:firstLine="532"/>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DE28F3">
        <w:trPr>
          <w:trHeight w:val="346"/>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а) минимальная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900</w:t>
            </w:r>
          </w:p>
        </w:tc>
      </w:tr>
      <w:tr w:rsidR="00DE28F3" w:rsidRPr="008B61FD" w:rsidTr="00DE28F3">
        <w:trPr>
          <w:trHeight w:val="368"/>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б) максимальная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3500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8B61FD">
            <w:pPr>
              <w:ind w:firstLine="532"/>
              <w:jc w:val="both"/>
              <w:rPr>
                <w:rFonts w:ascii="Times New Roman" w:hAnsi="Times New Roman" w:cs="Times New Roman"/>
              </w:rPr>
            </w:pPr>
            <w:r w:rsidRPr="008B61FD">
              <w:rPr>
                <w:rFonts w:ascii="Times New Roman" w:hAnsi="Times New Roman" w:cs="Times New Roman"/>
              </w:rPr>
              <w:t>в) минимальная ширина вдоль фронта улицы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418" w:type="dxa"/>
            <w:shd w:val="clear" w:color="auto" w:fill="auto"/>
          </w:tcPr>
          <w:p w:rsidR="00DE28F3" w:rsidRPr="008B61FD" w:rsidRDefault="002F74BE" w:rsidP="00DE28F3">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5/</w:t>
            </w:r>
            <w:r w:rsidR="00DE28F3" w:rsidRPr="008B61FD">
              <w:rPr>
                <w:rFonts w:ascii="Times New Roman" w:hAnsi="Times New Roman" w:cs="Times New Roman"/>
                <w:lang w:eastAsia="ru-RU"/>
              </w:rPr>
              <w:t>20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40</w:t>
            </w:r>
          </w:p>
        </w:tc>
      </w:tr>
      <w:tr w:rsidR="00DE28F3" w:rsidRPr="008B61FD" w:rsidTr="00DE28F3">
        <w:trPr>
          <w:trHeight w:val="502"/>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15</w:t>
            </w:r>
          </w:p>
        </w:tc>
      </w:tr>
      <w:tr w:rsidR="00DE28F3" w:rsidRPr="008B61FD" w:rsidTr="00DE28F3">
        <w:trPr>
          <w:trHeight w:val="502"/>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7</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bl>
    <w:p w:rsidR="00DE28F3" w:rsidRPr="008B61FD" w:rsidRDefault="00DE28F3" w:rsidP="00DE28F3">
      <w:pPr>
        <w:ind w:firstLine="545"/>
        <w:rPr>
          <w:rFonts w:ascii="Times New Roman" w:hAnsi="Times New Roman" w:cs="Times New Roman"/>
        </w:rPr>
      </w:pPr>
      <w:r w:rsidRPr="008B61FD">
        <w:rPr>
          <w:rFonts w:ascii="Times New Roman" w:hAnsi="Times New Roman" w:cs="Times New Roman"/>
        </w:rPr>
        <w:t xml:space="preserve">Примечание: (*)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при размещении на первых этажах жилых зданий – при устройстве отдельного входа; </w:t>
      </w:r>
    </w:p>
    <w:p w:rsidR="00DE28F3" w:rsidRPr="008B61FD" w:rsidRDefault="00DE28F3" w:rsidP="00DE28F3">
      <w:pPr>
        <w:pStyle w:val="2"/>
        <w:rPr>
          <w:sz w:val="22"/>
          <w:szCs w:val="22"/>
        </w:rPr>
      </w:pPr>
    </w:p>
    <w:p w:rsidR="00DE28F3" w:rsidRPr="008B61FD" w:rsidRDefault="00DE28F3" w:rsidP="00DE28F3">
      <w:pPr>
        <w:pStyle w:val="2"/>
        <w:rPr>
          <w:sz w:val="22"/>
          <w:szCs w:val="22"/>
        </w:rPr>
      </w:pPr>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73" w:name="_Toc480349744"/>
      <w:bookmarkStart w:id="74" w:name="_Toc485624905"/>
      <w:r w:rsidRPr="008B61FD">
        <w:rPr>
          <w:rFonts w:ascii="Times New Roman" w:hAnsi="Times New Roman" w:cs="Times New Roman"/>
          <w:b/>
          <w:u w:val="single"/>
          <w:lang w:eastAsia="ru-RU"/>
        </w:rPr>
        <w:t>Ж 3 – Зона застройки объектами дошкольного, начального и среднего образования</w:t>
      </w:r>
      <w:bookmarkEnd w:id="73"/>
      <w:bookmarkEnd w:id="7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8B61FD">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Код</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3.5.1</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12.0</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Не установлены</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b/>
              </w:rPr>
              <w:t>Вспомогательные виды разрешенного использования</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8B61FD">
            <w:pPr>
              <w:autoSpaceDE w:val="0"/>
              <w:autoSpaceDN w:val="0"/>
              <w:adjustRightInd w:val="0"/>
              <w:jc w:val="both"/>
              <w:rPr>
                <w:rFonts w:ascii="Times New Roman" w:hAnsi="Times New Roman" w:cs="Times New Roman"/>
                <w:b/>
              </w:rPr>
            </w:pPr>
            <w:r w:rsidRPr="008B61FD">
              <w:rPr>
                <w:rFonts w:ascii="Times New Roman" w:hAnsi="Times New Roman" w:cs="Times New Roman"/>
                <w:lang w:eastAsia="ru-RU"/>
              </w:rPr>
              <w:t>Гаражи, хозблоки, беседки, навесы, площадки отдыха и спорта.</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bl>
    <w:p w:rsidR="00DE28F3" w:rsidRPr="008B61FD" w:rsidRDefault="00DE28F3" w:rsidP="00DE28F3">
      <w:pPr>
        <w:autoSpaceDE w:val="0"/>
        <w:autoSpaceDN w:val="0"/>
        <w:adjustRightInd w:val="0"/>
        <w:ind w:firstLine="540"/>
        <w:jc w:val="both"/>
        <w:rPr>
          <w:rFonts w:ascii="Times New Roman" w:hAnsi="Times New Roman" w:cs="Times New Roman"/>
          <w:lang w:eastAsia="ru-RU"/>
        </w:rPr>
      </w:pPr>
    </w:p>
    <w:p w:rsidR="00DE28F3" w:rsidRPr="008B61FD" w:rsidRDefault="00DE28F3" w:rsidP="008B61FD">
      <w:pPr>
        <w:widowControl w:val="0"/>
        <w:autoSpaceDE w:val="0"/>
        <w:autoSpaceDN w:val="0"/>
        <w:adjustRightInd w:val="0"/>
        <w:ind w:firstLine="540"/>
        <w:rPr>
          <w:rFonts w:ascii="Times New Roman" w:hAnsi="Times New Roman" w:cs="Times New Roman"/>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объектами дошкольного, начального и среднего образования (Ж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а) минимальная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700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б) максимальная площадь земельного участка (кв.м)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3000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8B61FD">
            <w:pPr>
              <w:ind w:firstLine="532"/>
              <w:rPr>
                <w:rFonts w:ascii="Times New Roman" w:hAnsi="Times New Roman" w:cs="Times New Roman"/>
                <w:lang w:eastAsia="ru-RU"/>
              </w:rPr>
            </w:pPr>
            <w:r w:rsidRPr="008B61FD">
              <w:rPr>
                <w:rFonts w:ascii="Times New Roman" w:hAnsi="Times New Roman" w:cs="Times New Roman"/>
              </w:rPr>
              <w:t>в) минимальная ширина вдоль фронта улицы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15</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B61FD">
              <w:rPr>
                <w:rFonts w:ascii="Times New Roman" w:hAnsi="Times New Roman" w:cs="Times New Roman"/>
              </w:rPr>
              <w:lastRenderedPageBreak/>
              <w:t>строений сооружений (м)</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418" w:type="dxa"/>
            <w:shd w:val="clear" w:color="auto" w:fill="auto"/>
          </w:tcPr>
          <w:p w:rsidR="00DE28F3" w:rsidRPr="008B61FD" w:rsidRDefault="002F74BE" w:rsidP="00DE28F3">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Количество не подлежит установ-лению/</w:t>
            </w:r>
            <w:r w:rsidR="00DE28F3"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bl>
    <w:p w:rsidR="008B61FD" w:rsidRDefault="008B61FD"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75" w:name="_Toc480349745"/>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76" w:name="_Toc485624906"/>
      <w:r w:rsidRPr="008B61FD">
        <w:rPr>
          <w:rFonts w:ascii="Times New Roman" w:hAnsi="Times New Roman" w:cs="Times New Roman"/>
          <w:b/>
          <w:u w:val="single"/>
          <w:lang w:eastAsia="ru-RU"/>
        </w:rPr>
        <w:t>Д – Зона застройки объектами общественно-делового назначения</w:t>
      </w:r>
      <w:bookmarkEnd w:id="75"/>
      <w:bookmarkEnd w:id="7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DE28F3" w:rsidRPr="008B61FD" w:rsidRDefault="00DE28F3" w:rsidP="00DE28F3">
            <w:pPr>
              <w:jc w:val="both"/>
              <w:rPr>
                <w:rFonts w:ascii="Times New Roman" w:hAnsi="Times New Roman" w:cs="Times New Roman"/>
                <w:lang w:eastAsia="ru-RU"/>
              </w:rPr>
            </w:pP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Код</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3.3</w:t>
            </w:r>
          </w:p>
          <w:p w:rsidR="00DE28F3" w:rsidRPr="008B61FD" w:rsidRDefault="00DE28F3" w:rsidP="00DE28F3">
            <w:pPr>
              <w:jc w:val="both"/>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3.4.1</w:t>
            </w:r>
          </w:p>
          <w:p w:rsidR="00DE28F3" w:rsidRPr="008B61FD" w:rsidRDefault="00DE28F3" w:rsidP="00DE28F3">
            <w:pPr>
              <w:jc w:val="both"/>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3.6</w:t>
            </w:r>
          </w:p>
          <w:p w:rsidR="00DE28F3" w:rsidRPr="008B61FD" w:rsidRDefault="00DE28F3" w:rsidP="00DE28F3">
            <w:pPr>
              <w:jc w:val="both"/>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4.4</w:t>
            </w:r>
          </w:p>
          <w:p w:rsidR="00DE28F3" w:rsidRPr="008B61FD" w:rsidRDefault="00DE28F3" w:rsidP="00DE28F3">
            <w:pPr>
              <w:jc w:val="both"/>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4.1</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Спорт (размещение объектов капитального строительства в качестве спортивных клубов, </w:t>
            </w:r>
            <w:r w:rsidRPr="008B61FD">
              <w:rPr>
                <w:rFonts w:ascii="Times New Roman" w:hAnsi="Times New Roman" w:cs="Times New Roman"/>
                <w:lang w:eastAsia="ru-RU"/>
              </w:rPr>
              <w:lastRenderedPageBreak/>
              <w:t xml:space="preserve">спортивных залов, бассейнов, устройство площадок для занятия спортом и физкультурой) </w:t>
            </w: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5.1</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12.0</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pStyle w:val="ConsPlusNormal"/>
              <w:jc w:val="both"/>
              <w:rPr>
                <w:rFonts w:ascii="Times New Roman" w:hAnsi="Times New Roman" w:cs="Times New Roman"/>
                <w:sz w:val="22"/>
                <w:szCs w:val="22"/>
              </w:rPr>
            </w:pPr>
            <w:r w:rsidRPr="008B61FD">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3.7</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b/>
              </w:rPr>
              <w:t>Вспомогательные виды разрешенного использования</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r w:rsidR="00DE28F3" w:rsidRPr="008B61FD" w:rsidTr="008B61FD">
        <w:trPr>
          <w:trHeight w:val="487"/>
        </w:trPr>
        <w:tc>
          <w:tcPr>
            <w:tcW w:w="8748" w:type="dxa"/>
            <w:shd w:val="clear" w:color="auto" w:fill="auto"/>
          </w:tcPr>
          <w:p w:rsidR="00DE28F3" w:rsidRPr="008B61FD" w:rsidRDefault="00DE28F3" w:rsidP="008B61FD">
            <w:pPr>
              <w:autoSpaceDE w:val="0"/>
              <w:autoSpaceDN w:val="0"/>
              <w:adjustRightInd w:val="0"/>
              <w:jc w:val="both"/>
              <w:rPr>
                <w:rFonts w:ascii="Times New Roman" w:hAnsi="Times New Roman" w:cs="Times New Roman"/>
                <w:b/>
              </w:rPr>
            </w:pPr>
            <w:r w:rsidRPr="008B61FD">
              <w:rPr>
                <w:rFonts w:ascii="Times New Roman" w:hAnsi="Times New Roman" w:cs="Times New Roman"/>
                <w:lang w:eastAsia="ru-RU"/>
              </w:rPr>
              <w:t>Гаражи, хозблоки, беседки, навесы, площадки отдыха и спорта.</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bl>
    <w:p w:rsidR="00DE28F3" w:rsidRPr="008B61FD" w:rsidRDefault="00DE28F3" w:rsidP="00DE28F3">
      <w:pPr>
        <w:autoSpaceDE w:val="0"/>
        <w:autoSpaceDN w:val="0"/>
        <w:adjustRightInd w:val="0"/>
        <w:ind w:firstLine="540"/>
        <w:jc w:val="both"/>
        <w:rPr>
          <w:rFonts w:ascii="Times New Roman" w:hAnsi="Times New Roman" w:cs="Times New Roman"/>
          <w:lang w:eastAsia="ru-RU"/>
        </w:rPr>
      </w:pPr>
    </w:p>
    <w:p w:rsidR="00DE28F3" w:rsidRPr="008B61FD" w:rsidRDefault="00DE28F3" w:rsidP="008B61FD">
      <w:pPr>
        <w:widowControl w:val="0"/>
        <w:autoSpaceDE w:val="0"/>
        <w:autoSpaceDN w:val="0"/>
        <w:adjustRightInd w:val="0"/>
        <w:ind w:firstLine="540"/>
        <w:rPr>
          <w:rFonts w:ascii="Times New Roman" w:hAnsi="Times New Roman" w:cs="Times New Roman"/>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объектами общественно-делового назначения  (Д)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01"/>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а) минимальная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б) максимальная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в) минимальная ширина вдоль фронта улицы (м)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bl>
    <w:p w:rsidR="008B61FD" w:rsidRDefault="008B61FD"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77" w:name="_Toc480349746"/>
    </w:p>
    <w:p w:rsidR="00855177" w:rsidRPr="008123B3"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lang w:eastAsia="ru-RU"/>
        </w:rPr>
      </w:pPr>
      <w:bookmarkStart w:id="78" w:name="_Toc485209045"/>
      <w:bookmarkStart w:id="79" w:name="_Toc485624907"/>
      <w:bookmarkStart w:id="80" w:name="_Toc480349747"/>
      <w:bookmarkEnd w:id="77"/>
      <w:r w:rsidRPr="008123B3">
        <w:rPr>
          <w:rFonts w:ascii="Times New Roman" w:eastAsia="Times New Roman" w:hAnsi="Times New Roman" w:cs="Times New Roman"/>
          <w:b/>
          <w:u w:val="single"/>
          <w:lang w:eastAsia="ru-RU"/>
        </w:rPr>
        <w:t>П – Зона производственных и инженерных объектов</w:t>
      </w:r>
      <w:bookmarkEnd w:id="78"/>
      <w:bookmarkEnd w:id="79"/>
    </w:p>
    <w:p w:rsidR="00855177" w:rsidRPr="008123B3" w:rsidRDefault="00855177" w:rsidP="00855177">
      <w:pPr>
        <w:spacing w:after="0" w:line="240" w:lineRule="auto"/>
        <w:rPr>
          <w:rFonts w:ascii="Times New Roman" w:eastAsia="Times New Roman" w:hAnsi="Times New Roman" w:cs="Times New Roman"/>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ru-RU"/>
              </w:rPr>
            </w:pPr>
            <w:r w:rsidRPr="008123B3">
              <w:rPr>
                <w:rFonts w:ascii="Times New Roman" w:eastAsia="Times New Roman" w:hAnsi="Times New Roman" w:cs="Times New Roman"/>
                <w:b/>
                <w:lang w:eastAsia="ru-RU"/>
              </w:rPr>
              <w:t>Основные виды разрешенного использования</w:t>
            </w: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b/>
                <w:lang w:eastAsia="ru-RU"/>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855177" w:rsidRPr="008123B3" w:rsidRDefault="00855177" w:rsidP="00146D6B">
            <w:pPr>
              <w:spacing w:after="0" w:line="240" w:lineRule="auto"/>
              <w:jc w:val="both"/>
              <w:rPr>
                <w:rFonts w:ascii="Times New Roman" w:eastAsia="Times New Roman" w:hAnsi="Times New Roman" w:cs="Times New Roman"/>
                <w:lang w:eastAsia="ru-RU"/>
              </w:rPr>
            </w:pP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Код</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6.4</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Связь</w:t>
            </w:r>
            <w:r w:rsidRPr="008123B3">
              <w:rPr>
                <w:rFonts w:ascii="Times New Roman" w:eastAsia="Times New Roman" w:hAnsi="Times New Roman" w:cs="Times New Roman"/>
                <w:bCs/>
                <w:lang w:eastAsia="ru-RU"/>
              </w:rPr>
              <w:t>(р</w:t>
            </w:r>
            <w:r w:rsidRPr="008123B3">
              <w:rPr>
                <w:rFonts w:ascii="Times New Roman" w:eastAsia="Times New Roman" w:hAnsi="Times New Roman" w:cs="Times New Roman"/>
                <w:lang w:eastAsia="ru-RU"/>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 w:history="1">
              <w:r w:rsidRPr="008123B3">
                <w:rPr>
                  <w:rFonts w:ascii="Times New Roman" w:eastAsia="Times New Roman" w:hAnsi="Times New Roman" w:cs="Times New Roman"/>
                  <w:u w:val="single"/>
                  <w:lang w:eastAsia="ru-RU"/>
                </w:rPr>
                <w:t>кодом 3.1</w:t>
              </w:r>
            </w:hyperlink>
            <w:r w:rsidRPr="008123B3">
              <w:rPr>
                <w:rFonts w:ascii="Times New Roman" w:eastAsia="Times New Roman" w:hAnsi="Times New Roman" w:cs="Times New Roman"/>
                <w:lang w:eastAsia="ru-RU"/>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6.8</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6.9</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8123B3">
                <w:rPr>
                  <w:rFonts w:ascii="Times New Roman" w:eastAsia="Times New Roman" w:hAnsi="Times New Roman" w:cs="Times New Roman"/>
                  <w:lang w:eastAsia="ru-RU"/>
                </w:rPr>
                <w:t>кодом 3.1</w:t>
              </w:r>
            </w:hyperlink>
            <w:r w:rsidRPr="008123B3">
              <w:rPr>
                <w:rFonts w:ascii="Times New Roman" w:eastAsia="Times New Roman" w:hAnsi="Times New Roman" w:cs="Times New Roman"/>
                <w:lang w:eastAsia="ru-RU"/>
              </w:rPr>
              <w:t xml:space="preserve">)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6.7</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Связь</w:t>
            </w:r>
            <w:r w:rsidRPr="008123B3">
              <w:rPr>
                <w:rFonts w:ascii="Times New Roman" w:eastAsia="Times New Roman" w:hAnsi="Times New Roman" w:cs="Times New Roman"/>
                <w:bCs/>
                <w:lang w:eastAsia="ru-RU"/>
              </w:rPr>
              <w:t>(р</w:t>
            </w:r>
            <w:r w:rsidRPr="008123B3">
              <w:rPr>
                <w:rFonts w:ascii="Times New Roman" w:eastAsia="Times New Roman" w:hAnsi="Times New Roman" w:cs="Times New Roman"/>
                <w:lang w:eastAsia="ru-RU"/>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history="1">
              <w:r w:rsidRPr="008123B3">
                <w:rPr>
                  <w:rFonts w:ascii="Times New Roman" w:eastAsia="Times New Roman" w:hAnsi="Times New Roman" w:cs="Times New Roman"/>
                  <w:u w:val="single"/>
                  <w:lang w:eastAsia="ru-RU"/>
                </w:rPr>
                <w:t>кодом 3.1</w:t>
              </w:r>
            </w:hyperlink>
            <w:r w:rsidRPr="008123B3">
              <w:rPr>
                <w:rFonts w:ascii="Times New Roman" w:eastAsia="Times New Roman" w:hAnsi="Times New Roman" w:cs="Times New Roman"/>
                <w:lang w:eastAsia="ru-RU"/>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6.8</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1.15</w:t>
            </w:r>
          </w:p>
          <w:p w:rsidR="00855177" w:rsidRPr="008123B3" w:rsidRDefault="00855177" w:rsidP="00146D6B">
            <w:pPr>
              <w:spacing w:after="0" w:line="240" w:lineRule="auto"/>
              <w:jc w:val="both"/>
              <w:rPr>
                <w:rFonts w:ascii="Times New Roman" w:eastAsia="Times New Roman" w:hAnsi="Times New Roman" w:cs="Times New Roman"/>
                <w:lang w:eastAsia="ru-RU"/>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1.17</w:t>
            </w:r>
          </w:p>
          <w:p w:rsidR="00855177" w:rsidRPr="008123B3" w:rsidRDefault="00855177" w:rsidP="00146D6B">
            <w:pPr>
              <w:spacing w:after="0" w:line="240" w:lineRule="auto"/>
              <w:jc w:val="both"/>
              <w:rPr>
                <w:rFonts w:ascii="Times New Roman" w:eastAsia="Times New Roman" w:hAnsi="Times New Roman" w:cs="Times New Roman"/>
                <w:lang w:eastAsia="ru-RU"/>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1.18</w:t>
            </w:r>
          </w:p>
          <w:p w:rsidR="00855177" w:rsidRPr="008123B3" w:rsidRDefault="00855177" w:rsidP="00146D6B">
            <w:pPr>
              <w:spacing w:after="0" w:line="240" w:lineRule="auto"/>
              <w:jc w:val="both"/>
              <w:rPr>
                <w:rFonts w:ascii="Times New Roman" w:eastAsia="Times New Roman" w:hAnsi="Times New Roman" w:cs="Times New Roman"/>
                <w:lang w:eastAsia="ru-RU"/>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lastRenderedPageBreak/>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ru-RU"/>
              </w:rPr>
            </w:pPr>
            <w:r w:rsidRPr="008123B3">
              <w:rPr>
                <w:rFonts w:ascii="Times New Roman" w:eastAsia="Times New Roman" w:hAnsi="Times New Roman" w:cs="Times New Roman"/>
                <w:lang w:eastAsia="ru-RU"/>
              </w:rPr>
              <w:t>3.1</w:t>
            </w:r>
          </w:p>
        </w:tc>
      </w:tr>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ru-RU"/>
              </w:rPr>
            </w:pPr>
            <w:r w:rsidRPr="008123B3">
              <w:rPr>
                <w:rFonts w:ascii="Times New Roman" w:eastAsia="Times New Roman" w:hAnsi="Times New Roman" w:cs="Times New Roman"/>
                <w:b/>
                <w:lang w:eastAsia="ru-RU"/>
              </w:rPr>
              <w:t>Условно разрешенные виды использования</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Не установлены</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lang w:eastAsia="ru-RU"/>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ru-RU"/>
              </w:rPr>
            </w:pPr>
            <w:r w:rsidRPr="008123B3">
              <w:rPr>
                <w:rFonts w:ascii="Times New Roman" w:eastAsia="Times New Roman" w:hAnsi="Times New Roman" w:cs="Times New Roman"/>
                <w:b/>
                <w:lang w:eastAsia="ar-SA"/>
              </w:rPr>
              <w:t>Вспомогательные виды разрешенного использования</w:t>
            </w: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ru-RU"/>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Склады открытые и закрытые, вспомогательные объекты, технологически связанные с основным производством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ar-SA"/>
              </w:rPr>
            </w:pP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ru-RU"/>
              </w:rPr>
            </w:pPr>
          </w:p>
        </w:tc>
      </w:tr>
    </w:tbl>
    <w:p w:rsidR="00855177" w:rsidRPr="008123B3" w:rsidRDefault="00855177" w:rsidP="0085517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55177" w:rsidRPr="00FC643B" w:rsidRDefault="00855177" w:rsidP="00855177">
      <w:pPr>
        <w:pStyle w:val="af3"/>
        <w:jc w:val="both"/>
        <w:rPr>
          <w:b/>
        </w:rPr>
      </w:pPr>
      <w:r w:rsidRPr="00FC643B">
        <w:rPr>
          <w:b/>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w:t>
      </w:r>
      <w:r>
        <w:rPr>
          <w:b/>
        </w:rPr>
        <w:t xml:space="preserve"> </w:t>
      </w:r>
      <w:r w:rsidRPr="00FC643B">
        <w:rPr>
          <w:b/>
        </w:rPr>
        <w:t>для зоны  производственных и инженерных объектов  (П)</w:t>
      </w:r>
    </w:p>
    <w:p w:rsidR="00855177" w:rsidRPr="008123B3" w:rsidRDefault="00855177" w:rsidP="00855177">
      <w:pPr>
        <w:suppressAutoHyphens/>
        <w:spacing w:after="0" w:line="240" w:lineRule="auto"/>
        <w:ind w:firstLine="532"/>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w:t>
            </w:r>
          </w:p>
        </w:tc>
        <w:tc>
          <w:tcPr>
            <w:tcW w:w="7229"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Наименование параметра</w:t>
            </w: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Значение</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ru-RU"/>
              </w:rPr>
            </w:pPr>
            <w:r w:rsidRPr="008123B3">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а) минимальная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500</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б) максимальная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 минимальная ширина вдоль фронта улицы (м)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20</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3</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418"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4</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30</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5</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lang w:eastAsia="ru-RU"/>
              </w:rPr>
            </w:pPr>
            <w:r w:rsidRPr="008123B3">
              <w:rPr>
                <w:rFonts w:ascii="Times New Roman" w:eastAsia="Times New Roman" w:hAnsi="Times New Roman" w:cs="Times New Roman"/>
                <w:lang w:eastAsia="ru-RU"/>
              </w:rPr>
              <w:t>10</w:t>
            </w:r>
          </w:p>
        </w:tc>
      </w:tr>
    </w:tbl>
    <w:p w:rsidR="00855177"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rPr>
      </w:pPr>
      <w:bookmarkStart w:id="81" w:name="_Toc485133514"/>
    </w:p>
    <w:p w:rsidR="00855177" w:rsidRPr="008123B3"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rPr>
      </w:pPr>
      <w:bookmarkStart w:id="82" w:name="_Toc485133515"/>
      <w:bookmarkStart w:id="83" w:name="_Toc485209046"/>
      <w:bookmarkStart w:id="84" w:name="_Toc485624908"/>
      <w:bookmarkEnd w:id="81"/>
      <w:r w:rsidRPr="008123B3">
        <w:rPr>
          <w:rFonts w:ascii="Times New Roman" w:eastAsia="Times New Roman" w:hAnsi="Times New Roman" w:cs="Times New Roman"/>
          <w:b/>
          <w:u w:val="single"/>
        </w:rPr>
        <w:t>П –</w:t>
      </w:r>
      <w:r>
        <w:rPr>
          <w:rFonts w:ascii="Times New Roman" w:eastAsia="Times New Roman" w:hAnsi="Times New Roman" w:cs="Times New Roman"/>
          <w:b/>
          <w:u w:val="single"/>
        </w:rPr>
        <w:t>2-</w:t>
      </w:r>
      <w:r w:rsidRPr="008123B3">
        <w:rPr>
          <w:rFonts w:ascii="Times New Roman" w:eastAsia="Times New Roman" w:hAnsi="Times New Roman" w:cs="Times New Roman"/>
          <w:b/>
          <w:u w:val="single"/>
        </w:rPr>
        <w:t xml:space="preserve"> Зона </w:t>
      </w:r>
      <w:r>
        <w:rPr>
          <w:rFonts w:ascii="Times New Roman" w:eastAsia="Times New Roman" w:hAnsi="Times New Roman" w:cs="Times New Roman"/>
          <w:b/>
          <w:u w:val="single"/>
        </w:rPr>
        <w:t>инженерной инфраструктуры</w:t>
      </w:r>
      <w:bookmarkEnd w:id="82"/>
      <w:bookmarkEnd w:id="83"/>
      <w:bookmarkEnd w:id="84"/>
      <w:r>
        <w:rPr>
          <w:rFonts w:ascii="Times New Roman" w:eastAsia="Times New Roman" w:hAnsi="Times New Roman" w:cs="Times New Roman"/>
          <w:b/>
          <w:u w:val="single"/>
        </w:rPr>
        <w:t xml:space="preserve"> </w:t>
      </w:r>
    </w:p>
    <w:p w:rsidR="00855177" w:rsidRPr="008123B3" w:rsidRDefault="00855177" w:rsidP="00855177">
      <w:pPr>
        <w:spacing w:after="0" w:line="240" w:lineRule="auto"/>
        <w:rPr>
          <w:rFonts w:ascii="Times New Roman" w:eastAsia="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rPr>
              <w:t>Основные виды разрешенного использования</w:t>
            </w: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b/>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855177" w:rsidRPr="008123B3" w:rsidRDefault="00855177" w:rsidP="00146D6B">
            <w:pPr>
              <w:spacing w:after="0" w:line="240" w:lineRule="auto"/>
              <w:jc w:val="both"/>
              <w:rPr>
                <w:rFonts w:ascii="Times New Roman" w:eastAsia="Times New Roman" w:hAnsi="Times New Roman" w:cs="Times New Roman"/>
              </w:rPr>
            </w:pP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Код</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Связь</w:t>
            </w:r>
            <w:r w:rsidRPr="008123B3">
              <w:rPr>
                <w:rFonts w:ascii="Times New Roman" w:eastAsia="Times New Roman" w:hAnsi="Times New Roman" w:cs="Times New Roman"/>
                <w:bCs/>
              </w:rPr>
              <w:t>(р</w:t>
            </w:r>
            <w:r w:rsidRPr="008123B3">
              <w:rPr>
                <w:rFonts w:ascii="Times New Roman" w:eastAsia="Times New Roman" w:hAnsi="Times New Roman" w:cs="Times New Roman"/>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history="1">
              <w:r w:rsidRPr="008123B3">
                <w:rPr>
                  <w:rFonts w:ascii="Times New Roman" w:eastAsia="Times New Roman" w:hAnsi="Times New Roman" w:cs="Times New Roman"/>
                  <w:u w:val="single"/>
                </w:rPr>
                <w:t>кодом 3.1</w:t>
              </w:r>
            </w:hyperlink>
            <w:r w:rsidRPr="008123B3">
              <w:rPr>
                <w:rFonts w:ascii="Times New Roman" w:eastAsia="Times New Roman" w:hAnsi="Times New Roman" w:cs="Times New Roman"/>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6.8</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8123B3">
                <w:rPr>
                  <w:rFonts w:ascii="Times New Roman" w:eastAsia="Times New Roman" w:hAnsi="Times New Roman" w:cs="Times New Roman"/>
                </w:rPr>
                <w:t>кодом 3.1</w:t>
              </w:r>
            </w:hyperlink>
            <w:r w:rsidRPr="008123B3">
              <w:rPr>
                <w:rFonts w:ascii="Times New Roman" w:eastAsia="Times New Roman" w:hAnsi="Times New Roman" w:cs="Times New Roman"/>
              </w:rPr>
              <w:t xml:space="preserve">)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6.7</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Связь</w:t>
            </w:r>
            <w:r w:rsidRPr="008123B3">
              <w:rPr>
                <w:rFonts w:ascii="Times New Roman" w:eastAsia="Times New Roman" w:hAnsi="Times New Roman" w:cs="Times New Roman"/>
                <w:bCs/>
              </w:rPr>
              <w:t>(р</w:t>
            </w:r>
            <w:r w:rsidRPr="008123B3">
              <w:rPr>
                <w:rFonts w:ascii="Times New Roman" w:eastAsia="Times New Roman" w:hAnsi="Times New Roman" w:cs="Times New Roman"/>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8123B3">
              <w:rPr>
                <w:rFonts w:ascii="Times New Roman" w:eastAsia="Times New Roman" w:hAnsi="Times New Roman" w:cs="Times New Roman"/>
              </w:rPr>
              <w:lastRenderedPageBreak/>
              <w:t xml:space="preserve">которых предусмотрено содержанием вида разрешенного использования с </w:t>
            </w:r>
            <w:hyperlink r:id="rId15" w:history="1">
              <w:r w:rsidRPr="008123B3">
                <w:rPr>
                  <w:rFonts w:ascii="Times New Roman" w:eastAsia="Times New Roman" w:hAnsi="Times New Roman" w:cs="Times New Roman"/>
                  <w:u w:val="single"/>
                </w:rPr>
                <w:t>кодом 3.1</w:t>
              </w:r>
            </w:hyperlink>
            <w:r w:rsidRPr="008123B3">
              <w:rPr>
                <w:rFonts w:ascii="Times New Roman" w:eastAsia="Times New Roman" w:hAnsi="Times New Roman" w:cs="Times New Roman"/>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lastRenderedPageBreak/>
              <w:t>6.8</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lastRenderedPageBreak/>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rPr>
              <w:t>3.1</w:t>
            </w:r>
          </w:p>
        </w:tc>
      </w:tr>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rPr>
              <w:t>Условно разрешенные виды использования</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Не установлены</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lang w:eastAsia="ar-SA"/>
              </w:rPr>
              <w:t>Вспомогательные виды разрешенного использования</w:t>
            </w: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Склады открытые и закрытые, вспомогательные объекты, технологически связанные с основным производством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ar-SA"/>
              </w:rPr>
            </w:pP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p>
        </w:tc>
      </w:tr>
    </w:tbl>
    <w:p w:rsidR="00855177" w:rsidRPr="008123B3" w:rsidRDefault="00855177" w:rsidP="00855177">
      <w:pPr>
        <w:autoSpaceDE w:val="0"/>
        <w:autoSpaceDN w:val="0"/>
        <w:adjustRightInd w:val="0"/>
        <w:spacing w:after="0" w:line="240" w:lineRule="auto"/>
        <w:ind w:firstLine="540"/>
        <w:jc w:val="both"/>
        <w:rPr>
          <w:rFonts w:ascii="Times New Roman" w:eastAsia="Times New Roman" w:hAnsi="Times New Roman" w:cs="Times New Roman"/>
        </w:rPr>
      </w:pPr>
    </w:p>
    <w:p w:rsidR="00855177" w:rsidRPr="00FC643B" w:rsidRDefault="00855177" w:rsidP="00855177">
      <w:pPr>
        <w:pStyle w:val="af3"/>
        <w:jc w:val="both"/>
        <w:rPr>
          <w:b/>
        </w:rPr>
      </w:pPr>
      <w:r w:rsidRPr="00FC643B">
        <w:rPr>
          <w:b/>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w:t>
      </w:r>
      <w:r>
        <w:rPr>
          <w:b/>
        </w:rPr>
        <w:t xml:space="preserve"> </w:t>
      </w:r>
      <w:r w:rsidRPr="00FC643B">
        <w:rPr>
          <w:b/>
        </w:rPr>
        <w:t>для зоны  инженерн</w:t>
      </w:r>
      <w:r>
        <w:rPr>
          <w:b/>
        </w:rPr>
        <w:t>ой инфраструктуры</w:t>
      </w:r>
      <w:r w:rsidRPr="00FC643B">
        <w:rPr>
          <w:b/>
        </w:rPr>
        <w:t xml:space="preserve">  (П</w:t>
      </w:r>
      <w:r>
        <w:rPr>
          <w:b/>
        </w:rPr>
        <w:t>-2</w:t>
      </w:r>
      <w:r w:rsidRPr="00FC643B">
        <w:rPr>
          <w:b/>
        </w:rPr>
        <w:t>)</w:t>
      </w:r>
    </w:p>
    <w:p w:rsidR="00855177" w:rsidRPr="008123B3" w:rsidRDefault="00855177" w:rsidP="00855177">
      <w:pPr>
        <w:suppressAutoHyphens/>
        <w:spacing w:after="0" w:line="240" w:lineRule="auto"/>
        <w:ind w:firstLine="532"/>
        <w:rPr>
          <w:rFonts w:ascii="Times New Roman" w:eastAsia="Times New Roman" w:hAnsi="Times New Roman" w:cs="Times New Roman"/>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01"/>
      </w:tblGrid>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w:t>
            </w:r>
          </w:p>
        </w:tc>
        <w:tc>
          <w:tcPr>
            <w:tcW w:w="7229"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Наименование параметра</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Значение</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rPr>
            </w:pPr>
            <w:r w:rsidRPr="008123B3">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а) минимальная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б) максимальная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rPr>
            </w:pPr>
            <w:r w:rsidRPr="008123B3">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 минимальная ширина вдоль фронта улицы (м)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2B7337">
              <w:rPr>
                <w:rStyle w:val="blk"/>
                <w:color w:val="000000"/>
              </w:rPr>
              <w:t>предельное количество этажей или предельн</w:t>
            </w:r>
            <w:r>
              <w:rPr>
                <w:rStyle w:val="blk"/>
                <w:color w:val="000000"/>
              </w:rPr>
              <w:t>ая</w:t>
            </w:r>
            <w:r w:rsidRPr="002B7337">
              <w:rPr>
                <w:rStyle w:val="blk"/>
                <w:color w:val="000000"/>
              </w:rPr>
              <w:t xml:space="preserve"> высот</w:t>
            </w:r>
            <w:r>
              <w:rPr>
                <w:rStyle w:val="blk"/>
                <w:color w:val="000000"/>
              </w:rPr>
              <w:t>а</w:t>
            </w:r>
            <w:r w:rsidRPr="002B7337">
              <w:rPr>
                <w:rStyle w:val="blk"/>
                <w:color w:val="000000"/>
              </w:rPr>
              <w:t xml:space="preserve"> зданий, строений, сооружений</w:t>
            </w:r>
            <w:r w:rsidRPr="008123B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шт/</w:t>
            </w:r>
            <w:r w:rsidRPr="008123B3">
              <w:rPr>
                <w:rFonts w:ascii="Times New Roman" w:eastAsia="Times New Roman" w:hAnsi="Times New Roman" w:cs="Times New Roman"/>
                <w:lang w:eastAsia="ar-SA"/>
              </w:rPr>
              <w:t>м)</w:t>
            </w:r>
          </w:p>
        </w:tc>
        <w:tc>
          <w:tcPr>
            <w:tcW w:w="1701"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rPr>
            </w:pPr>
            <w:r w:rsidRPr="008123B3">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4</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5</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bl>
    <w:p w:rsidR="00855177"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rPr>
      </w:pPr>
    </w:p>
    <w:p w:rsidR="00855177" w:rsidRPr="008123B3"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rPr>
      </w:pPr>
      <w:bookmarkStart w:id="85" w:name="_Toc485209047"/>
      <w:bookmarkStart w:id="86" w:name="_Toc485624909"/>
      <w:r w:rsidRPr="008123B3">
        <w:rPr>
          <w:rFonts w:ascii="Times New Roman" w:eastAsia="Times New Roman" w:hAnsi="Times New Roman" w:cs="Times New Roman"/>
          <w:b/>
          <w:u w:val="single"/>
        </w:rPr>
        <w:t>П –</w:t>
      </w:r>
      <w:r>
        <w:rPr>
          <w:rFonts w:ascii="Times New Roman" w:eastAsia="Times New Roman" w:hAnsi="Times New Roman" w:cs="Times New Roman"/>
          <w:b/>
          <w:u w:val="single"/>
        </w:rPr>
        <w:t>3-</w:t>
      </w:r>
      <w:r w:rsidRPr="008123B3">
        <w:rPr>
          <w:rFonts w:ascii="Times New Roman" w:eastAsia="Times New Roman" w:hAnsi="Times New Roman" w:cs="Times New Roman"/>
          <w:b/>
          <w:u w:val="single"/>
        </w:rPr>
        <w:t xml:space="preserve"> Зона </w:t>
      </w:r>
      <w:r>
        <w:rPr>
          <w:rFonts w:ascii="Times New Roman" w:eastAsia="Times New Roman" w:hAnsi="Times New Roman" w:cs="Times New Roman"/>
          <w:b/>
          <w:u w:val="single"/>
        </w:rPr>
        <w:t>объектов транспортной инфраструктуры</w:t>
      </w:r>
      <w:bookmarkEnd w:id="85"/>
      <w:bookmarkEnd w:id="86"/>
      <w:r>
        <w:rPr>
          <w:rFonts w:ascii="Times New Roman" w:eastAsia="Times New Roman" w:hAnsi="Times New Roman" w:cs="Times New Roman"/>
          <w:b/>
          <w:u w:val="single"/>
        </w:rPr>
        <w:t xml:space="preserve"> </w:t>
      </w:r>
    </w:p>
    <w:p w:rsidR="00855177" w:rsidRPr="008123B3" w:rsidRDefault="00855177" w:rsidP="00855177">
      <w:pPr>
        <w:spacing w:after="0" w:line="240" w:lineRule="auto"/>
        <w:rPr>
          <w:rFonts w:ascii="Times New Roman" w:eastAsia="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rPr>
              <w:t>Основные виды разрешенного использования</w:t>
            </w: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b/>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855177" w:rsidRPr="008123B3" w:rsidRDefault="00855177" w:rsidP="00146D6B">
            <w:pPr>
              <w:spacing w:after="0" w:line="240" w:lineRule="auto"/>
              <w:jc w:val="both"/>
              <w:rPr>
                <w:rFonts w:ascii="Times New Roman" w:eastAsia="Times New Roman" w:hAnsi="Times New Roman" w:cs="Times New Roman"/>
              </w:rPr>
            </w:pPr>
          </w:p>
        </w:tc>
        <w:tc>
          <w:tcPr>
            <w:tcW w:w="900"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Код</w:t>
            </w:r>
          </w:p>
        </w:tc>
      </w:tr>
      <w:tr w:rsidR="00855177" w:rsidRPr="008123B3" w:rsidTr="00146D6B">
        <w:tc>
          <w:tcPr>
            <w:tcW w:w="8748" w:type="dxa"/>
            <w:shd w:val="clear" w:color="auto" w:fill="auto"/>
          </w:tcPr>
          <w:p w:rsidR="00855177" w:rsidRPr="008123B3" w:rsidRDefault="00855177" w:rsidP="00146D6B">
            <w:pPr>
              <w:pStyle w:val="ConsPlusNormal"/>
              <w:ind w:firstLine="0"/>
              <w:jc w:val="both"/>
              <w:rPr>
                <w:rFonts w:ascii="Times New Roman" w:eastAsia="Times New Roman" w:hAnsi="Times New Roman" w:cs="Times New Roman"/>
              </w:rPr>
            </w:pPr>
            <w:r>
              <w:rPr>
                <w:rFonts w:ascii="Times New Roman" w:hAnsi="Times New Roman" w:cs="Times New Roman"/>
                <w:sz w:val="22"/>
                <w:szCs w:val="22"/>
              </w:rPr>
              <w:t>Автомобильный транспорт(</w:t>
            </w:r>
            <w:r w:rsidRPr="008B0204">
              <w:rPr>
                <w:rFonts w:ascii="Times New Roman" w:hAnsi="Times New Roman" w:cs="Times New Roman"/>
                <w:sz w:val="22"/>
                <w:szCs w:val="22"/>
              </w:rPr>
              <w:t>Размещение автомобильных дорог и технически связанных с ними сооружений;размещение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Связь</w:t>
            </w:r>
            <w:r w:rsidRPr="008123B3">
              <w:rPr>
                <w:rFonts w:ascii="Times New Roman" w:eastAsia="Times New Roman" w:hAnsi="Times New Roman" w:cs="Times New Roman"/>
                <w:bCs/>
              </w:rPr>
              <w:t>(р</w:t>
            </w:r>
            <w:r w:rsidRPr="008123B3">
              <w:rPr>
                <w:rFonts w:ascii="Times New Roman" w:eastAsia="Times New Roman" w:hAnsi="Times New Roman" w:cs="Times New Roman"/>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history="1">
              <w:r w:rsidRPr="008123B3">
                <w:rPr>
                  <w:rFonts w:ascii="Times New Roman" w:eastAsia="Times New Roman" w:hAnsi="Times New Roman" w:cs="Times New Roman"/>
                  <w:u w:val="single"/>
                </w:rPr>
                <w:t>кодом 3.1</w:t>
              </w:r>
            </w:hyperlink>
            <w:r w:rsidRPr="008123B3">
              <w:rPr>
                <w:rFonts w:ascii="Times New Roman" w:eastAsia="Times New Roman" w:hAnsi="Times New Roman" w:cs="Times New Roman"/>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6.8</w:t>
            </w: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lastRenderedPageBreak/>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7" w:history="1">
              <w:r w:rsidRPr="008123B3">
                <w:rPr>
                  <w:rFonts w:ascii="Times New Roman" w:eastAsia="Times New Roman" w:hAnsi="Times New Roman" w:cs="Times New Roman"/>
                </w:rPr>
                <w:t>кодом 3.1</w:t>
              </w:r>
            </w:hyperlink>
            <w:r w:rsidRPr="008123B3">
              <w:rPr>
                <w:rFonts w:ascii="Times New Roman" w:eastAsia="Times New Roman" w:hAnsi="Times New Roman" w:cs="Times New Roman"/>
              </w:rPr>
              <w:t xml:space="preserve">)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6.7</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Связь</w:t>
            </w:r>
            <w:r w:rsidRPr="008123B3">
              <w:rPr>
                <w:rFonts w:ascii="Times New Roman" w:eastAsia="Times New Roman" w:hAnsi="Times New Roman" w:cs="Times New Roman"/>
                <w:bCs/>
              </w:rPr>
              <w:t>(р</w:t>
            </w:r>
            <w:r w:rsidRPr="008123B3">
              <w:rPr>
                <w:rFonts w:ascii="Times New Roman" w:eastAsia="Times New Roman" w:hAnsi="Times New Roman" w:cs="Times New Roman"/>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 w:history="1">
              <w:r w:rsidRPr="008123B3">
                <w:rPr>
                  <w:rFonts w:ascii="Times New Roman" w:eastAsia="Times New Roman" w:hAnsi="Times New Roman" w:cs="Times New Roman"/>
                  <w:u w:val="single"/>
                </w:rPr>
                <w:t>кодом 3.1</w:t>
              </w:r>
            </w:hyperlink>
            <w:r w:rsidRPr="008123B3">
              <w:rPr>
                <w:rFonts w:ascii="Times New Roman" w:eastAsia="Times New Roman" w:hAnsi="Times New Roman" w:cs="Times New Roman"/>
              </w:rPr>
              <w:t>)</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6.8</w:t>
            </w: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rPr>
              <w:t>3.1</w:t>
            </w:r>
          </w:p>
        </w:tc>
      </w:tr>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rPr>
              <w:t>Условно разрешенные виды использования</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p>
        </w:tc>
      </w:tr>
      <w:tr w:rsidR="00855177" w:rsidRPr="008123B3" w:rsidTr="00146D6B">
        <w:tc>
          <w:tcPr>
            <w:tcW w:w="8748" w:type="dxa"/>
            <w:shd w:val="clear" w:color="auto" w:fill="auto"/>
          </w:tcPr>
          <w:p w:rsidR="00855177" w:rsidRPr="008123B3" w:rsidRDefault="00855177" w:rsidP="00146D6B">
            <w:pPr>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Не установлены</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r w:rsidRPr="008123B3">
              <w:rPr>
                <w:rFonts w:ascii="Times New Roman" w:eastAsia="Times New Roman" w:hAnsi="Times New Roman" w:cs="Times New Roman"/>
                <w:b/>
                <w:lang w:eastAsia="ar-SA"/>
              </w:rPr>
              <w:t>Вспомогательные виды разрешенного использования</w:t>
            </w: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p>
        </w:tc>
      </w:tr>
      <w:tr w:rsidR="00855177" w:rsidRPr="008123B3" w:rsidTr="00146D6B">
        <w:tc>
          <w:tcPr>
            <w:tcW w:w="8748" w:type="dxa"/>
            <w:shd w:val="clear" w:color="auto" w:fill="auto"/>
          </w:tcPr>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rPr>
            </w:pPr>
            <w:r w:rsidRPr="008123B3">
              <w:rPr>
                <w:rFonts w:ascii="Times New Roman" w:eastAsia="Times New Roman" w:hAnsi="Times New Roman" w:cs="Times New Roman"/>
              </w:rPr>
              <w:t>Склады открытые и закрытые, вспомогательные объекты, технологически связанные с основным производством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lang w:eastAsia="ar-SA"/>
              </w:rPr>
            </w:pPr>
          </w:p>
        </w:tc>
        <w:tc>
          <w:tcPr>
            <w:tcW w:w="900"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b/>
              </w:rPr>
            </w:pPr>
          </w:p>
        </w:tc>
      </w:tr>
    </w:tbl>
    <w:p w:rsidR="00855177" w:rsidRPr="008123B3" w:rsidRDefault="00855177" w:rsidP="00855177">
      <w:pPr>
        <w:autoSpaceDE w:val="0"/>
        <w:autoSpaceDN w:val="0"/>
        <w:adjustRightInd w:val="0"/>
        <w:spacing w:after="0" w:line="240" w:lineRule="auto"/>
        <w:ind w:firstLine="540"/>
        <w:jc w:val="both"/>
        <w:rPr>
          <w:rFonts w:ascii="Times New Roman" w:eastAsia="Times New Roman" w:hAnsi="Times New Roman" w:cs="Times New Roman"/>
        </w:rPr>
      </w:pPr>
    </w:p>
    <w:p w:rsidR="00855177" w:rsidRPr="00FC643B" w:rsidRDefault="00855177" w:rsidP="00855177">
      <w:pPr>
        <w:pStyle w:val="af3"/>
        <w:jc w:val="both"/>
        <w:rPr>
          <w:b/>
        </w:rPr>
      </w:pPr>
      <w:r w:rsidRPr="00FC643B">
        <w:rPr>
          <w:b/>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w:t>
      </w:r>
      <w:r>
        <w:rPr>
          <w:b/>
        </w:rPr>
        <w:t xml:space="preserve"> </w:t>
      </w:r>
      <w:r w:rsidRPr="00FC643B">
        <w:rPr>
          <w:b/>
        </w:rPr>
        <w:t>для зоны</w:t>
      </w:r>
      <w:r>
        <w:rPr>
          <w:b/>
        </w:rPr>
        <w:t xml:space="preserve"> транспортной инфраструктуры</w:t>
      </w:r>
      <w:r w:rsidRPr="00FC643B">
        <w:rPr>
          <w:b/>
        </w:rPr>
        <w:t xml:space="preserve">  (П</w:t>
      </w:r>
      <w:r>
        <w:rPr>
          <w:b/>
        </w:rPr>
        <w:t>-3</w:t>
      </w:r>
      <w:r w:rsidRPr="00FC643B">
        <w:rPr>
          <w:b/>
        </w:rPr>
        <w:t>)</w:t>
      </w:r>
    </w:p>
    <w:p w:rsidR="00855177" w:rsidRPr="008123B3" w:rsidRDefault="00855177" w:rsidP="00855177">
      <w:pPr>
        <w:suppressAutoHyphens/>
        <w:spacing w:after="0" w:line="240" w:lineRule="auto"/>
        <w:ind w:firstLine="532"/>
        <w:rPr>
          <w:rFonts w:ascii="Times New Roman" w:eastAsia="Times New Roman" w:hAnsi="Times New Roman" w:cs="Times New Roman"/>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01"/>
      </w:tblGrid>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w:t>
            </w:r>
          </w:p>
        </w:tc>
        <w:tc>
          <w:tcPr>
            <w:tcW w:w="7229"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Наименование параметра</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Значение</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rPr>
            </w:pPr>
            <w:r w:rsidRPr="008123B3">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а) минимальная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б) максимальная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rPr>
            </w:pPr>
            <w:r w:rsidRPr="008123B3">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 минимальная ширина вдоль фронта улицы (м)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2B7337">
              <w:rPr>
                <w:rStyle w:val="blk"/>
                <w:color w:val="000000"/>
              </w:rPr>
              <w:t>предельное количество этажей или предельн</w:t>
            </w:r>
            <w:r>
              <w:rPr>
                <w:rStyle w:val="blk"/>
                <w:color w:val="000000"/>
              </w:rPr>
              <w:t>ая</w:t>
            </w:r>
            <w:r w:rsidRPr="002B7337">
              <w:rPr>
                <w:rStyle w:val="blk"/>
                <w:color w:val="000000"/>
              </w:rPr>
              <w:t xml:space="preserve"> высот</w:t>
            </w:r>
            <w:r>
              <w:rPr>
                <w:rStyle w:val="blk"/>
                <w:color w:val="000000"/>
              </w:rPr>
              <w:t>а</w:t>
            </w:r>
            <w:r w:rsidRPr="002B7337">
              <w:rPr>
                <w:rStyle w:val="blk"/>
                <w:color w:val="000000"/>
              </w:rPr>
              <w:t xml:space="preserve"> зданий, строений, сооружений</w:t>
            </w:r>
            <w:r w:rsidRPr="008123B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шт/</w:t>
            </w:r>
            <w:r w:rsidRPr="008123B3">
              <w:rPr>
                <w:rFonts w:ascii="Times New Roman" w:eastAsia="Times New Roman" w:hAnsi="Times New Roman" w:cs="Times New Roman"/>
                <w:lang w:eastAsia="ar-SA"/>
              </w:rPr>
              <w:t>м)</w:t>
            </w:r>
          </w:p>
        </w:tc>
        <w:tc>
          <w:tcPr>
            <w:tcW w:w="1701" w:type="dxa"/>
            <w:shd w:val="clear" w:color="auto" w:fill="auto"/>
          </w:tcPr>
          <w:p w:rsidR="00855177" w:rsidRPr="008123B3" w:rsidRDefault="00855177" w:rsidP="00146D6B">
            <w:pPr>
              <w:autoSpaceDE w:val="0"/>
              <w:autoSpaceDN w:val="0"/>
              <w:adjustRightInd w:val="0"/>
              <w:spacing w:after="0" w:line="240" w:lineRule="auto"/>
              <w:ind w:left="-108" w:right="-108"/>
              <w:jc w:val="center"/>
              <w:rPr>
                <w:rFonts w:ascii="Times New Roman" w:eastAsia="Times New Roman" w:hAnsi="Times New Roman" w:cs="Times New Roman"/>
              </w:rPr>
            </w:pPr>
            <w:r w:rsidRPr="008123B3">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4</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5</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01"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подлежит установлению</w:t>
            </w:r>
          </w:p>
        </w:tc>
      </w:tr>
    </w:tbl>
    <w:p w:rsidR="00855177" w:rsidRPr="008123B3"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rPr>
      </w:pPr>
    </w:p>
    <w:p w:rsidR="00855177" w:rsidRPr="008123B3" w:rsidRDefault="00855177" w:rsidP="00855177">
      <w:pPr>
        <w:keepNext/>
        <w:widowControl w:val="0"/>
        <w:overflowPunct w:val="0"/>
        <w:autoSpaceDE w:val="0"/>
        <w:autoSpaceDN w:val="0"/>
        <w:adjustRightInd w:val="0"/>
        <w:spacing w:after="0" w:line="240" w:lineRule="auto"/>
        <w:textAlignment w:val="baseline"/>
        <w:outlineLvl w:val="2"/>
        <w:rPr>
          <w:rFonts w:ascii="Times New Roman" w:eastAsia="Times New Roman" w:hAnsi="Times New Roman" w:cs="Times New Roman"/>
          <w:b/>
          <w:u w:val="single"/>
          <w:lang w:eastAsia="ru-RU"/>
        </w:rPr>
      </w:pPr>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bookmarkStart w:id="87" w:name="_Toc485624910"/>
      <w:bookmarkStart w:id="88" w:name="_GoBack"/>
      <w:bookmarkEnd w:id="88"/>
      <w:r w:rsidRPr="008B61FD">
        <w:rPr>
          <w:rFonts w:ascii="Times New Roman" w:hAnsi="Times New Roman" w:cs="Times New Roman"/>
          <w:b/>
          <w:u w:val="single"/>
          <w:lang w:eastAsia="ru-RU"/>
        </w:rPr>
        <w:t>СХ 1 – Зона застройки объектами личных подсобных хозяйств</w:t>
      </w:r>
      <w:bookmarkEnd w:id="80"/>
      <w:bookmarkEnd w:id="87"/>
    </w:p>
    <w:p w:rsidR="00DE28F3" w:rsidRPr="008B61FD" w:rsidRDefault="00DE28F3" w:rsidP="00DE28F3">
      <w:pPr>
        <w:rPr>
          <w:rFonts w:ascii="Times New Roman" w:hAnsi="Times New Roman" w:cs="Times New Roman"/>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DE28F3" w:rsidRPr="008B61FD" w:rsidRDefault="00DE28F3" w:rsidP="00DE28F3">
            <w:pPr>
              <w:jc w:val="both"/>
              <w:rPr>
                <w:rFonts w:ascii="Times New Roman" w:hAnsi="Times New Roman" w:cs="Times New Roman"/>
                <w:lang w:eastAsia="ru-RU"/>
              </w:rPr>
            </w:pP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Код</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1.16</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Для ведения личного подсобного хозяйства.</w:t>
            </w:r>
            <w:r w:rsidRPr="008B61FD">
              <w:rPr>
                <w:rFonts w:ascii="Times New Roman" w:hAnsi="Times New Roman" w:cs="Times New Roman"/>
                <w:lang w:eastAsia="ru-RU"/>
              </w:rPr>
              <w:ta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8B61FD">
              <w:rPr>
                <w:rFonts w:ascii="Times New Roman" w:hAnsi="Times New Roman" w:cs="Times New Roman"/>
                <w:lang w:eastAsia="ru-RU"/>
              </w:rPr>
              <w:tab/>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2.2</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1.17</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1.18</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12.0</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Магазины(размещение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B61FD">
                <w:rPr>
                  <w:rFonts w:ascii="Times New Roman" w:hAnsi="Times New Roman" w:cs="Times New Roman"/>
                  <w:lang w:eastAsia="ru-RU"/>
                </w:rPr>
                <w:t>5000 кв. м</w:t>
              </w:r>
            </w:smartTag>
            <w:r w:rsidRPr="008B61FD">
              <w:rPr>
                <w:rFonts w:ascii="Times New Roman" w:hAnsi="Times New Roman" w:cs="Times New Roman"/>
                <w:lang w:eastAsia="ru-RU"/>
              </w:rPr>
              <w:t>) *</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4.4</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r w:rsidRPr="008B61FD">
              <w:rPr>
                <w:rFonts w:ascii="Times New Roman" w:hAnsi="Times New Roman" w:cs="Times New Roman"/>
                <w:b/>
              </w:rPr>
              <w:t>Вспомогательные виды разрешенного использования</w:t>
            </w: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Индивидуальные гаражи, бани, теплицы, летние кухни, беседки, навесы.</w:t>
            </w:r>
          </w:p>
          <w:p w:rsidR="00DE28F3" w:rsidRPr="008B61FD" w:rsidRDefault="00DE28F3" w:rsidP="00DE28F3">
            <w:pPr>
              <w:autoSpaceDE w:val="0"/>
              <w:autoSpaceDN w:val="0"/>
              <w:adjustRightInd w:val="0"/>
              <w:jc w:val="center"/>
              <w:rPr>
                <w:rFonts w:ascii="Times New Roman" w:hAnsi="Times New Roman" w:cs="Times New Roman"/>
                <w:b/>
              </w:rPr>
            </w:pPr>
          </w:p>
        </w:tc>
        <w:tc>
          <w:tcPr>
            <w:tcW w:w="900"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b/>
                <w:lang w:eastAsia="ru-RU"/>
              </w:rPr>
            </w:pPr>
          </w:p>
        </w:tc>
      </w:tr>
    </w:tbl>
    <w:p w:rsidR="00DE28F3" w:rsidRPr="008B61FD" w:rsidRDefault="00DE28F3" w:rsidP="00DE28F3">
      <w:pPr>
        <w:autoSpaceDE w:val="0"/>
        <w:autoSpaceDN w:val="0"/>
        <w:adjustRightInd w:val="0"/>
        <w:ind w:firstLine="540"/>
        <w:jc w:val="both"/>
        <w:rPr>
          <w:rFonts w:ascii="Times New Roman" w:hAnsi="Times New Roman" w:cs="Times New Roman"/>
          <w:lang w:eastAsia="ru-RU"/>
        </w:rPr>
      </w:pPr>
    </w:p>
    <w:p w:rsidR="00DE28F3" w:rsidRPr="008B61FD" w:rsidRDefault="00DE28F3" w:rsidP="00DE28F3">
      <w:pPr>
        <w:widowControl w:val="0"/>
        <w:autoSpaceDE w:val="0"/>
        <w:autoSpaceDN w:val="0"/>
        <w:adjustRightInd w:val="0"/>
        <w:ind w:firstLine="540"/>
        <w:rPr>
          <w:rFonts w:ascii="Times New Roman" w:hAnsi="Times New Roman" w:cs="Times New Roman"/>
          <w:b/>
          <w:lang w:eastAsia="ru-RU"/>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застройки объектами личных подсобных хозяйств домами (СХ 1)</w:t>
      </w:r>
    </w:p>
    <w:p w:rsidR="00DE28F3" w:rsidRPr="008B61FD" w:rsidRDefault="00DE28F3" w:rsidP="00DE28F3">
      <w:pPr>
        <w:ind w:firstLine="532"/>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559"/>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 xml:space="preserve">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w:t>
            </w:r>
            <w:r w:rsidRPr="008B61FD">
              <w:rPr>
                <w:rFonts w:ascii="Times New Roman" w:hAnsi="Times New Roman" w:cs="Times New Roman"/>
              </w:rPr>
              <w:lastRenderedPageBreak/>
              <w:t>площадь:</w:t>
            </w: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DE28F3">
        <w:trPr>
          <w:trHeight w:val="346"/>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1.1</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а) минимальная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400</w:t>
            </w:r>
          </w:p>
        </w:tc>
      </w:tr>
      <w:tr w:rsidR="00DE28F3" w:rsidRPr="008B61FD" w:rsidTr="00DE28F3">
        <w:trPr>
          <w:trHeight w:val="368"/>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б) максимальная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3500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DE28F3">
            <w:pPr>
              <w:ind w:firstLine="532"/>
              <w:jc w:val="both"/>
              <w:rPr>
                <w:rFonts w:ascii="Times New Roman" w:hAnsi="Times New Roman" w:cs="Times New Roman"/>
              </w:rPr>
            </w:pPr>
            <w:r w:rsidRPr="008B61FD">
              <w:rPr>
                <w:rFonts w:ascii="Times New Roman" w:hAnsi="Times New Roman" w:cs="Times New Roman"/>
              </w:rPr>
              <w:t>в) минимальная ширина вдоль фронта улицы (м)</w:t>
            </w:r>
          </w:p>
          <w:p w:rsidR="00DE28F3" w:rsidRPr="008B61FD" w:rsidRDefault="00DE28F3" w:rsidP="00DE28F3">
            <w:pPr>
              <w:autoSpaceDE w:val="0"/>
              <w:autoSpaceDN w:val="0"/>
              <w:adjustRightInd w:val="0"/>
              <w:jc w:val="both"/>
              <w:rPr>
                <w:rFonts w:ascii="Times New Roman" w:hAnsi="Times New Roman" w:cs="Times New Roman"/>
              </w:rPr>
            </w:pP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559" w:type="dxa"/>
            <w:shd w:val="clear" w:color="auto" w:fill="auto"/>
          </w:tcPr>
          <w:p w:rsidR="00DE28F3" w:rsidRPr="008B61FD" w:rsidRDefault="002F74BE" w:rsidP="00DE28F3">
            <w:pPr>
              <w:autoSpaceDE w:val="0"/>
              <w:autoSpaceDN w:val="0"/>
              <w:adjustRightInd w:val="0"/>
              <w:jc w:val="center"/>
              <w:rPr>
                <w:rFonts w:ascii="Times New Roman" w:hAnsi="Times New Roman" w:cs="Times New Roman"/>
                <w:lang w:eastAsia="ru-RU"/>
              </w:rPr>
            </w:pPr>
            <w:r>
              <w:rPr>
                <w:rFonts w:ascii="Times New Roman" w:hAnsi="Times New Roman" w:cs="Times New Roman"/>
                <w:lang w:eastAsia="ru-RU"/>
              </w:rPr>
              <w:t>2/</w:t>
            </w:r>
            <w:r w:rsidR="00DE28F3" w:rsidRPr="008B61FD">
              <w:rPr>
                <w:rFonts w:ascii="Times New Roman" w:hAnsi="Times New Roman" w:cs="Times New Roman"/>
                <w:lang w:eastAsia="ru-RU"/>
              </w:rPr>
              <w:t>7</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60</w:t>
            </w:r>
          </w:p>
        </w:tc>
      </w:tr>
      <w:tr w:rsidR="00DE28F3" w:rsidRPr="008B61FD" w:rsidTr="00DE28F3">
        <w:tc>
          <w:tcPr>
            <w:tcW w:w="959" w:type="dxa"/>
          </w:tcPr>
          <w:p w:rsidR="00DE28F3" w:rsidRPr="008B61FD" w:rsidRDefault="00DE28F3" w:rsidP="00DE28F3">
            <w:pPr>
              <w:autoSpaceDE w:val="0"/>
              <w:autoSpaceDN w:val="0"/>
              <w:adjustRightInd w:val="0"/>
              <w:ind w:right="-143"/>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right="-143"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559" w:type="dxa"/>
            <w:shd w:val="clear" w:color="auto" w:fill="auto"/>
          </w:tcPr>
          <w:p w:rsidR="00DE28F3" w:rsidRPr="008B61FD" w:rsidRDefault="00DE28F3" w:rsidP="00DE28F3">
            <w:pPr>
              <w:autoSpaceDE w:val="0"/>
              <w:autoSpaceDN w:val="0"/>
              <w:adjustRightInd w:val="0"/>
              <w:ind w:right="-143"/>
              <w:jc w:val="center"/>
              <w:rPr>
                <w:rFonts w:ascii="Times New Roman" w:hAnsi="Times New Roman" w:cs="Times New Roman"/>
                <w:lang w:eastAsia="ru-RU"/>
              </w:rPr>
            </w:pPr>
            <w:r w:rsidRPr="008B61FD">
              <w:rPr>
                <w:rFonts w:ascii="Times New Roman" w:hAnsi="Times New Roman" w:cs="Times New Roman"/>
                <w:lang w:eastAsia="ru-RU"/>
              </w:rPr>
              <w:t>Не подлежит установлению</w:t>
            </w:r>
          </w:p>
        </w:tc>
      </w:tr>
      <w:tr w:rsidR="00DE28F3" w:rsidRPr="008B61FD" w:rsidTr="00DE28F3">
        <w:tc>
          <w:tcPr>
            <w:tcW w:w="959" w:type="dxa"/>
          </w:tcPr>
          <w:p w:rsidR="00DE28F3" w:rsidRPr="008B61FD" w:rsidRDefault="00DE28F3" w:rsidP="00DE28F3">
            <w:pPr>
              <w:autoSpaceDE w:val="0"/>
              <w:autoSpaceDN w:val="0"/>
              <w:adjustRightInd w:val="0"/>
              <w:ind w:right="-143"/>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right="-143"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559" w:type="dxa"/>
            <w:shd w:val="clear" w:color="auto" w:fill="auto"/>
          </w:tcPr>
          <w:p w:rsidR="00DE28F3" w:rsidRPr="008B61FD" w:rsidRDefault="00DE28F3" w:rsidP="00DE28F3">
            <w:pPr>
              <w:autoSpaceDE w:val="0"/>
              <w:autoSpaceDN w:val="0"/>
              <w:adjustRightInd w:val="0"/>
              <w:ind w:right="-143"/>
              <w:jc w:val="center"/>
              <w:rPr>
                <w:rFonts w:ascii="Times New Roman" w:hAnsi="Times New Roman" w:cs="Times New Roman"/>
                <w:lang w:eastAsia="ru-RU"/>
              </w:rPr>
            </w:pPr>
          </w:p>
        </w:tc>
      </w:tr>
    </w:tbl>
    <w:p w:rsidR="00DE28F3" w:rsidRPr="008B61FD" w:rsidRDefault="00DE28F3" w:rsidP="00DE28F3">
      <w:pPr>
        <w:keepNext/>
        <w:widowControl w:val="0"/>
        <w:overflowPunct w:val="0"/>
        <w:autoSpaceDE w:val="0"/>
        <w:autoSpaceDN w:val="0"/>
        <w:adjustRightInd w:val="0"/>
        <w:ind w:right="-143"/>
        <w:textAlignment w:val="baseline"/>
        <w:outlineLvl w:val="2"/>
        <w:rPr>
          <w:rFonts w:ascii="Times New Roman" w:hAnsi="Times New Roman" w:cs="Times New Roman"/>
          <w:b/>
          <w:u w:val="single"/>
          <w:lang w:eastAsia="ru-RU"/>
        </w:rPr>
      </w:pPr>
    </w:p>
    <w:p w:rsidR="00DE28F3" w:rsidRPr="008B61FD" w:rsidRDefault="00DE28F3" w:rsidP="00DE28F3">
      <w:pPr>
        <w:keepNext/>
        <w:widowControl w:val="0"/>
        <w:overflowPunct w:val="0"/>
        <w:autoSpaceDE w:val="0"/>
        <w:autoSpaceDN w:val="0"/>
        <w:adjustRightInd w:val="0"/>
        <w:textAlignment w:val="baseline"/>
        <w:outlineLvl w:val="2"/>
        <w:rPr>
          <w:rFonts w:ascii="Times New Roman" w:hAnsi="Times New Roman" w:cs="Times New Roman"/>
          <w:b/>
          <w:u w:val="single"/>
          <w:lang w:eastAsia="ru-RU"/>
        </w:rPr>
      </w:pPr>
    </w:p>
    <w:p w:rsidR="00DE28F3" w:rsidRPr="008B61FD" w:rsidRDefault="00DE28F3" w:rsidP="00DE28F3">
      <w:pPr>
        <w:pStyle w:val="2"/>
        <w:jc w:val="left"/>
        <w:rPr>
          <w:sz w:val="24"/>
          <w:u w:val="single"/>
          <w:lang w:eastAsia="ru-RU"/>
        </w:rPr>
      </w:pPr>
      <w:bookmarkStart w:id="89" w:name="_Toc480349748"/>
      <w:bookmarkStart w:id="90" w:name="_Toc485624911"/>
      <w:r w:rsidRPr="008B61FD">
        <w:rPr>
          <w:sz w:val="24"/>
          <w:u w:val="single"/>
          <w:lang w:eastAsia="ru-RU"/>
        </w:rPr>
        <w:t>СХ 2 – Зона объектов сельскохозяйственного назначения</w:t>
      </w:r>
      <w:bookmarkEnd w:id="89"/>
      <w:bookmarkEnd w:id="90"/>
    </w:p>
    <w:p w:rsidR="00DE28F3" w:rsidRPr="008B61FD" w:rsidRDefault="00DE28F3" w:rsidP="00DE28F3">
      <w:pPr>
        <w:pStyle w:val="1"/>
        <w:jc w:val="left"/>
        <w:rPr>
          <w:b/>
          <w:sz w:val="24"/>
          <w:szCs w:val="24"/>
          <w:u w:val="single"/>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DE28F3" w:rsidRPr="008B61FD" w:rsidRDefault="00DE28F3" w:rsidP="00DE28F3">
            <w:pPr>
              <w:jc w:val="both"/>
              <w:rPr>
                <w:rFonts w:ascii="Times New Roman" w:hAnsi="Times New Roman" w:cs="Times New Roman"/>
                <w:lang w:eastAsia="ru-RU"/>
              </w:rPr>
            </w:pPr>
          </w:p>
        </w:tc>
        <w:tc>
          <w:tcPr>
            <w:tcW w:w="900"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Код</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1.9</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1.10</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1.11</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1.12</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1.13</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1.15</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1.16</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1.17</w:t>
            </w: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1.18</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t>3.1</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p>
        </w:tc>
      </w:tr>
      <w:tr w:rsidR="00DE28F3" w:rsidRPr="008B61FD" w:rsidTr="00DE28F3">
        <w:tc>
          <w:tcPr>
            <w:tcW w:w="8748" w:type="dxa"/>
            <w:shd w:val="clear" w:color="auto" w:fill="auto"/>
          </w:tcPr>
          <w:p w:rsidR="00DE28F3" w:rsidRPr="008B61FD" w:rsidRDefault="00DE28F3" w:rsidP="00DE28F3">
            <w:pPr>
              <w:rPr>
                <w:rFonts w:ascii="Times New Roman" w:hAnsi="Times New Roman" w:cs="Times New Roman"/>
              </w:rPr>
            </w:pPr>
            <w:r w:rsidRPr="008B61FD">
              <w:rPr>
                <w:rFonts w:ascii="Times New Roman" w:hAnsi="Times New Roman" w:cs="Times New Roman"/>
              </w:rPr>
              <w:t>Не установлены</w:t>
            </w:r>
          </w:p>
        </w:tc>
        <w:tc>
          <w:tcPr>
            <w:tcW w:w="900" w:type="dxa"/>
            <w:shd w:val="clear" w:color="auto" w:fill="auto"/>
          </w:tcPr>
          <w:p w:rsidR="00DE28F3" w:rsidRPr="008B61FD" w:rsidRDefault="00DE28F3" w:rsidP="00DE28F3">
            <w:pPr>
              <w:rPr>
                <w:rFonts w:ascii="Times New Roman" w:hAnsi="Times New Roman" w:cs="Times New Roman"/>
              </w:rPr>
            </w:pP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b/>
                <w:lang w:eastAsia="ru-RU"/>
              </w:rPr>
              <w:t>Вспомогательные виды разрешенного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p>
        </w:tc>
      </w:tr>
      <w:tr w:rsidR="00DE28F3" w:rsidRPr="008B61FD" w:rsidTr="00DE28F3">
        <w:tc>
          <w:tcPr>
            <w:tcW w:w="8748" w:type="dxa"/>
            <w:shd w:val="clear" w:color="auto" w:fill="auto"/>
          </w:tcPr>
          <w:p w:rsidR="00DE28F3" w:rsidRPr="008B61FD" w:rsidRDefault="00DE28F3" w:rsidP="00DE28F3">
            <w:pPr>
              <w:rPr>
                <w:rFonts w:ascii="Times New Roman" w:hAnsi="Times New Roman" w:cs="Times New Roman"/>
              </w:rPr>
            </w:pPr>
            <w:r w:rsidRPr="008B61FD">
              <w:rPr>
                <w:rFonts w:ascii="Times New Roman" w:hAnsi="Times New Roman" w:cs="Times New Roman"/>
              </w:rPr>
              <w:t>Склады открытые и закрытые, вспомогательные объекты, технологически связанные с основным производством</w:t>
            </w:r>
          </w:p>
        </w:tc>
        <w:tc>
          <w:tcPr>
            <w:tcW w:w="900" w:type="dxa"/>
            <w:shd w:val="clear" w:color="auto" w:fill="auto"/>
          </w:tcPr>
          <w:p w:rsidR="00DE28F3" w:rsidRPr="008B61FD" w:rsidRDefault="00DE28F3" w:rsidP="00DE28F3">
            <w:pPr>
              <w:rPr>
                <w:rFonts w:ascii="Times New Roman" w:hAnsi="Times New Roman" w:cs="Times New Roman"/>
              </w:rPr>
            </w:pPr>
          </w:p>
        </w:tc>
      </w:tr>
    </w:tbl>
    <w:p w:rsidR="00DE28F3" w:rsidRDefault="00DE28F3" w:rsidP="00DE28F3">
      <w:pPr>
        <w:autoSpaceDE w:val="0"/>
        <w:autoSpaceDN w:val="0"/>
        <w:adjustRightInd w:val="0"/>
        <w:ind w:firstLine="540"/>
        <w:jc w:val="both"/>
        <w:rPr>
          <w:rFonts w:ascii="Times New Roman" w:hAnsi="Times New Roman" w:cs="Times New Roman"/>
          <w:lang w:eastAsia="ru-RU"/>
        </w:rPr>
      </w:pPr>
    </w:p>
    <w:p w:rsidR="00855177" w:rsidRDefault="00855177" w:rsidP="00DE28F3">
      <w:pPr>
        <w:autoSpaceDE w:val="0"/>
        <w:autoSpaceDN w:val="0"/>
        <w:adjustRightInd w:val="0"/>
        <w:ind w:firstLine="540"/>
        <w:jc w:val="both"/>
        <w:rPr>
          <w:rFonts w:ascii="Times New Roman" w:hAnsi="Times New Roman" w:cs="Times New Roman"/>
          <w:lang w:eastAsia="ru-RU"/>
        </w:rPr>
      </w:pPr>
    </w:p>
    <w:p w:rsidR="00855177" w:rsidRPr="008B61FD" w:rsidRDefault="00855177" w:rsidP="00DE28F3">
      <w:pPr>
        <w:autoSpaceDE w:val="0"/>
        <w:autoSpaceDN w:val="0"/>
        <w:adjustRightInd w:val="0"/>
        <w:ind w:firstLine="540"/>
        <w:jc w:val="both"/>
        <w:rPr>
          <w:rFonts w:ascii="Times New Roman" w:hAnsi="Times New Roman" w:cs="Times New Roman"/>
          <w:lang w:eastAsia="ru-RU"/>
        </w:rPr>
      </w:pPr>
    </w:p>
    <w:p w:rsidR="00DE28F3" w:rsidRPr="008B61FD" w:rsidRDefault="00DE28F3" w:rsidP="00DE28F3">
      <w:pPr>
        <w:widowControl w:val="0"/>
        <w:autoSpaceDE w:val="0"/>
        <w:autoSpaceDN w:val="0"/>
        <w:adjustRightInd w:val="0"/>
        <w:ind w:firstLine="540"/>
        <w:rPr>
          <w:rFonts w:ascii="Times New Roman" w:hAnsi="Times New Roman" w:cs="Times New Roman"/>
          <w:b/>
          <w:lang w:eastAsia="ru-RU"/>
        </w:rPr>
      </w:pPr>
      <w:r w:rsidRPr="008B61FD">
        <w:rPr>
          <w:rFonts w:ascii="Times New Roman" w:hAnsi="Times New Roman" w:cs="Times New Roman"/>
          <w:b/>
          <w:lang w:eastAsia="ru-RU"/>
        </w:rPr>
        <w:t xml:space="preserve">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w:t>
      </w:r>
      <w:r w:rsidRPr="008B61FD">
        <w:rPr>
          <w:rFonts w:ascii="Times New Roman" w:hAnsi="Times New Roman" w:cs="Times New Roman"/>
          <w:b/>
          <w:lang w:eastAsia="ru-RU"/>
        </w:rPr>
        <w:lastRenderedPageBreak/>
        <w:t>земельных участков для зоны объектов сельскохозяйственного назначения (СХ 2)</w:t>
      </w:r>
    </w:p>
    <w:p w:rsidR="00DE28F3" w:rsidRPr="008B61FD" w:rsidRDefault="00DE28F3" w:rsidP="00DE28F3">
      <w:pPr>
        <w:ind w:firstLine="532"/>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01"/>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8B61FD">
        <w:trPr>
          <w:trHeight w:val="365"/>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а) минимальная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500</w:t>
            </w:r>
          </w:p>
        </w:tc>
      </w:tr>
      <w:tr w:rsidR="00DE28F3" w:rsidRPr="008B61FD" w:rsidTr="00DE28F3">
        <w:trPr>
          <w:trHeight w:val="368"/>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б) максимальная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701" w:type="dxa"/>
            <w:shd w:val="clear" w:color="auto" w:fill="auto"/>
          </w:tcPr>
          <w:p w:rsidR="00DE28F3" w:rsidRPr="008B61FD" w:rsidRDefault="00DE28F3" w:rsidP="00DE28F3">
            <w:pPr>
              <w:autoSpaceDE w:val="0"/>
              <w:autoSpaceDN w:val="0"/>
              <w:adjustRightInd w:val="0"/>
              <w:ind w:left="-108" w:right="-108"/>
              <w:jc w:val="center"/>
              <w:rPr>
                <w:rFonts w:ascii="Times New Roman" w:hAnsi="Times New Roman" w:cs="Times New Roman"/>
                <w:lang w:eastAsia="ru-RU"/>
              </w:rPr>
            </w:pPr>
            <w:r w:rsidRPr="008B61FD">
              <w:rPr>
                <w:rFonts w:ascii="Times New Roman" w:hAnsi="Times New Roman" w:cs="Times New Roman"/>
                <w:lang w:eastAsia="ru-RU"/>
              </w:rPr>
              <w:t>Не подлежит установлению</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DE28F3">
            <w:pPr>
              <w:ind w:firstLine="532"/>
              <w:jc w:val="both"/>
              <w:rPr>
                <w:rFonts w:ascii="Times New Roman" w:hAnsi="Times New Roman" w:cs="Times New Roman"/>
              </w:rPr>
            </w:pPr>
            <w:r w:rsidRPr="008B61FD">
              <w:rPr>
                <w:rFonts w:ascii="Times New Roman" w:hAnsi="Times New Roman" w:cs="Times New Roman"/>
              </w:rPr>
              <w:t>в) минимальная ширина вдоль фронта улицы (м)</w:t>
            </w:r>
          </w:p>
          <w:p w:rsidR="00DE28F3" w:rsidRPr="008B61FD" w:rsidRDefault="00DE28F3" w:rsidP="00DE28F3">
            <w:pPr>
              <w:autoSpaceDE w:val="0"/>
              <w:autoSpaceDN w:val="0"/>
              <w:adjustRightInd w:val="0"/>
              <w:jc w:val="both"/>
              <w:rPr>
                <w:rFonts w:ascii="Times New Roman" w:hAnsi="Times New Roman" w:cs="Times New Roman"/>
              </w:rPr>
            </w:pP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1" w:type="dxa"/>
            <w:shd w:val="clear" w:color="auto" w:fill="auto"/>
          </w:tcPr>
          <w:p w:rsidR="00DE28F3" w:rsidRPr="008B61FD" w:rsidRDefault="00DE28F3" w:rsidP="00DE28F3">
            <w:pPr>
              <w:autoSpaceDE w:val="0"/>
              <w:autoSpaceDN w:val="0"/>
              <w:adjustRightInd w:val="0"/>
              <w:ind w:left="-108" w:right="-108"/>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701" w:type="dxa"/>
            <w:shd w:val="clear" w:color="auto" w:fill="auto"/>
          </w:tcPr>
          <w:p w:rsidR="00DE28F3" w:rsidRPr="008B61FD" w:rsidRDefault="00DE28F3" w:rsidP="00DE28F3">
            <w:pPr>
              <w:autoSpaceDE w:val="0"/>
              <w:autoSpaceDN w:val="0"/>
              <w:adjustRightInd w:val="0"/>
              <w:ind w:left="-108" w:right="-108"/>
              <w:jc w:val="center"/>
              <w:rPr>
                <w:rFonts w:ascii="Times New Roman" w:hAnsi="Times New Roman" w:cs="Times New Roman"/>
                <w:lang w:eastAsia="ru-RU"/>
              </w:rPr>
            </w:pPr>
            <w:r w:rsidRPr="008B61FD">
              <w:rPr>
                <w:rFonts w:ascii="Times New Roman" w:hAnsi="Times New Roman" w:cs="Times New Roman"/>
                <w:lang w:eastAsia="ru-RU"/>
              </w:rPr>
              <w:t xml:space="preserve">Не подлежит установлению </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01"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w:t>
            </w:r>
          </w:p>
        </w:tc>
      </w:tr>
    </w:tbl>
    <w:p w:rsidR="00DE28F3" w:rsidRPr="008B61FD" w:rsidRDefault="00DE28F3" w:rsidP="00DE28F3">
      <w:pPr>
        <w:ind w:firstLine="532"/>
        <w:rPr>
          <w:rFonts w:ascii="Times New Roman" w:hAnsi="Times New Roman" w:cs="Times New Roman"/>
        </w:rPr>
      </w:pPr>
    </w:p>
    <w:p w:rsidR="00DE28F3" w:rsidRPr="008B61FD" w:rsidRDefault="00DE28F3" w:rsidP="00DE28F3">
      <w:pPr>
        <w:ind w:left="892"/>
        <w:rPr>
          <w:rFonts w:ascii="Times New Roman" w:hAnsi="Times New Roman" w:cs="Times New Roman"/>
        </w:rPr>
      </w:pPr>
      <w:r w:rsidRPr="008B61FD">
        <w:rPr>
          <w:rFonts w:ascii="Times New Roman" w:hAnsi="Times New Roman" w:cs="Times New Roman"/>
          <w:lang w:eastAsia="ru-RU"/>
        </w:rPr>
        <w:t xml:space="preserve">10* - предельный параметр - </w:t>
      </w:r>
      <w:r w:rsidRPr="008B61FD">
        <w:rPr>
          <w:rFonts w:ascii="Times New Roman" w:hAnsi="Times New Roman" w:cs="Times New Roman"/>
        </w:rPr>
        <w:t>максимальный процент озеленения участка применяется для земельных участков, подлежащих застройке.</w:t>
      </w:r>
    </w:p>
    <w:p w:rsidR="00DE28F3" w:rsidRPr="008B61FD" w:rsidRDefault="00DE28F3" w:rsidP="00DE28F3">
      <w:pPr>
        <w:ind w:left="892"/>
        <w:rPr>
          <w:rFonts w:ascii="Times New Roman" w:hAnsi="Times New Roman" w:cs="Times New Roman"/>
        </w:rPr>
      </w:pPr>
    </w:p>
    <w:p w:rsidR="00DE28F3" w:rsidRPr="008B61FD" w:rsidRDefault="00DE28F3" w:rsidP="00DE28F3">
      <w:pPr>
        <w:pStyle w:val="2"/>
        <w:jc w:val="left"/>
        <w:rPr>
          <w:sz w:val="24"/>
          <w:u w:val="single"/>
        </w:rPr>
      </w:pPr>
      <w:bookmarkStart w:id="91" w:name="_Toc480349749"/>
      <w:bookmarkStart w:id="92" w:name="_Toc485624912"/>
      <w:r w:rsidRPr="008B61FD">
        <w:rPr>
          <w:sz w:val="24"/>
          <w:u w:val="single"/>
        </w:rPr>
        <w:t>С – зона кладбищ</w:t>
      </w:r>
      <w:bookmarkEnd w:id="91"/>
      <w:bookmarkEnd w:id="92"/>
    </w:p>
    <w:p w:rsidR="00DE28F3" w:rsidRPr="008B61FD" w:rsidRDefault="00DE28F3" w:rsidP="00DE28F3">
      <w:pPr>
        <w:rPr>
          <w:rFonts w:ascii="Times New Roman" w:hAnsi="Times New Roman" w:cs="Times New Roman"/>
          <w:b/>
          <w:iCs/>
          <w:color w:val="000000"/>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b/>
              </w:rPr>
            </w:pPr>
            <w:r w:rsidRPr="008B61FD">
              <w:rPr>
                <w:rFonts w:ascii="Times New Roman" w:hAnsi="Times New Roman" w:cs="Times New Roman"/>
                <w:b/>
              </w:rPr>
              <w:t>Основные виды разрешенного использования</w:t>
            </w:r>
          </w:p>
        </w:tc>
        <w:tc>
          <w:tcPr>
            <w:tcW w:w="900" w:type="dxa"/>
            <w:shd w:val="clear" w:color="auto" w:fill="auto"/>
          </w:tcPr>
          <w:p w:rsidR="00DE28F3" w:rsidRPr="008B61FD" w:rsidRDefault="00DE28F3" w:rsidP="00DE28F3">
            <w:pPr>
              <w:jc w:val="both"/>
              <w:rPr>
                <w:rFonts w:ascii="Times New Roman" w:hAnsi="Times New Roman" w:cs="Times New Roman"/>
                <w:b/>
              </w:rPr>
            </w:pP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rPr>
            </w:pPr>
            <w:r w:rsidRPr="008B61FD">
              <w:rPr>
                <w:rFonts w:ascii="Times New Roman" w:hAnsi="Times New Roman" w:cs="Times New Roman"/>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DE28F3" w:rsidRPr="008B61FD" w:rsidRDefault="00DE28F3" w:rsidP="00DE28F3">
            <w:pPr>
              <w:jc w:val="both"/>
              <w:rPr>
                <w:rFonts w:ascii="Times New Roman" w:hAnsi="Times New Roman" w:cs="Times New Roman"/>
                <w:b/>
              </w:rPr>
            </w:pPr>
          </w:p>
        </w:tc>
        <w:tc>
          <w:tcPr>
            <w:tcW w:w="900" w:type="dxa"/>
            <w:shd w:val="clear" w:color="auto" w:fill="auto"/>
          </w:tcPr>
          <w:p w:rsidR="00DE28F3" w:rsidRPr="008B61FD" w:rsidRDefault="00DE28F3" w:rsidP="00DE28F3">
            <w:pPr>
              <w:jc w:val="center"/>
              <w:rPr>
                <w:rFonts w:ascii="Times New Roman" w:hAnsi="Times New Roman" w:cs="Times New Roman"/>
                <w:b/>
              </w:rPr>
            </w:pPr>
            <w:r w:rsidRPr="008B61FD">
              <w:rPr>
                <w:rFonts w:ascii="Times New Roman" w:hAnsi="Times New Roman" w:cs="Times New Roman"/>
              </w:rPr>
              <w:t>Код</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B61FD">
              <w:rPr>
                <w:rFonts w:ascii="Times New Roman" w:hAnsi="Times New Roman" w:cs="Times New Roman"/>
                <w:lang w:eastAsia="ru-RU"/>
              </w:rPr>
              <w:lastRenderedPageBreak/>
              <w:t xml:space="preserve">канализационных стоков, очистки и уборки объектов недвижимости) </w:t>
            </w:r>
          </w:p>
        </w:tc>
        <w:tc>
          <w:tcPr>
            <w:tcW w:w="900" w:type="dxa"/>
            <w:shd w:val="clear" w:color="auto" w:fill="auto"/>
          </w:tcPr>
          <w:p w:rsidR="00DE28F3" w:rsidRPr="008B61FD" w:rsidRDefault="00DE28F3" w:rsidP="00DE28F3">
            <w:pPr>
              <w:jc w:val="center"/>
              <w:rPr>
                <w:rFonts w:ascii="Times New Roman" w:hAnsi="Times New Roman" w:cs="Times New Roman"/>
                <w:b/>
                <w:lang w:eastAsia="ru-RU"/>
              </w:rPr>
            </w:pPr>
            <w:r w:rsidRPr="008B61FD">
              <w:rPr>
                <w:rFonts w:ascii="Times New Roman" w:hAnsi="Times New Roman" w:cs="Times New Roman"/>
                <w:lang w:eastAsia="ru-RU"/>
              </w:rPr>
              <w:lastRenderedPageBreak/>
              <w:t>3.1</w:t>
            </w:r>
          </w:p>
        </w:tc>
      </w:tr>
      <w:tr w:rsidR="00DE28F3" w:rsidRPr="008B61FD" w:rsidTr="00DE28F3">
        <w:tc>
          <w:tcPr>
            <w:tcW w:w="8748" w:type="dxa"/>
            <w:shd w:val="clear" w:color="auto" w:fill="auto"/>
          </w:tcPr>
          <w:p w:rsidR="00DE28F3" w:rsidRPr="008B61FD" w:rsidRDefault="00DE28F3" w:rsidP="00DE28F3">
            <w:pPr>
              <w:jc w:val="both"/>
              <w:rPr>
                <w:rFonts w:ascii="Times New Roman" w:hAnsi="Times New Roman" w:cs="Times New Roman"/>
                <w:lang w:eastAsia="ru-RU"/>
              </w:rPr>
            </w:pPr>
            <w:r w:rsidRPr="008B61FD">
              <w:rPr>
                <w:rFonts w:ascii="Times New Roman" w:hAnsi="Times New Roman" w:cs="Times New Roman"/>
                <w:lang w:eastAsia="ru-RU"/>
              </w:rPr>
              <w:lastRenderedPageBreak/>
              <w:t>Связь</w:t>
            </w:r>
            <w:r w:rsidRPr="008B61FD">
              <w:rPr>
                <w:rFonts w:ascii="Times New Roman" w:hAnsi="Times New Roman" w:cs="Times New Roman"/>
                <w:bCs/>
                <w:lang w:eastAsia="ru-RU"/>
              </w:rPr>
              <w:t>(р</w:t>
            </w:r>
            <w:r w:rsidRPr="008B61FD">
              <w:rPr>
                <w:rFonts w:ascii="Times New Roman" w:hAnsi="Times New Roman" w:cs="Times New Roman"/>
                <w:lang w:eastAsia="ru-RU"/>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9" w:history="1">
              <w:r w:rsidRPr="008B61FD">
                <w:rPr>
                  <w:rFonts w:ascii="Times New Roman" w:hAnsi="Times New Roman" w:cs="Times New Roman"/>
                  <w:u w:val="single"/>
                  <w:lang w:eastAsia="ru-RU"/>
                </w:rPr>
                <w:t>кодом 3.1</w:t>
              </w:r>
            </w:hyperlink>
            <w:r w:rsidRPr="008B61FD">
              <w:rPr>
                <w:rFonts w:ascii="Times New Roman" w:hAnsi="Times New Roman" w:cs="Times New Roman"/>
                <w:lang w:eastAsia="ru-RU"/>
              </w:rPr>
              <w:t>)</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6.8</w:t>
            </w:r>
          </w:p>
        </w:tc>
      </w:tr>
      <w:tr w:rsidR="00DE28F3" w:rsidRPr="008B61FD" w:rsidTr="00DE28F3">
        <w:tc>
          <w:tcPr>
            <w:tcW w:w="8748" w:type="dxa"/>
            <w:shd w:val="clear" w:color="auto" w:fill="auto"/>
          </w:tcPr>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Ритуальная деятельность (размещение кладбищ, крематориев и мест захоронения;</w:t>
            </w:r>
          </w:p>
          <w:p w:rsidR="00DE28F3" w:rsidRPr="008B61FD" w:rsidRDefault="00DE28F3" w:rsidP="00DE28F3">
            <w:pPr>
              <w:autoSpaceDE w:val="0"/>
              <w:autoSpaceDN w:val="0"/>
              <w:adjustRightInd w:val="0"/>
              <w:jc w:val="both"/>
              <w:rPr>
                <w:rFonts w:ascii="Times New Roman" w:hAnsi="Times New Roman" w:cs="Times New Roman"/>
                <w:lang w:eastAsia="ru-RU"/>
              </w:rPr>
            </w:pPr>
            <w:r w:rsidRPr="008B61FD">
              <w:rPr>
                <w:rFonts w:ascii="Times New Roman" w:hAnsi="Times New Roman" w:cs="Times New Roman"/>
                <w:lang w:eastAsia="ru-RU"/>
              </w:rPr>
              <w:t>размещение соответствующих культовых сооружений)</w:t>
            </w:r>
          </w:p>
        </w:tc>
        <w:tc>
          <w:tcPr>
            <w:tcW w:w="900"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lang w:eastAsia="ru-RU"/>
              </w:rPr>
              <w:t>12.1</w:t>
            </w:r>
          </w:p>
        </w:tc>
      </w:tr>
      <w:tr w:rsidR="00DE28F3" w:rsidRPr="008B61FD" w:rsidTr="00DE28F3">
        <w:tc>
          <w:tcPr>
            <w:tcW w:w="8748" w:type="dxa"/>
            <w:shd w:val="clear" w:color="auto" w:fill="auto"/>
          </w:tcPr>
          <w:p w:rsidR="00DE28F3" w:rsidRPr="008B61FD" w:rsidRDefault="00DE28F3" w:rsidP="00DE28F3">
            <w:pPr>
              <w:jc w:val="center"/>
              <w:rPr>
                <w:rFonts w:ascii="Times New Roman" w:hAnsi="Times New Roman" w:cs="Times New Roman"/>
                <w:lang w:eastAsia="ru-RU"/>
              </w:rPr>
            </w:pPr>
            <w:r w:rsidRPr="008B61FD">
              <w:rPr>
                <w:rFonts w:ascii="Times New Roman" w:hAnsi="Times New Roman" w:cs="Times New Roman"/>
                <w:b/>
              </w:rPr>
              <w:t>Условно разрешенные виды использования</w:t>
            </w:r>
          </w:p>
        </w:tc>
        <w:tc>
          <w:tcPr>
            <w:tcW w:w="900" w:type="dxa"/>
            <w:shd w:val="clear" w:color="auto" w:fill="auto"/>
          </w:tcPr>
          <w:p w:rsidR="00DE28F3" w:rsidRPr="008B61FD" w:rsidRDefault="00DE28F3" w:rsidP="00DE28F3">
            <w:pPr>
              <w:jc w:val="center"/>
              <w:rPr>
                <w:rFonts w:ascii="Times New Roman" w:hAnsi="Times New Roman" w:cs="Times New Roman"/>
              </w:rPr>
            </w:pPr>
          </w:p>
        </w:tc>
      </w:tr>
      <w:tr w:rsidR="00DE28F3" w:rsidRPr="008B61FD" w:rsidTr="00DE28F3">
        <w:tc>
          <w:tcPr>
            <w:tcW w:w="8748" w:type="dxa"/>
            <w:shd w:val="clear" w:color="auto" w:fill="auto"/>
          </w:tcPr>
          <w:p w:rsidR="00DE28F3" w:rsidRPr="008B61FD" w:rsidRDefault="00DE28F3" w:rsidP="00DE28F3">
            <w:pPr>
              <w:rPr>
                <w:rFonts w:ascii="Times New Roman" w:hAnsi="Times New Roman" w:cs="Times New Roman"/>
              </w:rPr>
            </w:pPr>
            <w:r w:rsidRPr="008B61FD">
              <w:rPr>
                <w:rFonts w:ascii="Times New Roman" w:hAnsi="Times New Roman" w:cs="Times New Roman"/>
              </w:rPr>
              <w:t>Не установлены</w:t>
            </w:r>
          </w:p>
        </w:tc>
        <w:tc>
          <w:tcPr>
            <w:tcW w:w="900" w:type="dxa"/>
            <w:shd w:val="clear" w:color="auto" w:fill="auto"/>
          </w:tcPr>
          <w:p w:rsidR="00DE28F3" w:rsidRPr="008B61FD" w:rsidRDefault="00DE28F3" w:rsidP="00DE28F3">
            <w:pPr>
              <w:jc w:val="center"/>
              <w:rPr>
                <w:rFonts w:ascii="Times New Roman" w:hAnsi="Times New Roman" w:cs="Times New Roman"/>
              </w:rPr>
            </w:pP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b/>
              </w:rPr>
            </w:pPr>
            <w:r w:rsidRPr="008B61FD">
              <w:rPr>
                <w:rFonts w:ascii="Times New Roman" w:hAnsi="Times New Roman" w:cs="Times New Roman"/>
                <w:b/>
              </w:rPr>
              <w:t>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b/>
              </w:rPr>
            </w:pPr>
          </w:p>
        </w:tc>
      </w:tr>
      <w:tr w:rsidR="00DE28F3" w:rsidRPr="008B61FD" w:rsidTr="00DE28F3">
        <w:tc>
          <w:tcPr>
            <w:tcW w:w="8748"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rPr>
                <w:rFonts w:ascii="Times New Roman" w:hAnsi="Times New Roman" w:cs="Times New Roman"/>
              </w:rPr>
            </w:pPr>
            <w:r w:rsidRPr="008B61FD">
              <w:rPr>
                <w:rFonts w:ascii="Times New Roman" w:hAnsi="Times New Roman" w:cs="Times New Roman"/>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E28F3" w:rsidRPr="008B61FD" w:rsidRDefault="00DE28F3" w:rsidP="00DE28F3">
            <w:pPr>
              <w:jc w:val="center"/>
              <w:rPr>
                <w:rFonts w:ascii="Times New Roman" w:hAnsi="Times New Roman" w:cs="Times New Roman"/>
              </w:rPr>
            </w:pPr>
          </w:p>
        </w:tc>
      </w:tr>
    </w:tbl>
    <w:p w:rsidR="00DE28F3" w:rsidRPr="008B61FD" w:rsidRDefault="00DE28F3" w:rsidP="00DE28F3">
      <w:pPr>
        <w:widowControl w:val="0"/>
        <w:autoSpaceDE w:val="0"/>
        <w:autoSpaceDN w:val="0"/>
        <w:adjustRightInd w:val="0"/>
        <w:ind w:firstLine="540"/>
        <w:jc w:val="center"/>
        <w:rPr>
          <w:rFonts w:ascii="Times New Roman" w:hAnsi="Times New Roman" w:cs="Times New Roman"/>
          <w:b/>
          <w:lang w:eastAsia="ru-RU"/>
        </w:rPr>
      </w:pPr>
    </w:p>
    <w:p w:rsidR="00DE28F3" w:rsidRPr="008B61FD" w:rsidRDefault="00DE28F3" w:rsidP="00DE28F3">
      <w:pPr>
        <w:widowControl w:val="0"/>
        <w:autoSpaceDE w:val="0"/>
        <w:autoSpaceDN w:val="0"/>
        <w:adjustRightInd w:val="0"/>
        <w:ind w:firstLine="540"/>
        <w:rPr>
          <w:rFonts w:ascii="Times New Roman" w:hAnsi="Times New Roman" w:cs="Times New Roman"/>
          <w:b/>
          <w:lang w:eastAsia="ru-RU"/>
        </w:rPr>
      </w:pPr>
      <w:r w:rsidRPr="008B61FD">
        <w:rPr>
          <w:rFonts w:ascii="Times New Roman" w:hAnsi="Times New Roman" w:cs="Times New Roman"/>
          <w:b/>
          <w:lang w:eastAsia="ru-RU"/>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кладбищ (С)</w:t>
      </w:r>
    </w:p>
    <w:p w:rsidR="00DE28F3" w:rsidRPr="008B61FD" w:rsidRDefault="00DE28F3" w:rsidP="00DE28F3">
      <w:pPr>
        <w:tabs>
          <w:tab w:val="left" w:pos="945"/>
        </w:tabs>
        <w:ind w:left="-15" w:right="15" w:firstLine="570"/>
        <w:jc w:val="both"/>
        <w:rPr>
          <w:rFonts w:ascii="Times New Roman" w:hAnsi="Times New Roman" w:cs="Times New Roman"/>
          <w:lang w:eastAsia="ru-RU"/>
        </w:rPr>
      </w:pPr>
      <w:r w:rsidRPr="008B61FD">
        <w:rPr>
          <w:rFonts w:ascii="Times New Roman" w:hAnsi="Times New Roman" w:cs="Times New Roman"/>
          <w:b/>
          <w:bCs/>
          <w:i/>
          <w:iCs/>
          <w:color w:val="000000"/>
        </w:rPr>
        <w:tab/>
      </w:r>
    </w:p>
    <w:tbl>
      <w:tblPr>
        <w:tblW w:w="960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418"/>
      </w:tblGrid>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w:t>
            </w:r>
          </w:p>
        </w:tc>
        <w:tc>
          <w:tcPr>
            <w:tcW w:w="7229"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Наименование параметра</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Значение</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w:t>
            </w:r>
          </w:p>
        </w:tc>
        <w:tc>
          <w:tcPr>
            <w:tcW w:w="7229" w:type="dxa"/>
            <w:shd w:val="clear" w:color="auto" w:fill="auto"/>
          </w:tcPr>
          <w:p w:rsidR="00DE28F3" w:rsidRPr="008B61FD" w:rsidRDefault="00DE28F3" w:rsidP="00DE28F3">
            <w:pPr>
              <w:ind w:firstLine="532"/>
              <w:rPr>
                <w:rFonts w:ascii="Times New Roman" w:hAnsi="Times New Roman" w:cs="Times New Roman"/>
                <w:lang w:eastAsia="ru-RU"/>
              </w:rPr>
            </w:pPr>
            <w:r w:rsidRPr="008B61FD">
              <w:rPr>
                <w:rFonts w:ascii="Times New Roman" w:hAnsi="Times New Roman" w:cs="Times New Roman"/>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r w:rsidR="00DE28F3" w:rsidRPr="008B61FD" w:rsidTr="008B61FD">
        <w:trPr>
          <w:trHeight w:val="564"/>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1.1</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а) минимальная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300</w:t>
            </w:r>
          </w:p>
        </w:tc>
      </w:tr>
      <w:tr w:rsidR="00DE28F3" w:rsidRPr="008B61FD" w:rsidTr="008B61FD">
        <w:trPr>
          <w:trHeight w:val="421"/>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б) максимальная площадь земельного участка (кв.м)</w:t>
            </w:r>
          </w:p>
          <w:p w:rsidR="00DE28F3" w:rsidRPr="008B61FD" w:rsidRDefault="00DE28F3" w:rsidP="00DE28F3">
            <w:pPr>
              <w:autoSpaceDE w:val="0"/>
              <w:autoSpaceDN w:val="0"/>
              <w:adjustRightInd w:val="0"/>
              <w:jc w:val="center"/>
              <w:rPr>
                <w:rFonts w:ascii="Times New Roman" w:hAnsi="Times New Roman" w:cs="Times New Roman"/>
                <w:lang w:eastAsia="ru-RU"/>
              </w:rPr>
            </w:pPr>
          </w:p>
        </w:tc>
        <w:tc>
          <w:tcPr>
            <w:tcW w:w="1418" w:type="dxa"/>
            <w:shd w:val="clear" w:color="auto" w:fill="auto"/>
          </w:tcPr>
          <w:p w:rsidR="00DE28F3" w:rsidRPr="008B61FD" w:rsidRDefault="00DE28F3" w:rsidP="00DE28F3">
            <w:pPr>
              <w:autoSpaceDE w:val="0"/>
              <w:autoSpaceDN w:val="0"/>
              <w:adjustRightInd w:val="0"/>
              <w:ind w:left="-108"/>
              <w:jc w:val="center"/>
              <w:rPr>
                <w:rFonts w:ascii="Times New Roman" w:hAnsi="Times New Roman" w:cs="Times New Roman"/>
                <w:lang w:eastAsia="ru-RU"/>
              </w:rPr>
            </w:pPr>
            <w:r w:rsidRPr="008B61FD">
              <w:rPr>
                <w:rFonts w:ascii="Times New Roman" w:hAnsi="Times New Roman" w:cs="Times New Roman"/>
                <w:lang w:eastAsia="ru-RU"/>
              </w:rPr>
              <w:t>40000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1.3</w:t>
            </w:r>
          </w:p>
        </w:tc>
        <w:tc>
          <w:tcPr>
            <w:tcW w:w="7229" w:type="dxa"/>
            <w:shd w:val="clear" w:color="auto" w:fill="auto"/>
          </w:tcPr>
          <w:p w:rsidR="00DE28F3" w:rsidRPr="008B61FD" w:rsidRDefault="00DE28F3" w:rsidP="00DE28F3">
            <w:pPr>
              <w:ind w:firstLine="532"/>
              <w:jc w:val="both"/>
              <w:rPr>
                <w:rFonts w:ascii="Times New Roman" w:hAnsi="Times New Roman" w:cs="Times New Roman"/>
              </w:rPr>
            </w:pPr>
            <w:r w:rsidRPr="008B61FD">
              <w:rPr>
                <w:rFonts w:ascii="Times New Roman" w:hAnsi="Times New Roman" w:cs="Times New Roman"/>
              </w:rPr>
              <w:t>в) минимальная ширина вдоль фронта улицы (м)</w:t>
            </w:r>
          </w:p>
          <w:p w:rsidR="00DE28F3" w:rsidRPr="008B61FD" w:rsidRDefault="00DE28F3" w:rsidP="00DE28F3">
            <w:pPr>
              <w:autoSpaceDE w:val="0"/>
              <w:autoSpaceDN w:val="0"/>
              <w:adjustRightInd w:val="0"/>
              <w:jc w:val="both"/>
              <w:rPr>
                <w:rFonts w:ascii="Times New Roman" w:hAnsi="Times New Roman" w:cs="Times New Roman"/>
              </w:rPr>
            </w:pP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15</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2</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shd w:val="clear" w:color="auto" w:fill="auto"/>
          </w:tcPr>
          <w:p w:rsidR="00DE28F3" w:rsidRPr="008B61FD" w:rsidRDefault="00DE28F3" w:rsidP="00DE28F3">
            <w:pPr>
              <w:autoSpaceDE w:val="0"/>
              <w:autoSpaceDN w:val="0"/>
              <w:adjustRightInd w:val="0"/>
              <w:ind w:left="-108" w:right="-108"/>
              <w:jc w:val="center"/>
              <w:rPr>
                <w:rFonts w:ascii="Times New Roman" w:hAnsi="Times New Roman" w:cs="Times New Roman"/>
                <w:lang w:eastAsia="ru-RU"/>
              </w:rPr>
            </w:pPr>
            <w:r w:rsidRPr="008B61FD">
              <w:rPr>
                <w:rFonts w:ascii="Times New Roman" w:hAnsi="Times New Roman" w:cs="Times New Roman"/>
                <w:lang w:eastAsia="ru-RU"/>
              </w:rPr>
              <w:t>3</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3</w:t>
            </w:r>
          </w:p>
        </w:tc>
        <w:tc>
          <w:tcPr>
            <w:tcW w:w="7229" w:type="dxa"/>
            <w:shd w:val="clear" w:color="auto" w:fill="auto"/>
          </w:tcPr>
          <w:p w:rsidR="00DE28F3" w:rsidRPr="008B61FD" w:rsidRDefault="00BF5110" w:rsidP="00DE28F3">
            <w:pPr>
              <w:ind w:firstLine="532"/>
              <w:rPr>
                <w:rFonts w:ascii="Times New Roman" w:hAnsi="Times New Roman" w:cs="Times New Roman"/>
              </w:rPr>
            </w:pPr>
            <w:r>
              <w:rPr>
                <w:rFonts w:ascii="Times New Roman" w:hAnsi="Times New Roman" w:cs="Times New Roman"/>
              </w:rPr>
              <w:t>предельное количество этажей или предельная высота зданий, строений, сооружений (шт/м)</w:t>
            </w:r>
          </w:p>
        </w:tc>
        <w:tc>
          <w:tcPr>
            <w:tcW w:w="1418" w:type="dxa"/>
            <w:shd w:val="clear" w:color="auto" w:fill="auto"/>
          </w:tcPr>
          <w:p w:rsidR="00DE28F3" w:rsidRPr="008B61FD" w:rsidRDefault="00DE28F3" w:rsidP="00DE28F3">
            <w:pPr>
              <w:autoSpaceDE w:val="0"/>
              <w:autoSpaceDN w:val="0"/>
              <w:adjustRightInd w:val="0"/>
              <w:ind w:left="-108" w:right="-141"/>
              <w:jc w:val="center"/>
              <w:rPr>
                <w:rFonts w:ascii="Times New Roman" w:hAnsi="Times New Roman" w:cs="Times New Roman"/>
                <w:lang w:eastAsia="ru-RU"/>
              </w:rPr>
            </w:pPr>
            <w:r w:rsidRPr="008B61FD">
              <w:rPr>
                <w:rFonts w:ascii="Times New Roman" w:hAnsi="Times New Roman" w:cs="Times New Roman"/>
                <w:lang w:eastAsia="ru-RU"/>
              </w:rPr>
              <w:t xml:space="preserve">Не подлежит установлению </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4</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50</w:t>
            </w:r>
          </w:p>
        </w:tc>
      </w:tr>
      <w:tr w:rsidR="00DE28F3" w:rsidRPr="008B61FD" w:rsidTr="00DE28F3">
        <w:trPr>
          <w:trHeight w:val="954"/>
        </w:trPr>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lastRenderedPageBreak/>
              <w:t>5</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10</w:t>
            </w:r>
          </w:p>
        </w:tc>
      </w:tr>
      <w:tr w:rsidR="00DE28F3" w:rsidRPr="008B61FD" w:rsidTr="00DE28F3">
        <w:tc>
          <w:tcPr>
            <w:tcW w:w="959" w:type="dxa"/>
          </w:tcPr>
          <w:p w:rsidR="00DE28F3" w:rsidRPr="008B61FD" w:rsidRDefault="00DE28F3" w:rsidP="00DE28F3">
            <w:pPr>
              <w:autoSpaceDE w:val="0"/>
              <w:autoSpaceDN w:val="0"/>
              <w:adjustRightInd w:val="0"/>
              <w:jc w:val="center"/>
              <w:rPr>
                <w:rFonts w:ascii="Times New Roman" w:hAnsi="Times New Roman" w:cs="Times New Roman"/>
                <w:lang w:eastAsia="ru-RU"/>
              </w:rPr>
            </w:pPr>
            <w:r w:rsidRPr="008B61FD">
              <w:rPr>
                <w:rFonts w:ascii="Times New Roman" w:hAnsi="Times New Roman" w:cs="Times New Roman"/>
                <w:lang w:eastAsia="ru-RU"/>
              </w:rPr>
              <w:t>6</w:t>
            </w:r>
          </w:p>
        </w:tc>
        <w:tc>
          <w:tcPr>
            <w:tcW w:w="7229" w:type="dxa"/>
            <w:shd w:val="clear" w:color="auto" w:fill="auto"/>
          </w:tcPr>
          <w:p w:rsidR="00DE28F3" w:rsidRPr="008B61FD" w:rsidRDefault="00DE28F3" w:rsidP="00DE28F3">
            <w:pPr>
              <w:ind w:firstLine="532"/>
              <w:rPr>
                <w:rFonts w:ascii="Times New Roman" w:hAnsi="Times New Roman" w:cs="Times New Roman"/>
              </w:rPr>
            </w:pPr>
            <w:r w:rsidRPr="008B61FD">
              <w:rPr>
                <w:rFonts w:ascii="Times New Roman" w:hAnsi="Times New Roman" w:cs="Times New Roman"/>
              </w:rPr>
              <w:t>минимальное количество машино-мест для хранения индивидуального автотранспорта на территории земельных участков - в соответствии со статьей 28;</w:t>
            </w:r>
          </w:p>
        </w:tc>
        <w:tc>
          <w:tcPr>
            <w:tcW w:w="1418" w:type="dxa"/>
            <w:shd w:val="clear" w:color="auto" w:fill="auto"/>
          </w:tcPr>
          <w:p w:rsidR="00DE28F3" w:rsidRPr="008B61FD" w:rsidRDefault="00DE28F3" w:rsidP="00DE28F3">
            <w:pPr>
              <w:autoSpaceDE w:val="0"/>
              <w:autoSpaceDN w:val="0"/>
              <w:adjustRightInd w:val="0"/>
              <w:jc w:val="center"/>
              <w:rPr>
                <w:rFonts w:ascii="Times New Roman" w:hAnsi="Times New Roman" w:cs="Times New Roman"/>
                <w:lang w:eastAsia="ru-RU"/>
              </w:rPr>
            </w:pPr>
          </w:p>
        </w:tc>
      </w:tr>
    </w:tbl>
    <w:p w:rsidR="008B61FD" w:rsidRPr="008B61FD" w:rsidRDefault="008B61FD" w:rsidP="00DE28F3">
      <w:pPr>
        <w:widowControl w:val="0"/>
        <w:autoSpaceDE w:val="0"/>
        <w:autoSpaceDN w:val="0"/>
        <w:adjustRightInd w:val="0"/>
        <w:spacing w:after="0" w:line="240" w:lineRule="auto"/>
        <w:ind w:left="567"/>
        <w:outlineLvl w:val="2"/>
        <w:rPr>
          <w:rFonts w:ascii="Times New Roman" w:eastAsia="Times New Roman" w:hAnsi="Times New Roman" w:cs="Times New Roman"/>
          <w:b/>
          <w:i/>
          <w:lang w:eastAsia="ar-SA"/>
        </w:rPr>
      </w:pPr>
    </w:p>
    <w:p w:rsidR="00DE28F3" w:rsidRPr="008B61FD" w:rsidRDefault="00DE28F3" w:rsidP="00DE28F3">
      <w:pPr>
        <w:widowControl w:val="0"/>
        <w:autoSpaceDE w:val="0"/>
        <w:autoSpaceDN w:val="0"/>
        <w:adjustRightInd w:val="0"/>
        <w:spacing w:after="0" w:line="240" w:lineRule="auto"/>
        <w:ind w:left="567"/>
        <w:outlineLvl w:val="2"/>
        <w:rPr>
          <w:rFonts w:ascii="Times New Roman" w:eastAsia="Times New Roman" w:hAnsi="Times New Roman" w:cs="Times New Roman"/>
          <w:b/>
          <w:i/>
          <w:lang w:eastAsia="ar-SA"/>
        </w:rPr>
      </w:pPr>
      <w:bookmarkStart w:id="93" w:name="_Toc485624913"/>
      <w:r w:rsidRPr="008B61FD">
        <w:rPr>
          <w:rFonts w:ascii="Times New Roman" w:eastAsia="Times New Roman" w:hAnsi="Times New Roman" w:cs="Times New Roman"/>
          <w:b/>
          <w:i/>
          <w:lang w:eastAsia="ar-SA"/>
        </w:rPr>
        <w:t xml:space="preserve">Статья 29. Использование земельных участков </w:t>
      </w:r>
      <w:r w:rsidRPr="008B61FD">
        <w:rPr>
          <w:rFonts w:ascii="Times New Roman" w:eastAsia="Times New Roman" w:hAnsi="Times New Roman" w:cs="Times New Roman"/>
          <w:b/>
          <w:i/>
          <w:lang w:eastAsia="ru-RU"/>
        </w:rPr>
        <w:t>и объектов капитального строительства</w:t>
      </w:r>
      <w:r w:rsidRPr="008B61FD">
        <w:rPr>
          <w:rFonts w:ascii="Times New Roman" w:eastAsia="Times New Roman" w:hAnsi="Times New Roman" w:cs="Times New Roman"/>
          <w:b/>
          <w:i/>
          <w:lang w:eastAsia="ar-SA"/>
        </w:rPr>
        <w:t xml:space="preserve"> на территориях, на которые не распространяется и  не устанавливается  градостроительный регламент</w:t>
      </w:r>
      <w:bookmarkEnd w:id="93"/>
    </w:p>
    <w:p w:rsidR="00DE28F3" w:rsidRPr="008B61FD" w:rsidRDefault="00DE28F3" w:rsidP="00DE28F3">
      <w:pPr>
        <w:suppressAutoHyphens/>
        <w:spacing w:after="0" w:line="240" w:lineRule="auto"/>
        <w:ind w:left="892"/>
        <w:rPr>
          <w:rFonts w:ascii="Times New Roman" w:eastAsia="Times New Roman" w:hAnsi="Times New Roman" w:cs="Times New Roman"/>
          <w:lang w:eastAsia="ar-SA"/>
        </w:rPr>
      </w:pPr>
    </w:p>
    <w:p w:rsidR="00855177" w:rsidRPr="00A55F71" w:rsidRDefault="00855177" w:rsidP="00855177">
      <w:pPr>
        <w:pStyle w:val="3"/>
        <w:tabs>
          <w:tab w:val="clear" w:pos="4536"/>
          <w:tab w:val="left" w:pos="0"/>
        </w:tabs>
        <w:ind w:left="0"/>
        <w:jc w:val="center"/>
        <w:rPr>
          <w:b/>
          <w:szCs w:val="28"/>
        </w:rPr>
      </w:pPr>
      <w:bookmarkStart w:id="94" w:name="_Toc485090813"/>
      <w:bookmarkStart w:id="95" w:name="_Toc485624914"/>
      <w:r w:rsidRPr="00A55F71">
        <w:rPr>
          <w:b/>
          <w:szCs w:val="28"/>
        </w:rPr>
        <w:t>СХ-3 – зона сельскохозяйственных угодий</w:t>
      </w:r>
      <w:bookmarkEnd w:id="94"/>
      <w:bookmarkEnd w:id="95"/>
    </w:p>
    <w:p w:rsidR="00855177" w:rsidRDefault="00855177" w:rsidP="00855177">
      <w:pPr>
        <w:tabs>
          <w:tab w:val="left" w:pos="10145"/>
        </w:tabs>
        <w:suppressAutoHyphens/>
        <w:spacing w:after="0" w:line="240" w:lineRule="auto"/>
        <w:ind w:left="-15" w:right="15" w:firstLine="570"/>
        <w:jc w:val="center"/>
        <w:rPr>
          <w:rFonts w:ascii="Times New Roman" w:eastAsia="Times New Roman" w:hAnsi="Times New Roman" w:cs="Times New Roman"/>
          <w:b/>
          <w:bCs/>
          <w:iCs/>
          <w:color w:val="000000"/>
          <w:u w:val="single"/>
          <w:lang w:eastAsia="ar-SA"/>
        </w:rPr>
      </w:pPr>
    </w:p>
    <w:p w:rsidR="00855177" w:rsidRPr="008123B3" w:rsidRDefault="00855177" w:rsidP="00855177">
      <w:pPr>
        <w:tabs>
          <w:tab w:val="left" w:pos="10145"/>
        </w:tabs>
        <w:suppressAutoHyphens/>
        <w:spacing w:after="0" w:line="240" w:lineRule="auto"/>
        <w:ind w:left="-15" w:right="15" w:firstLine="570"/>
        <w:jc w:val="center"/>
        <w:rPr>
          <w:rFonts w:ascii="Times New Roman" w:eastAsia="Times New Roman" w:hAnsi="Times New Roman" w:cs="Times New Roman"/>
          <w:b/>
          <w:bCs/>
          <w:iCs/>
          <w:color w:val="000000"/>
          <w:u w:val="single"/>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55177" w:rsidRPr="008123B3" w:rsidTr="00146D6B">
        <w:tc>
          <w:tcPr>
            <w:tcW w:w="8748"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b/>
                <w:lang w:eastAsia="ar-SA"/>
              </w:rPr>
              <w:t>Основные виды разрешенного использования</w:t>
            </w:r>
          </w:p>
        </w:tc>
        <w:tc>
          <w:tcPr>
            <w:tcW w:w="900" w:type="dxa"/>
            <w:shd w:val="clear" w:color="auto" w:fill="auto"/>
          </w:tcPr>
          <w:p w:rsidR="00855177" w:rsidRPr="008123B3" w:rsidRDefault="00855177" w:rsidP="00146D6B">
            <w:pPr>
              <w:suppressAutoHyphens/>
              <w:spacing w:after="0" w:line="240" w:lineRule="auto"/>
              <w:jc w:val="both"/>
              <w:rPr>
                <w:rFonts w:ascii="Times New Roman" w:eastAsia="Times New Roman" w:hAnsi="Times New Roman" w:cs="Times New Roman"/>
                <w:b/>
                <w:lang w:eastAsia="ar-SA"/>
              </w:rPr>
            </w:pPr>
          </w:p>
        </w:tc>
      </w:tr>
      <w:tr w:rsidR="00855177" w:rsidRPr="008123B3" w:rsidTr="00146D6B">
        <w:tc>
          <w:tcPr>
            <w:tcW w:w="8748" w:type="dxa"/>
            <w:shd w:val="clear" w:color="auto" w:fill="auto"/>
          </w:tcPr>
          <w:p w:rsidR="00855177" w:rsidRPr="008123B3" w:rsidRDefault="00855177" w:rsidP="00146D6B">
            <w:pPr>
              <w:suppressAutoHyphens/>
              <w:spacing w:after="0" w:line="240" w:lineRule="auto"/>
              <w:jc w:val="both"/>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855177" w:rsidRPr="008123B3" w:rsidRDefault="00855177" w:rsidP="00146D6B">
            <w:pPr>
              <w:suppressAutoHyphens/>
              <w:spacing w:after="0" w:line="240" w:lineRule="auto"/>
              <w:jc w:val="both"/>
              <w:rPr>
                <w:rFonts w:ascii="Times New Roman" w:eastAsia="Times New Roman" w:hAnsi="Times New Roman" w:cs="Times New Roman"/>
                <w:b/>
                <w:lang w:eastAsia="ar-SA"/>
              </w:rPr>
            </w:pP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lang w:eastAsia="ar-SA"/>
              </w:rPr>
              <w:t>Код</w:t>
            </w:r>
          </w:p>
        </w:tc>
      </w:tr>
      <w:tr w:rsidR="00855177" w:rsidRPr="008123B3" w:rsidTr="00146D6B">
        <w:tc>
          <w:tcPr>
            <w:tcW w:w="8748" w:type="dxa"/>
            <w:shd w:val="clear" w:color="auto" w:fill="auto"/>
          </w:tcPr>
          <w:p w:rsidR="00855177" w:rsidRPr="00A55F71" w:rsidRDefault="00855177" w:rsidP="00146D6B">
            <w:pPr>
              <w:spacing w:after="0" w:line="240" w:lineRule="auto"/>
              <w:jc w:val="both"/>
              <w:rPr>
                <w:rFonts w:ascii="Times New Roman" w:eastAsia="Times New Roman" w:hAnsi="Times New Roman" w:cs="Times New Roman"/>
              </w:rPr>
            </w:pPr>
            <w:r w:rsidRPr="00A55F71">
              <w:rPr>
                <w:rFonts w:ascii="Times New Roman" w:hAnsi="Times New Roman" w:cs="Times New Roman"/>
                <w:shd w:val="clear" w:color="auto" w:fill="F6F6F6"/>
              </w:rPr>
              <w:t>зона сельскохозяйственных угодий, общественных пастбищ и сенокосов</w:t>
            </w:r>
            <w:r w:rsidRPr="00A55F71">
              <w:rPr>
                <w:rStyle w:val="apple-converted-space"/>
                <w:rFonts w:ascii="Times New Roman" w:hAnsi="Times New Roman" w:cs="Times New Roman"/>
                <w:shd w:val="clear" w:color="auto" w:fill="F6F6F6"/>
              </w:rPr>
              <w:t> </w:t>
            </w:r>
            <w:r w:rsidRPr="00A55F71">
              <w:rPr>
                <w:rFonts w:ascii="Times New Roman" w:hAnsi="Times New Roman" w:cs="Times New Roman"/>
              </w:rPr>
              <w:br/>
            </w:r>
          </w:p>
        </w:tc>
        <w:tc>
          <w:tcPr>
            <w:tcW w:w="900" w:type="dxa"/>
            <w:shd w:val="clear" w:color="auto" w:fill="auto"/>
          </w:tcPr>
          <w:p w:rsidR="00855177" w:rsidRPr="00A55F71" w:rsidRDefault="00855177" w:rsidP="00146D6B">
            <w:pPr>
              <w:spacing w:after="0" w:line="240" w:lineRule="auto"/>
              <w:jc w:val="center"/>
              <w:rPr>
                <w:rFonts w:ascii="Times New Roman" w:eastAsia="Times New Roman" w:hAnsi="Times New Roman" w:cs="Times New Roman"/>
              </w:rPr>
            </w:pPr>
            <w:r w:rsidRPr="00A55F71">
              <w:rPr>
                <w:rFonts w:ascii="Times New Roman" w:eastAsia="Times New Roman" w:hAnsi="Times New Roman" w:cs="Times New Roman"/>
              </w:rPr>
              <w:t>1.7</w:t>
            </w:r>
          </w:p>
        </w:tc>
      </w:tr>
      <w:tr w:rsidR="00855177" w:rsidRPr="008123B3" w:rsidTr="00146D6B">
        <w:tc>
          <w:tcPr>
            <w:tcW w:w="8748" w:type="dxa"/>
            <w:shd w:val="clear" w:color="auto" w:fill="auto"/>
          </w:tcPr>
          <w:p w:rsidR="00855177" w:rsidRPr="00A55F71" w:rsidRDefault="00855177" w:rsidP="00146D6B">
            <w:pPr>
              <w:pStyle w:val="ConsPlusNormal"/>
              <w:ind w:firstLine="0"/>
              <w:jc w:val="both"/>
              <w:rPr>
                <w:rFonts w:ascii="Times New Roman" w:hAnsi="Times New Roman" w:cs="Times New Roman"/>
              </w:rPr>
            </w:pPr>
            <w:r w:rsidRPr="00A55F71">
              <w:rPr>
                <w:rFonts w:ascii="Times New Roman" w:hAnsi="Times New Roman" w:cs="Times New Roman"/>
              </w:rPr>
              <w:t>Растениеводство. (Осуществление хозяйственной деятельности, связанной с выращиванием сельскохозяйственных культур)</w:t>
            </w:r>
          </w:p>
        </w:tc>
        <w:tc>
          <w:tcPr>
            <w:tcW w:w="900" w:type="dxa"/>
            <w:shd w:val="clear" w:color="auto" w:fill="auto"/>
          </w:tcPr>
          <w:p w:rsidR="00855177" w:rsidRPr="00A55F71" w:rsidRDefault="00855177" w:rsidP="00146D6B">
            <w:pPr>
              <w:pStyle w:val="ConsPlusNormal"/>
              <w:jc w:val="center"/>
              <w:rPr>
                <w:rFonts w:ascii="Times New Roman" w:hAnsi="Times New Roman" w:cs="Times New Roman"/>
              </w:rPr>
            </w:pPr>
            <w:r w:rsidRPr="00A55F71">
              <w:rPr>
                <w:rFonts w:ascii="Times New Roman" w:hAnsi="Times New Roman" w:cs="Times New Roman"/>
              </w:rPr>
              <w:t>11.1</w:t>
            </w:r>
          </w:p>
        </w:tc>
      </w:tr>
      <w:tr w:rsidR="00855177" w:rsidRPr="008123B3" w:rsidTr="00146D6B">
        <w:tc>
          <w:tcPr>
            <w:tcW w:w="8748" w:type="dxa"/>
            <w:shd w:val="clear" w:color="auto" w:fill="auto"/>
          </w:tcPr>
          <w:p w:rsidR="00855177" w:rsidRPr="00A55F71" w:rsidRDefault="00855177" w:rsidP="00146D6B">
            <w:pPr>
              <w:pStyle w:val="ConsPlusNormal"/>
              <w:ind w:firstLine="0"/>
              <w:jc w:val="both"/>
              <w:rPr>
                <w:rFonts w:ascii="Times New Roman" w:hAnsi="Times New Roman" w:cs="Times New Roman"/>
              </w:rPr>
            </w:pPr>
            <w:r w:rsidRPr="00A55F71">
              <w:rPr>
                <w:rFonts w:ascii="Times New Roman" w:hAnsi="Times New Roman" w:cs="Times New Roman"/>
              </w:rPr>
              <w:t>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w:t>
            </w:r>
          </w:p>
        </w:tc>
        <w:tc>
          <w:tcPr>
            <w:tcW w:w="900" w:type="dxa"/>
            <w:shd w:val="clear" w:color="auto" w:fill="auto"/>
          </w:tcPr>
          <w:p w:rsidR="00855177" w:rsidRPr="00A55F71" w:rsidRDefault="00855177" w:rsidP="00146D6B">
            <w:pPr>
              <w:pStyle w:val="ConsPlusNormal"/>
              <w:jc w:val="center"/>
              <w:rPr>
                <w:rFonts w:ascii="Times New Roman" w:hAnsi="Times New Roman" w:cs="Times New Roman"/>
              </w:rPr>
            </w:pPr>
            <w:r w:rsidRPr="00A55F71">
              <w:rPr>
                <w:rFonts w:ascii="Times New Roman" w:hAnsi="Times New Roman" w:cs="Times New Roman"/>
              </w:rPr>
              <w:t>11.7</w:t>
            </w:r>
          </w:p>
        </w:tc>
      </w:tr>
      <w:tr w:rsidR="00855177" w:rsidRPr="008123B3" w:rsidTr="00146D6B">
        <w:tc>
          <w:tcPr>
            <w:tcW w:w="8748" w:type="dxa"/>
            <w:shd w:val="clear" w:color="auto" w:fill="auto"/>
          </w:tcPr>
          <w:p w:rsidR="00855177" w:rsidRPr="00A55F71" w:rsidRDefault="00855177" w:rsidP="00146D6B">
            <w:pPr>
              <w:spacing w:after="0" w:line="240" w:lineRule="auto"/>
              <w:jc w:val="both"/>
              <w:rPr>
                <w:rFonts w:ascii="Times New Roman" w:eastAsia="Times New Roman" w:hAnsi="Times New Roman" w:cs="Times New Roman"/>
              </w:rPr>
            </w:pPr>
            <w:r w:rsidRPr="00A55F71">
              <w:rPr>
                <w:rFonts w:ascii="Times New Roman" w:eastAsia="Times New Roman" w:hAnsi="Times New Roman" w:cs="Times New Roman"/>
              </w:rPr>
              <w:t>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00" w:type="dxa"/>
            <w:shd w:val="clear" w:color="auto" w:fill="auto"/>
          </w:tcPr>
          <w:p w:rsidR="00855177" w:rsidRPr="00A55F71" w:rsidRDefault="00855177" w:rsidP="00146D6B">
            <w:pPr>
              <w:spacing w:after="0" w:line="240" w:lineRule="auto"/>
              <w:jc w:val="center"/>
              <w:rPr>
                <w:rFonts w:ascii="Times New Roman" w:eastAsia="Times New Roman" w:hAnsi="Times New Roman" w:cs="Times New Roman"/>
              </w:rPr>
            </w:pPr>
            <w:r w:rsidRPr="00A55F71">
              <w:rPr>
                <w:rFonts w:ascii="Times New Roman" w:eastAsia="Times New Roman" w:hAnsi="Times New Roman" w:cs="Times New Roman"/>
              </w:rPr>
              <w:t>1.12</w:t>
            </w:r>
          </w:p>
        </w:tc>
      </w:tr>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b/>
                <w:lang w:eastAsia="ar-SA"/>
              </w:rPr>
              <w:t>Условно разрешенные виды использования</w:t>
            </w: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r w:rsidR="00855177" w:rsidRPr="008123B3" w:rsidTr="00146D6B">
        <w:tc>
          <w:tcPr>
            <w:tcW w:w="8748" w:type="dxa"/>
            <w:shd w:val="clear" w:color="auto" w:fill="auto"/>
          </w:tcPr>
          <w:p w:rsidR="00855177" w:rsidRPr="008123B3" w:rsidRDefault="00855177" w:rsidP="00146D6B">
            <w:pPr>
              <w:suppressAutoHyphens/>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Не установлены</w:t>
            </w: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r w:rsidR="00855177" w:rsidRPr="008123B3" w:rsidTr="00146D6B">
        <w:tc>
          <w:tcPr>
            <w:tcW w:w="8748"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b/>
                <w:lang w:eastAsia="ar-SA"/>
              </w:rPr>
              <w:t>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ar-SA"/>
              </w:rPr>
            </w:pPr>
          </w:p>
        </w:tc>
      </w:tr>
      <w:tr w:rsidR="00855177" w:rsidRPr="008123B3" w:rsidTr="00146D6B">
        <w:tc>
          <w:tcPr>
            <w:tcW w:w="8748"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uppressAutoHyphens/>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bl>
    <w:p w:rsidR="00855177" w:rsidRPr="008123B3" w:rsidRDefault="00855177" w:rsidP="00855177">
      <w:pPr>
        <w:widowControl w:val="0"/>
        <w:autoSpaceDE w:val="0"/>
        <w:autoSpaceDN w:val="0"/>
        <w:adjustRightInd w:val="0"/>
        <w:spacing w:after="0" w:line="240" w:lineRule="auto"/>
        <w:ind w:firstLine="540"/>
        <w:jc w:val="center"/>
        <w:rPr>
          <w:rFonts w:ascii="Times New Roman" w:eastAsia="Times New Roman" w:hAnsi="Times New Roman" w:cs="Times New Roman"/>
          <w:b/>
        </w:rPr>
      </w:pPr>
    </w:p>
    <w:p w:rsidR="00855177" w:rsidRPr="00FC643B" w:rsidRDefault="00855177" w:rsidP="00855177">
      <w:pPr>
        <w:pStyle w:val="af3"/>
        <w:jc w:val="both"/>
        <w:rPr>
          <w:b/>
        </w:rPr>
      </w:pPr>
      <w:r w:rsidRPr="00FC643B">
        <w:rPr>
          <w:b/>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сельскохозяйственных угодий (СХ-3)</w:t>
      </w:r>
    </w:p>
    <w:p w:rsidR="00855177" w:rsidRPr="008123B3" w:rsidRDefault="00855177" w:rsidP="00855177">
      <w:pPr>
        <w:tabs>
          <w:tab w:val="left" w:pos="945"/>
        </w:tabs>
        <w:suppressAutoHyphens/>
        <w:spacing w:after="0" w:line="240" w:lineRule="auto"/>
        <w:ind w:left="-15" w:right="15" w:firstLine="570"/>
        <w:jc w:val="both"/>
        <w:rPr>
          <w:rFonts w:ascii="Arial" w:eastAsia="Times New Roman" w:hAnsi="Arial" w:cs="Arial"/>
        </w:rPr>
      </w:pPr>
      <w:r>
        <w:rPr>
          <w:rFonts w:ascii="Times New Roman" w:eastAsia="Times New Roman" w:hAnsi="Times New Roman" w:cs="Times New Roman"/>
          <w:b/>
          <w:bCs/>
          <w:i/>
          <w:iCs/>
          <w:color w:val="000000"/>
          <w:lang w:eastAsia="ar-SA"/>
        </w:rPr>
        <w:tab/>
      </w:r>
    </w:p>
    <w:tbl>
      <w:tblPr>
        <w:tblW w:w="992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34"/>
      </w:tblGrid>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w:t>
            </w:r>
          </w:p>
        </w:tc>
        <w:tc>
          <w:tcPr>
            <w:tcW w:w="7229"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Наименование параметра</w:t>
            </w:r>
          </w:p>
        </w:tc>
        <w:tc>
          <w:tcPr>
            <w:tcW w:w="1734"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Значение</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rPr>
            </w:pPr>
            <w:r w:rsidRPr="008123B3">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34"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r>
      <w:tr w:rsidR="00855177" w:rsidRPr="008123B3" w:rsidTr="00146D6B">
        <w:trPr>
          <w:trHeight w:val="346"/>
        </w:trPr>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а) минимальная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rPr>
          <w:trHeight w:val="368"/>
        </w:trPr>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б) максимальная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1.3</w:t>
            </w:r>
          </w:p>
        </w:tc>
        <w:tc>
          <w:tcPr>
            <w:tcW w:w="7229" w:type="dxa"/>
            <w:shd w:val="clear" w:color="auto" w:fill="auto"/>
          </w:tcPr>
          <w:p w:rsidR="00855177" w:rsidRPr="008123B3" w:rsidRDefault="00855177" w:rsidP="00146D6B">
            <w:pPr>
              <w:suppressAutoHyphens/>
              <w:spacing w:after="0" w:line="240" w:lineRule="auto"/>
              <w:ind w:firstLine="532"/>
              <w:jc w:val="both"/>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 минимальная ширина вдоль фронта улицы (м)</w:t>
            </w:r>
          </w:p>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ar-SA"/>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123B3">
              <w:rPr>
                <w:rFonts w:ascii="Times New Roman" w:eastAsia="Times New Roman" w:hAnsi="Times New Roman" w:cs="Times New Roman"/>
                <w:lang w:eastAsia="ar-SA"/>
              </w:rPr>
              <w:lastRenderedPageBreak/>
              <w:t>строений сооружений (м)</w:t>
            </w:r>
          </w:p>
        </w:tc>
        <w:tc>
          <w:tcPr>
            <w:tcW w:w="1734" w:type="dxa"/>
            <w:shd w:val="clear" w:color="auto" w:fill="auto"/>
          </w:tcPr>
          <w:p w:rsidR="00855177" w:rsidRDefault="00855177" w:rsidP="00146D6B">
            <w:r w:rsidRPr="0020403C">
              <w:rPr>
                <w:rFonts w:ascii="Times New Roman" w:eastAsia="Times New Roman" w:hAnsi="Times New Roman" w:cs="Times New Roman"/>
              </w:rPr>
              <w:lastRenderedPageBreak/>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lastRenderedPageBreak/>
              <w:t>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734" w:type="dxa"/>
            <w:shd w:val="clear" w:color="auto" w:fill="auto"/>
          </w:tcPr>
          <w:p w:rsidR="00855177" w:rsidRPr="008123B3" w:rsidRDefault="00855177" w:rsidP="00146D6B">
            <w:pPr>
              <w:autoSpaceDE w:val="0"/>
              <w:autoSpaceDN w:val="0"/>
              <w:adjustRightInd w:val="0"/>
              <w:spacing w:after="0" w:line="240" w:lineRule="auto"/>
              <w:ind w:left="-108" w:right="-141"/>
              <w:jc w:val="center"/>
              <w:rPr>
                <w:rFonts w:ascii="Times New Roman" w:eastAsia="Times New Roman" w:hAnsi="Times New Roman" w:cs="Times New Roman"/>
              </w:rPr>
            </w:pPr>
            <w:r w:rsidRPr="008123B3">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4</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34" w:type="dxa"/>
            <w:shd w:val="clear" w:color="auto" w:fill="auto"/>
          </w:tcPr>
          <w:p w:rsidR="00855177" w:rsidRDefault="00855177" w:rsidP="00146D6B">
            <w:r w:rsidRPr="00183988">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5</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34" w:type="dxa"/>
            <w:shd w:val="clear" w:color="auto" w:fill="auto"/>
          </w:tcPr>
          <w:p w:rsidR="00855177" w:rsidRDefault="00855177" w:rsidP="00146D6B">
            <w:r w:rsidRPr="00183988">
              <w:rPr>
                <w:rFonts w:ascii="Times New Roman" w:eastAsia="Times New Roman" w:hAnsi="Times New Roman" w:cs="Times New Roman"/>
              </w:rPr>
              <w:t xml:space="preserve">Не подлежит установлению </w:t>
            </w:r>
          </w:p>
        </w:tc>
      </w:tr>
    </w:tbl>
    <w:p w:rsidR="00855177" w:rsidRPr="008123B3" w:rsidRDefault="00855177" w:rsidP="00855177">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55177" w:rsidRPr="004B1984" w:rsidRDefault="00855177" w:rsidP="00855177">
      <w:pPr>
        <w:pStyle w:val="3"/>
        <w:tabs>
          <w:tab w:val="clear" w:pos="4536"/>
          <w:tab w:val="left" w:pos="0"/>
        </w:tabs>
        <w:ind w:left="0"/>
        <w:jc w:val="center"/>
        <w:rPr>
          <w:b/>
          <w:sz w:val="24"/>
          <w:u w:val="single"/>
        </w:rPr>
      </w:pPr>
      <w:bookmarkStart w:id="96" w:name="_Toc485090814"/>
      <w:bookmarkStart w:id="97" w:name="_Toc485624915"/>
      <w:r w:rsidRPr="004B1984">
        <w:rPr>
          <w:b/>
          <w:sz w:val="24"/>
          <w:u w:val="single"/>
        </w:rPr>
        <w:t xml:space="preserve">Р- </w:t>
      </w:r>
      <w:bookmarkEnd w:id="96"/>
      <w:r w:rsidRPr="004B1984">
        <w:rPr>
          <w:b/>
          <w:sz w:val="24"/>
          <w:u w:val="single"/>
        </w:rPr>
        <w:t>Парков, лесопарков, скверов, садов, бульваров, пляжей</w:t>
      </w:r>
      <w:bookmarkEnd w:id="97"/>
    </w:p>
    <w:p w:rsidR="00855177" w:rsidRPr="008123B3" w:rsidRDefault="00855177" w:rsidP="00855177">
      <w:pPr>
        <w:tabs>
          <w:tab w:val="left" w:pos="10145"/>
        </w:tabs>
        <w:suppressAutoHyphens/>
        <w:spacing w:after="0" w:line="240" w:lineRule="auto"/>
        <w:ind w:left="-15" w:right="15" w:firstLine="570"/>
        <w:jc w:val="center"/>
        <w:rPr>
          <w:rFonts w:ascii="Times New Roman" w:eastAsia="Times New Roman" w:hAnsi="Times New Roman" w:cs="Times New Roman"/>
          <w:b/>
          <w:bCs/>
          <w:iCs/>
          <w:color w:val="000000"/>
          <w:u w:val="single"/>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855177" w:rsidRPr="008123B3" w:rsidTr="00146D6B">
        <w:tc>
          <w:tcPr>
            <w:tcW w:w="8748"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b/>
                <w:lang w:eastAsia="ar-SA"/>
              </w:rPr>
              <w:t>Основные виды разрешенного использования</w:t>
            </w:r>
          </w:p>
        </w:tc>
        <w:tc>
          <w:tcPr>
            <w:tcW w:w="900" w:type="dxa"/>
            <w:shd w:val="clear" w:color="auto" w:fill="auto"/>
          </w:tcPr>
          <w:p w:rsidR="00855177" w:rsidRPr="008123B3" w:rsidRDefault="00855177" w:rsidP="00146D6B">
            <w:pPr>
              <w:suppressAutoHyphens/>
              <w:spacing w:after="0" w:line="240" w:lineRule="auto"/>
              <w:jc w:val="both"/>
              <w:rPr>
                <w:rFonts w:ascii="Times New Roman" w:eastAsia="Times New Roman" w:hAnsi="Times New Roman" w:cs="Times New Roman"/>
                <w:b/>
                <w:lang w:eastAsia="ar-SA"/>
              </w:rPr>
            </w:pPr>
          </w:p>
        </w:tc>
      </w:tr>
      <w:tr w:rsidR="00855177" w:rsidRPr="008123B3" w:rsidTr="00146D6B">
        <w:tc>
          <w:tcPr>
            <w:tcW w:w="8748" w:type="dxa"/>
            <w:shd w:val="clear" w:color="auto" w:fill="auto"/>
          </w:tcPr>
          <w:p w:rsidR="00855177" w:rsidRPr="004B1984" w:rsidRDefault="00855177" w:rsidP="00146D6B">
            <w:pPr>
              <w:suppressAutoHyphens/>
              <w:spacing w:after="0" w:line="240" w:lineRule="auto"/>
              <w:jc w:val="both"/>
              <w:rPr>
                <w:rFonts w:ascii="Times New Roman" w:eastAsia="Times New Roman" w:hAnsi="Times New Roman" w:cs="Times New Roman"/>
                <w:lang w:eastAsia="ar-SA"/>
              </w:rPr>
            </w:pPr>
            <w:r w:rsidRPr="004B1984">
              <w:rPr>
                <w:rFonts w:ascii="Times New Roman" w:eastAsia="Times New Roman" w:hAnsi="Times New Roman" w:cs="Times New Roman"/>
                <w:lang w:eastAsia="ar-SA"/>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p w:rsidR="00855177" w:rsidRPr="004B1984" w:rsidRDefault="00855177" w:rsidP="00146D6B">
            <w:pPr>
              <w:suppressAutoHyphens/>
              <w:spacing w:after="0" w:line="240" w:lineRule="auto"/>
              <w:jc w:val="both"/>
              <w:rPr>
                <w:rFonts w:ascii="Times New Roman" w:eastAsia="Times New Roman" w:hAnsi="Times New Roman" w:cs="Times New Roman"/>
                <w:b/>
                <w:lang w:eastAsia="ar-SA"/>
              </w:rPr>
            </w:pP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lang w:eastAsia="ar-SA"/>
              </w:rPr>
              <w:t>Код</w:t>
            </w:r>
          </w:p>
        </w:tc>
      </w:tr>
      <w:tr w:rsidR="00855177" w:rsidRPr="008123B3" w:rsidTr="00146D6B">
        <w:tc>
          <w:tcPr>
            <w:tcW w:w="8748" w:type="dxa"/>
            <w:shd w:val="clear" w:color="auto" w:fill="auto"/>
          </w:tcPr>
          <w:p w:rsidR="00855177" w:rsidRPr="004B1984" w:rsidRDefault="00855177" w:rsidP="00146D6B">
            <w:pPr>
              <w:spacing w:after="0" w:line="240" w:lineRule="auto"/>
              <w:jc w:val="both"/>
              <w:rPr>
                <w:rFonts w:ascii="Times New Roman" w:eastAsia="Times New Roman" w:hAnsi="Times New Roman" w:cs="Times New Roman"/>
              </w:rPr>
            </w:pPr>
            <w:r w:rsidRPr="004B1984">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00"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r>
      <w:tr w:rsidR="00855177" w:rsidRPr="008123B3" w:rsidTr="00146D6B">
        <w:tc>
          <w:tcPr>
            <w:tcW w:w="8748" w:type="dxa"/>
            <w:shd w:val="clear" w:color="auto" w:fill="auto"/>
          </w:tcPr>
          <w:p w:rsidR="00855177" w:rsidRPr="008123B3" w:rsidRDefault="00855177" w:rsidP="00146D6B">
            <w:pPr>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b/>
                <w:lang w:eastAsia="ar-SA"/>
              </w:rPr>
              <w:t>Условно разрешенные виды использования</w:t>
            </w: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r w:rsidR="00855177" w:rsidRPr="008123B3" w:rsidTr="00146D6B">
        <w:tc>
          <w:tcPr>
            <w:tcW w:w="8748" w:type="dxa"/>
            <w:shd w:val="clear" w:color="auto" w:fill="auto"/>
          </w:tcPr>
          <w:p w:rsidR="00855177" w:rsidRPr="008123B3" w:rsidRDefault="00855177" w:rsidP="00146D6B">
            <w:pPr>
              <w:suppressAutoHyphens/>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Не установлены</w:t>
            </w:r>
          </w:p>
        </w:tc>
        <w:tc>
          <w:tcPr>
            <w:tcW w:w="900" w:type="dxa"/>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r w:rsidR="00855177" w:rsidRPr="008123B3" w:rsidTr="00146D6B">
        <w:tc>
          <w:tcPr>
            <w:tcW w:w="8748"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ar-SA"/>
              </w:rPr>
            </w:pPr>
            <w:r w:rsidRPr="008123B3">
              <w:rPr>
                <w:rFonts w:ascii="Times New Roman" w:eastAsia="Times New Roman" w:hAnsi="Times New Roman" w:cs="Times New Roman"/>
                <w:b/>
                <w:lang w:eastAsia="ar-SA"/>
              </w:rPr>
              <w:t>Вспомогательные виды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pacing w:after="0" w:line="240" w:lineRule="auto"/>
              <w:jc w:val="center"/>
              <w:rPr>
                <w:rFonts w:ascii="Times New Roman" w:eastAsia="Times New Roman" w:hAnsi="Times New Roman" w:cs="Times New Roman"/>
                <w:b/>
                <w:lang w:eastAsia="ar-SA"/>
              </w:rPr>
            </w:pPr>
          </w:p>
        </w:tc>
      </w:tr>
      <w:tr w:rsidR="00855177" w:rsidRPr="008123B3" w:rsidTr="00146D6B">
        <w:tc>
          <w:tcPr>
            <w:tcW w:w="8748"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uppressAutoHyphens/>
              <w:spacing w:after="0" w:line="240" w:lineRule="auto"/>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Не установлены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55177" w:rsidRPr="008123B3" w:rsidRDefault="00855177" w:rsidP="00146D6B">
            <w:pPr>
              <w:suppressAutoHyphens/>
              <w:spacing w:after="0" w:line="240" w:lineRule="auto"/>
              <w:jc w:val="center"/>
              <w:rPr>
                <w:rFonts w:ascii="Times New Roman" w:eastAsia="Times New Roman" w:hAnsi="Times New Roman" w:cs="Times New Roman"/>
                <w:lang w:eastAsia="ar-SA"/>
              </w:rPr>
            </w:pPr>
          </w:p>
        </w:tc>
      </w:tr>
    </w:tbl>
    <w:p w:rsidR="00855177" w:rsidRPr="008123B3" w:rsidRDefault="00855177" w:rsidP="00855177">
      <w:pPr>
        <w:widowControl w:val="0"/>
        <w:autoSpaceDE w:val="0"/>
        <w:autoSpaceDN w:val="0"/>
        <w:adjustRightInd w:val="0"/>
        <w:spacing w:after="0" w:line="240" w:lineRule="auto"/>
        <w:ind w:firstLine="540"/>
        <w:jc w:val="center"/>
        <w:rPr>
          <w:rFonts w:ascii="Times New Roman" w:eastAsia="Times New Roman" w:hAnsi="Times New Roman" w:cs="Times New Roman"/>
          <w:b/>
        </w:rPr>
      </w:pPr>
    </w:p>
    <w:p w:rsidR="00855177" w:rsidRPr="004B1984" w:rsidRDefault="00855177" w:rsidP="00855177">
      <w:pPr>
        <w:pStyle w:val="af3"/>
        <w:jc w:val="center"/>
        <w:rPr>
          <w:b/>
        </w:rPr>
      </w:pPr>
      <w:r w:rsidRPr="00FC643B">
        <w:rPr>
          <w:b/>
        </w:rPr>
        <w:t xml:space="preserve">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для зоны </w:t>
      </w:r>
      <w:r w:rsidRPr="004B1984">
        <w:rPr>
          <w:b/>
        </w:rPr>
        <w:t>Парков, лесопарков, скверов, садов, бульваров, пляжей (Р)</w:t>
      </w:r>
    </w:p>
    <w:p w:rsidR="00855177" w:rsidRPr="00FC643B" w:rsidRDefault="00855177" w:rsidP="00855177">
      <w:pPr>
        <w:pStyle w:val="af3"/>
        <w:jc w:val="center"/>
        <w:rPr>
          <w:rFonts w:ascii="Arial" w:hAnsi="Arial" w:cs="Arial"/>
          <w:b/>
        </w:rPr>
      </w:pPr>
    </w:p>
    <w:tbl>
      <w:tblPr>
        <w:tblW w:w="992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734"/>
      </w:tblGrid>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w:t>
            </w:r>
          </w:p>
        </w:tc>
        <w:tc>
          <w:tcPr>
            <w:tcW w:w="7229"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Наименование параметра</w:t>
            </w:r>
          </w:p>
        </w:tc>
        <w:tc>
          <w:tcPr>
            <w:tcW w:w="1734"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Значение</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rPr>
            </w:pPr>
            <w:r w:rsidRPr="008123B3">
              <w:rPr>
                <w:rFonts w:ascii="Times New Roman" w:eastAsia="Times New Roman" w:hAnsi="Times New Roman" w:cs="Times New Roman"/>
                <w:lang w:eastAsia="ar-SA"/>
              </w:rPr>
              <w:t>предельные параметры разрешенного строительства, реконструкции объектов капитального строительства и предельные (минимальные и (или) максимальные) размеры земельных участков, в том числе их площадь:</w:t>
            </w:r>
          </w:p>
        </w:tc>
        <w:tc>
          <w:tcPr>
            <w:tcW w:w="1734" w:type="dxa"/>
            <w:shd w:val="clear" w:color="auto" w:fill="auto"/>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r>
      <w:tr w:rsidR="00855177" w:rsidRPr="008123B3" w:rsidTr="00146D6B">
        <w:trPr>
          <w:trHeight w:val="346"/>
        </w:trPr>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1.1</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а) минимальная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rPr>
          <w:trHeight w:val="368"/>
        </w:trPr>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б) максимальная площадь земельного участка (кв.м)</w:t>
            </w:r>
          </w:p>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1.3</w:t>
            </w:r>
          </w:p>
        </w:tc>
        <w:tc>
          <w:tcPr>
            <w:tcW w:w="7229" w:type="dxa"/>
            <w:shd w:val="clear" w:color="auto" w:fill="auto"/>
          </w:tcPr>
          <w:p w:rsidR="00855177" w:rsidRPr="008123B3" w:rsidRDefault="00855177" w:rsidP="00146D6B">
            <w:pPr>
              <w:suppressAutoHyphens/>
              <w:spacing w:after="0" w:line="240" w:lineRule="auto"/>
              <w:ind w:firstLine="532"/>
              <w:jc w:val="both"/>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в) минимальная ширина вдоль фронта улицы (м)</w:t>
            </w:r>
          </w:p>
          <w:p w:rsidR="00855177" w:rsidRPr="008123B3" w:rsidRDefault="00855177" w:rsidP="00146D6B">
            <w:pPr>
              <w:autoSpaceDE w:val="0"/>
              <w:autoSpaceDN w:val="0"/>
              <w:adjustRightInd w:val="0"/>
              <w:spacing w:after="0" w:line="240" w:lineRule="auto"/>
              <w:jc w:val="both"/>
              <w:rPr>
                <w:rFonts w:ascii="Times New Roman" w:eastAsia="Times New Roman" w:hAnsi="Times New Roman" w:cs="Times New Roman"/>
                <w:lang w:eastAsia="ar-SA"/>
              </w:rPr>
            </w:pP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2</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34" w:type="dxa"/>
            <w:shd w:val="clear" w:color="auto" w:fill="auto"/>
          </w:tcPr>
          <w:p w:rsidR="00855177" w:rsidRDefault="00855177" w:rsidP="00146D6B">
            <w:r w:rsidRPr="0020403C">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3</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Pr>
                <w:rFonts w:ascii="Times New Roman" w:eastAsia="Times New Roman" w:hAnsi="Times New Roman" w:cs="Times New Roman"/>
                <w:lang w:eastAsia="ar-SA"/>
              </w:rPr>
              <w:t>предельное количество этажей или предельная высота зданий, строений, сооружений (шт/м)</w:t>
            </w:r>
          </w:p>
        </w:tc>
        <w:tc>
          <w:tcPr>
            <w:tcW w:w="1734" w:type="dxa"/>
            <w:shd w:val="clear" w:color="auto" w:fill="auto"/>
          </w:tcPr>
          <w:p w:rsidR="00855177" w:rsidRPr="008123B3" w:rsidRDefault="00855177" w:rsidP="00146D6B">
            <w:pPr>
              <w:autoSpaceDE w:val="0"/>
              <w:autoSpaceDN w:val="0"/>
              <w:adjustRightInd w:val="0"/>
              <w:spacing w:after="0" w:line="240" w:lineRule="auto"/>
              <w:ind w:left="-108" w:right="-141"/>
              <w:jc w:val="center"/>
              <w:rPr>
                <w:rFonts w:ascii="Times New Roman" w:eastAsia="Times New Roman" w:hAnsi="Times New Roman" w:cs="Times New Roman"/>
              </w:rPr>
            </w:pPr>
            <w:r w:rsidRPr="008123B3">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4</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34" w:type="dxa"/>
            <w:shd w:val="clear" w:color="auto" w:fill="auto"/>
          </w:tcPr>
          <w:p w:rsidR="00855177" w:rsidRDefault="00855177" w:rsidP="00146D6B">
            <w:r w:rsidRPr="00183988">
              <w:rPr>
                <w:rFonts w:ascii="Times New Roman" w:eastAsia="Times New Roman" w:hAnsi="Times New Roman" w:cs="Times New Roman"/>
              </w:rPr>
              <w:t xml:space="preserve">Не подлежит установлению </w:t>
            </w:r>
          </w:p>
        </w:tc>
      </w:tr>
      <w:tr w:rsidR="00855177" w:rsidRPr="008123B3" w:rsidTr="00146D6B">
        <w:tc>
          <w:tcPr>
            <w:tcW w:w="959" w:type="dxa"/>
          </w:tcPr>
          <w:p w:rsidR="00855177" w:rsidRPr="008123B3" w:rsidRDefault="00855177" w:rsidP="00146D6B">
            <w:pPr>
              <w:autoSpaceDE w:val="0"/>
              <w:autoSpaceDN w:val="0"/>
              <w:adjustRightInd w:val="0"/>
              <w:spacing w:after="0" w:line="240" w:lineRule="auto"/>
              <w:jc w:val="center"/>
              <w:rPr>
                <w:rFonts w:ascii="Times New Roman" w:eastAsia="Times New Roman" w:hAnsi="Times New Roman" w:cs="Times New Roman"/>
              </w:rPr>
            </w:pPr>
            <w:r w:rsidRPr="008123B3">
              <w:rPr>
                <w:rFonts w:ascii="Times New Roman" w:eastAsia="Times New Roman" w:hAnsi="Times New Roman" w:cs="Times New Roman"/>
              </w:rPr>
              <w:t>5</w:t>
            </w:r>
          </w:p>
        </w:tc>
        <w:tc>
          <w:tcPr>
            <w:tcW w:w="7229" w:type="dxa"/>
            <w:shd w:val="clear" w:color="auto" w:fill="auto"/>
          </w:tcPr>
          <w:p w:rsidR="00855177" w:rsidRPr="008123B3" w:rsidRDefault="00855177" w:rsidP="00146D6B">
            <w:pPr>
              <w:suppressAutoHyphens/>
              <w:spacing w:after="0" w:line="240" w:lineRule="auto"/>
              <w:ind w:firstLine="532"/>
              <w:rPr>
                <w:rFonts w:ascii="Times New Roman" w:eastAsia="Times New Roman" w:hAnsi="Times New Roman" w:cs="Times New Roman"/>
                <w:lang w:eastAsia="ar-SA"/>
              </w:rPr>
            </w:pPr>
            <w:r w:rsidRPr="008123B3">
              <w:rPr>
                <w:rFonts w:ascii="Times New Roman" w:eastAsia="Times New Roman" w:hAnsi="Times New Roman" w:cs="Times New Roman"/>
                <w:lang w:eastAsia="ar-SA"/>
              </w:rPr>
              <w:t>максимальный процент озеленения участка, определяемый как отношение суммарной площади озелененных участков, ко всей площади земельного участка (%)</w:t>
            </w:r>
          </w:p>
        </w:tc>
        <w:tc>
          <w:tcPr>
            <w:tcW w:w="1734" w:type="dxa"/>
            <w:shd w:val="clear" w:color="auto" w:fill="auto"/>
          </w:tcPr>
          <w:p w:rsidR="00855177" w:rsidRDefault="00855177" w:rsidP="00146D6B">
            <w:r w:rsidRPr="00183988">
              <w:rPr>
                <w:rFonts w:ascii="Times New Roman" w:eastAsia="Times New Roman" w:hAnsi="Times New Roman" w:cs="Times New Roman"/>
              </w:rPr>
              <w:t xml:space="preserve">Не подлежит установлению </w:t>
            </w:r>
          </w:p>
        </w:tc>
      </w:tr>
    </w:tbl>
    <w:p w:rsidR="00855177" w:rsidRPr="008123B3" w:rsidRDefault="00855177" w:rsidP="00855177">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DE28F3" w:rsidRPr="008B61FD" w:rsidRDefault="00DE28F3" w:rsidP="00DE28F3">
      <w:pPr>
        <w:suppressAutoHyphens/>
        <w:spacing w:after="0" w:line="240" w:lineRule="auto"/>
        <w:ind w:left="892"/>
        <w:rPr>
          <w:rFonts w:ascii="Times New Roman" w:eastAsia="Times New Roman" w:hAnsi="Times New Roman" w:cs="Times New Roman"/>
          <w:color w:val="FF0000"/>
          <w:lang w:eastAsia="ar-SA"/>
        </w:rPr>
      </w:pPr>
    </w:p>
    <w:p w:rsidR="00DE28F3" w:rsidRPr="008B61FD" w:rsidRDefault="00DE28F3" w:rsidP="00DE28F3">
      <w:pPr>
        <w:suppressAutoHyphens/>
        <w:autoSpaceDE w:val="0"/>
        <w:spacing w:after="0" w:line="240" w:lineRule="auto"/>
        <w:ind w:left="567" w:hanging="141"/>
        <w:jc w:val="center"/>
        <w:rPr>
          <w:rFonts w:ascii="Times New Roman" w:eastAsia="Arial" w:hAnsi="Times New Roman" w:cs="Times New Roman"/>
          <w:b/>
          <w:bCs/>
          <w:lang w:eastAsia="ar-SA"/>
        </w:rPr>
      </w:pPr>
      <w:r w:rsidRPr="008B61FD">
        <w:rPr>
          <w:rFonts w:ascii="Times New Roman" w:eastAsia="Arial" w:hAnsi="Times New Roman" w:cs="Times New Roman"/>
          <w:b/>
          <w:bCs/>
          <w:lang w:eastAsia="ar-SA"/>
        </w:rPr>
        <w:t>Глава 8. Градостроительные регламенты в части ограничений использования земельных участков и объектов капитального строительства</w:t>
      </w:r>
    </w:p>
    <w:p w:rsidR="00DE28F3" w:rsidRPr="008B61FD" w:rsidRDefault="00DE28F3" w:rsidP="00DE28F3">
      <w:pPr>
        <w:suppressAutoHyphens/>
        <w:autoSpaceDE w:val="0"/>
        <w:spacing w:after="0" w:line="240" w:lineRule="auto"/>
        <w:ind w:left="567" w:hanging="141"/>
        <w:jc w:val="center"/>
        <w:rPr>
          <w:rFonts w:ascii="Times New Roman" w:eastAsia="Arial" w:hAnsi="Times New Roman" w:cs="Times New Roman"/>
          <w:b/>
          <w:bCs/>
          <w:lang w:eastAsia="ar-SA"/>
        </w:rPr>
      </w:pP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r w:rsidRPr="008B61FD">
        <w:rPr>
          <w:rFonts w:ascii="Times New Roman" w:eastAsia="Arial" w:hAnsi="Times New Roman" w:cs="Times New Roman"/>
          <w:b/>
          <w:bCs/>
          <w:i/>
          <w:iCs/>
          <w:lang w:eastAsia="ar-SA"/>
        </w:rPr>
        <w:t>Статья 30. Зоны с особыми условиями использования территорий</w:t>
      </w: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Ограничения использования земельных участков и объектов капитального строительства, устанавливаемые на территории населенных пунктов</w:t>
      </w:r>
      <w:r w:rsidR="0006356E">
        <w:rPr>
          <w:rFonts w:ascii="Times New Roman" w:eastAsia="Arial" w:hAnsi="Times New Roman" w:cs="Times New Roman"/>
          <w:lang w:eastAsia="ar-SA"/>
        </w:rPr>
        <w:t>Клетского</w:t>
      </w:r>
      <w:r w:rsidRPr="008B61FD">
        <w:rPr>
          <w:rFonts w:ascii="Times New Roman" w:eastAsia="Arial" w:hAnsi="Times New Roman" w:cs="Times New Roman"/>
          <w:lang w:eastAsia="ar-SA"/>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Виды, состав и коды зон с особыми условиями использования территорий приведены в ниже:</w:t>
      </w:r>
    </w:p>
    <w:p w:rsidR="00DE28F3" w:rsidRPr="008B61FD" w:rsidRDefault="00DE28F3" w:rsidP="00DE28F3">
      <w:pPr>
        <w:suppressAutoHyphens/>
        <w:autoSpaceDE w:val="0"/>
        <w:spacing w:after="0" w:line="240" w:lineRule="auto"/>
        <w:ind w:firstLine="540"/>
        <w:jc w:val="right"/>
        <w:rPr>
          <w:rFonts w:ascii="Times New Roman" w:eastAsia="Arial" w:hAnsi="Times New Roman" w:cs="Times New Roman"/>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DE28F3" w:rsidRPr="008B61FD" w:rsidTr="00DE28F3">
        <w:trPr>
          <w:trHeight w:val="276"/>
        </w:trPr>
        <w:tc>
          <w:tcPr>
            <w:tcW w:w="1980" w:type="dxa"/>
            <w:vMerge w:val="restart"/>
          </w:tcPr>
          <w:p w:rsidR="00DE28F3" w:rsidRPr="008B61FD" w:rsidRDefault="00DE28F3" w:rsidP="00DE28F3">
            <w:pPr>
              <w:suppressLineNumbers/>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Код зоны с особыми условиями использования территории</w:t>
            </w:r>
          </w:p>
        </w:tc>
        <w:tc>
          <w:tcPr>
            <w:tcW w:w="7363" w:type="dxa"/>
            <w:vMerge w:val="restart"/>
          </w:tcPr>
          <w:p w:rsidR="00DE28F3" w:rsidRPr="008B61FD" w:rsidRDefault="00DE28F3" w:rsidP="00DE28F3">
            <w:pPr>
              <w:suppressLineNumbers/>
              <w:suppressAutoHyphens/>
              <w:snapToGrid w:val="0"/>
              <w:spacing w:after="0" w:line="240" w:lineRule="auto"/>
              <w:ind w:left="560" w:right="5"/>
              <w:rPr>
                <w:rFonts w:ascii="Times New Roman" w:eastAsia="Times New Roman" w:hAnsi="Times New Roman" w:cs="Times New Roman"/>
                <w:lang w:eastAsia="ar-SA"/>
              </w:rPr>
            </w:pPr>
          </w:p>
          <w:p w:rsidR="00DE28F3" w:rsidRPr="008B61FD" w:rsidRDefault="00DE28F3" w:rsidP="00DE28F3">
            <w:pPr>
              <w:suppressLineNumbers/>
              <w:suppressAutoHyphens/>
              <w:snapToGrid w:val="0"/>
              <w:spacing w:after="0" w:line="240" w:lineRule="auto"/>
              <w:ind w:left="560" w:right="5"/>
              <w:rPr>
                <w:rFonts w:ascii="Times New Roman" w:eastAsia="Times New Roman" w:hAnsi="Times New Roman" w:cs="Times New Roman"/>
                <w:lang w:eastAsia="ar-SA"/>
              </w:rPr>
            </w:pPr>
          </w:p>
          <w:p w:rsidR="00DE28F3" w:rsidRPr="008B61FD" w:rsidRDefault="00DE28F3" w:rsidP="00DE28F3">
            <w:pPr>
              <w:suppressLineNumbers/>
              <w:suppressAutoHyphens/>
              <w:snapToGrid w:val="0"/>
              <w:spacing w:after="0" w:line="240" w:lineRule="auto"/>
              <w:ind w:left="560" w:right="5"/>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Виды  и состав зон с особыми условиями использования территорий</w:t>
            </w:r>
          </w:p>
        </w:tc>
      </w:tr>
      <w:tr w:rsidR="00DE28F3" w:rsidRPr="008B61FD" w:rsidTr="00DE28F3">
        <w:trPr>
          <w:trHeight w:val="276"/>
        </w:trPr>
        <w:tc>
          <w:tcPr>
            <w:tcW w:w="1980" w:type="dxa"/>
          </w:tcPr>
          <w:p w:rsidR="00DE28F3" w:rsidRPr="008B61FD" w:rsidRDefault="00DE28F3" w:rsidP="00DE28F3">
            <w:pPr>
              <w:suppressLineNumbers/>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Н 1</w:t>
            </w:r>
          </w:p>
        </w:tc>
        <w:tc>
          <w:tcPr>
            <w:tcW w:w="7363" w:type="dxa"/>
          </w:tcPr>
          <w:p w:rsidR="00DE28F3" w:rsidRPr="008B61FD" w:rsidRDefault="00DE28F3" w:rsidP="00DE28F3">
            <w:pPr>
              <w:suppressLineNumbers/>
              <w:suppressAutoHyphens/>
              <w:snapToGrid w:val="0"/>
              <w:spacing w:after="0" w:line="240" w:lineRule="auto"/>
              <w:ind w:right="5"/>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Санитарно-защитная зона</w:t>
            </w:r>
          </w:p>
        </w:tc>
      </w:tr>
      <w:tr w:rsidR="00DE28F3" w:rsidRPr="008B61FD" w:rsidTr="00DE28F3">
        <w:trPr>
          <w:trHeight w:val="276"/>
        </w:trPr>
        <w:tc>
          <w:tcPr>
            <w:tcW w:w="1980" w:type="dxa"/>
            <w:vMerge w:val="restart"/>
          </w:tcPr>
          <w:p w:rsidR="00DE28F3" w:rsidRPr="008B61FD" w:rsidRDefault="00DE28F3" w:rsidP="00DE28F3">
            <w:pPr>
              <w:suppressLineNumbers/>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Н 3</w:t>
            </w:r>
          </w:p>
        </w:tc>
        <w:tc>
          <w:tcPr>
            <w:tcW w:w="7363" w:type="dxa"/>
            <w:vMerge w:val="restart"/>
          </w:tcPr>
          <w:p w:rsidR="00DE28F3" w:rsidRPr="008B61FD" w:rsidRDefault="00DE28F3" w:rsidP="00DE28F3">
            <w:pPr>
              <w:keepNext/>
              <w:suppressAutoHyphens/>
              <w:snapToGrid w:val="0"/>
              <w:spacing w:after="0" w:line="240" w:lineRule="auto"/>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Водоохранная зона водного объекта</w:t>
            </w:r>
          </w:p>
        </w:tc>
      </w:tr>
      <w:tr w:rsidR="00DE28F3" w:rsidRPr="008B61FD" w:rsidTr="00DE28F3">
        <w:trPr>
          <w:trHeight w:val="276"/>
        </w:trPr>
        <w:tc>
          <w:tcPr>
            <w:tcW w:w="1980" w:type="dxa"/>
          </w:tcPr>
          <w:p w:rsidR="00DE28F3" w:rsidRPr="008B61FD" w:rsidRDefault="00DE28F3" w:rsidP="00DE28F3">
            <w:pPr>
              <w:keepNext/>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Н 4</w:t>
            </w:r>
          </w:p>
        </w:tc>
        <w:tc>
          <w:tcPr>
            <w:tcW w:w="7363" w:type="dxa"/>
          </w:tcPr>
          <w:p w:rsidR="00DE28F3" w:rsidRPr="008B61FD" w:rsidRDefault="00DE28F3" w:rsidP="00DE28F3">
            <w:pPr>
              <w:keepNext/>
              <w:suppressAutoHyphens/>
              <w:snapToGrid w:val="0"/>
              <w:spacing w:after="0" w:line="240" w:lineRule="auto"/>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Прибрежная защитная полоса водного объекта</w:t>
            </w:r>
          </w:p>
        </w:tc>
      </w:tr>
      <w:tr w:rsidR="00DE28F3" w:rsidRPr="008B61FD" w:rsidTr="00DE28F3">
        <w:trPr>
          <w:trHeight w:val="230"/>
        </w:trPr>
        <w:tc>
          <w:tcPr>
            <w:tcW w:w="1980" w:type="dxa"/>
          </w:tcPr>
          <w:p w:rsidR="00DE28F3" w:rsidRPr="008B61FD" w:rsidRDefault="00DE28F3" w:rsidP="00DE28F3">
            <w:pPr>
              <w:keepNext/>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Н 6</w:t>
            </w:r>
          </w:p>
        </w:tc>
        <w:tc>
          <w:tcPr>
            <w:tcW w:w="7363" w:type="dxa"/>
          </w:tcPr>
          <w:p w:rsidR="00DE28F3" w:rsidRPr="008B61FD" w:rsidRDefault="00DE28F3" w:rsidP="00DE28F3">
            <w:pPr>
              <w:keepNext/>
              <w:suppressAutoHyphens/>
              <w:snapToGrid w:val="0"/>
              <w:spacing w:after="0" w:line="240" w:lineRule="auto"/>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1 пояс санитарной охраны источника питьевого и хозяйственно-бытового водоснабжения</w:t>
            </w:r>
          </w:p>
        </w:tc>
      </w:tr>
      <w:tr w:rsidR="00DE28F3" w:rsidRPr="008B61FD" w:rsidTr="00DE28F3">
        <w:trPr>
          <w:trHeight w:val="230"/>
        </w:trPr>
        <w:tc>
          <w:tcPr>
            <w:tcW w:w="1980" w:type="dxa"/>
          </w:tcPr>
          <w:p w:rsidR="00DE28F3" w:rsidRPr="008B61FD" w:rsidRDefault="00DE28F3" w:rsidP="00DE28F3">
            <w:pPr>
              <w:keepNext/>
              <w:suppressAutoHyphens/>
              <w:snapToGrid w:val="0"/>
              <w:spacing w:after="0" w:line="240" w:lineRule="auto"/>
              <w:jc w:val="center"/>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Н 8</w:t>
            </w:r>
          </w:p>
        </w:tc>
        <w:tc>
          <w:tcPr>
            <w:tcW w:w="7363" w:type="dxa"/>
          </w:tcPr>
          <w:p w:rsidR="00DE28F3" w:rsidRPr="008B61FD" w:rsidRDefault="00DE28F3" w:rsidP="00DE28F3">
            <w:pPr>
              <w:keepNext/>
              <w:suppressAutoHyphens/>
              <w:snapToGrid w:val="0"/>
              <w:spacing w:after="0" w:line="240" w:lineRule="auto"/>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Охранная зона линейного объекта</w:t>
            </w:r>
          </w:p>
        </w:tc>
      </w:tr>
    </w:tbl>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DE28F3" w:rsidRPr="008B61FD" w:rsidRDefault="00DE28F3" w:rsidP="00DE28F3">
      <w:pPr>
        <w:tabs>
          <w:tab w:val="left" w:pos="10145"/>
        </w:tabs>
        <w:suppressAutoHyphens/>
        <w:spacing w:before="15" w:after="15" w:line="240" w:lineRule="auto"/>
        <w:ind w:left="-15" w:right="15"/>
        <w:jc w:val="center"/>
        <w:rPr>
          <w:rFonts w:ascii="Times New Roman" w:eastAsia="Times New Roman" w:hAnsi="Times New Roman" w:cs="Times New Roman"/>
          <w:b/>
          <w:bCs/>
          <w:i/>
          <w:iCs/>
          <w:color w:val="000000"/>
          <w:lang w:eastAsia="ar-SA"/>
        </w:rPr>
      </w:pP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r w:rsidRPr="008B61FD">
        <w:rPr>
          <w:rFonts w:ascii="Times New Roman" w:eastAsia="Arial" w:hAnsi="Times New Roman" w:cs="Times New Roman"/>
          <w:b/>
          <w:bCs/>
          <w:i/>
          <w:iCs/>
          <w:lang w:eastAsia="ar-SA"/>
        </w:rPr>
        <w:t>Статья 31.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E28F3" w:rsidRPr="008B61FD" w:rsidRDefault="00DE28F3" w:rsidP="00DE28F3">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lang w:eastAsia="ar-SA"/>
        </w:rPr>
      </w:pPr>
    </w:p>
    <w:p w:rsidR="00DE28F3" w:rsidRPr="008B61FD" w:rsidRDefault="00DE28F3" w:rsidP="00DE28F3">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E28F3" w:rsidRPr="008B61FD" w:rsidRDefault="00DE28F3" w:rsidP="00DE28F3">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DE28F3" w:rsidRPr="008B61FD" w:rsidRDefault="00DE28F3" w:rsidP="00DE28F3">
      <w:pPr>
        <w:tabs>
          <w:tab w:val="left" w:pos="10145"/>
        </w:tabs>
        <w:suppressAutoHyphens/>
        <w:spacing w:before="15" w:after="15" w:line="240" w:lineRule="auto"/>
        <w:ind w:left="-15" w:right="15" w:firstLine="570"/>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4. Мероприятия по первому поясу ЗСО подземных источников водоснабжения: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w:t>
      </w:r>
      <w:r w:rsidRPr="008B61FD">
        <w:rPr>
          <w:rFonts w:ascii="Times New Roman" w:eastAsia="Arial" w:hAnsi="Times New Roman" w:cs="Times New Roman"/>
          <w:lang w:eastAsia="ar-SA"/>
        </w:rPr>
        <w:lastRenderedPageBreak/>
        <w:t>сооружений, расположенные за пределами первого пояса ЗСО с учетом санитарного режима на территории второго пояса;</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5. Мероприятия по второму и третьему поясам ЗСО подземных источников водоснабжения: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6. Мероприятия по второму поясу ЗСО подземных источников водоснабжения: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1) не допускается: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б) применение удобрений и ядохимикатов;</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в) рубка леса главного пользования и реконструкции;</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E28F3" w:rsidRPr="008B61FD" w:rsidRDefault="00DE28F3" w:rsidP="00DE28F3">
      <w:pPr>
        <w:suppressAutoHyphens/>
        <w:spacing w:after="0" w:line="240" w:lineRule="auto"/>
        <w:ind w:firstLine="567"/>
        <w:rPr>
          <w:rFonts w:ascii="Times New Roman" w:eastAsia="Arial" w:hAnsi="Times New Roman" w:cs="Times New Roman"/>
          <w:lang w:eastAsia="ar-SA"/>
        </w:rPr>
      </w:pPr>
      <w:r w:rsidRPr="008B61FD">
        <w:rPr>
          <w:rFonts w:ascii="Times New Roman" w:eastAsia="Arial" w:hAnsi="Times New Roman" w:cs="Times New Roman"/>
          <w:lang w:eastAsia="ar-SA"/>
        </w:rPr>
        <w:t>7. Мероприятия по санитарно – защитной полосе водоводов:</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1) в пределах санитарно - защитной полосы водоводов должны отсутствовать источники загрязнения почвы и грунтовых вод;</w:t>
      </w:r>
    </w:p>
    <w:p w:rsidR="00DE28F3" w:rsidRPr="008B61FD" w:rsidRDefault="00DE28F3" w:rsidP="00DE28F3">
      <w:pPr>
        <w:suppressAutoHyphens/>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DE28F3" w:rsidRPr="008B61FD" w:rsidRDefault="00DE28F3" w:rsidP="00DE28F3">
      <w:pPr>
        <w:suppressAutoHyphens/>
        <w:spacing w:after="0" w:line="240" w:lineRule="auto"/>
        <w:ind w:firstLine="545"/>
        <w:jc w:val="center"/>
        <w:rPr>
          <w:rFonts w:ascii="Times New Roman" w:eastAsia="Times New Roman" w:hAnsi="Times New Roman" w:cs="Times New Roman"/>
          <w:b/>
          <w:bCs/>
          <w:i/>
          <w:iCs/>
          <w:lang w:eastAsia="ar-SA"/>
        </w:rPr>
      </w:pP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r w:rsidRPr="008B61FD">
        <w:rPr>
          <w:rFonts w:ascii="Times New Roman" w:eastAsia="Arial" w:hAnsi="Times New Roman" w:cs="Times New Roman"/>
          <w:b/>
          <w:bCs/>
          <w:i/>
          <w:iCs/>
          <w:lang w:eastAsia="ar-SA"/>
        </w:rPr>
        <w:lastRenderedPageBreak/>
        <w:t>Статья 32. Ограничения использования земельных участков и объектов капитального строительства на территории водоохранных зон</w:t>
      </w: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p>
    <w:p w:rsidR="00DE28F3" w:rsidRPr="008B61FD" w:rsidRDefault="00DE28F3" w:rsidP="00DE28F3">
      <w:pPr>
        <w:widowControl w:val="0"/>
        <w:tabs>
          <w:tab w:val="left" w:pos="0"/>
        </w:tabs>
        <w:suppressAutoHyphens/>
        <w:spacing w:after="0" w:line="240" w:lineRule="auto"/>
        <w:ind w:firstLine="585"/>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lang w:eastAsia="ar-SA"/>
        </w:rPr>
        <w:t>1. На территории водоохранных зон в соответствии с Водным кодексом РФ от 03.07.2006 г. № 74-ФЗ устанавливается с</w:t>
      </w:r>
      <w:r w:rsidRPr="008B61FD">
        <w:rPr>
          <w:rFonts w:ascii="Times New Roman" w:eastAsia="Times New Roman" w:hAnsi="Times New Roman" w:cs="Times New Roman"/>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28F3" w:rsidRPr="008B61FD" w:rsidRDefault="00DE28F3" w:rsidP="00DE28F3">
      <w:pPr>
        <w:widowControl w:val="0"/>
        <w:tabs>
          <w:tab w:val="left" w:pos="0"/>
        </w:tabs>
        <w:suppressAutoHyphens/>
        <w:spacing w:after="0" w:line="240" w:lineRule="auto"/>
        <w:ind w:firstLine="58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2. В соответствии с ним на территории водоохранных зон запрещается:</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1) использование сточных вод для удобрения почв;</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3) осуществление авиационных мер по борьбе с вредителями и болезнями растений;</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B61FD">
        <w:rPr>
          <w:rFonts w:ascii="Times New Roman" w:eastAsia="Times New Roman" w:hAnsi="Times New Roman" w:cs="Times New Roman"/>
          <w:color w:val="000000"/>
          <w:lang w:eastAsia="ar-SA"/>
        </w:rPr>
        <w:tab/>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3. В границах прибрежных защитных полос наряду с вышеперечисленными ограничениями запрещается:</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1) распашка земель;</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2) размещение отвалов размываемых грунтов;</w:t>
      </w:r>
    </w:p>
    <w:p w:rsidR="00DE28F3" w:rsidRPr="008B61FD" w:rsidRDefault="00DE28F3" w:rsidP="00DE28F3">
      <w:pPr>
        <w:suppressAutoHyphens/>
        <w:spacing w:after="0" w:line="240" w:lineRule="auto"/>
        <w:ind w:firstLine="56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3) выпас сельскохозяйственных животных и организация для них летних лагерей, ванн.</w:t>
      </w:r>
    </w:p>
    <w:p w:rsidR="00DE28F3" w:rsidRPr="008B61FD" w:rsidRDefault="00DE28F3" w:rsidP="00DE28F3">
      <w:pPr>
        <w:suppressAutoHyphens/>
        <w:spacing w:after="0" w:line="240" w:lineRule="auto"/>
        <w:ind w:left="30" w:firstLine="537"/>
        <w:jc w:val="both"/>
        <w:rPr>
          <w:rFonts w:ascii="Times New Roman" w:eastAsia="Times New Roman" w:hAnsi="Times New Roman" w:cs="Times New Roman"/>
          <w:color w:val="000000"/>
          <w:lang w:eastAsia="ar-SA"/>
        </w:rPr>
      </w:pPr>
      <w:r w:rsidRPr="008B61FD">
        <w:rPr>
          <w:rFonts w:ascii="Times New Roman" w:eastAsia="Times New Roman" w:hAnsi="Times New Roman" w:cs="Times New Roman"/>
          <w:color w:val="000000"/>
          <w:lang w:eastAsia="ar-SA"/>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28F3" w:rsidRPr="008B61FD" w:rsidRDefault="00DE28F3" w:rsidP="00DE28F3">
      <w:pPr>
        <w:suppressAutoHyphens/>
        <w:spacing w:after="0" w:line="240" w:lineRule="auto"/>
        <w:ind w:firstLine="505"/>
        <w:jc w:val="both"/>
        <w:rPr>
          <w:rFonts w:ascii="Times New Roman" w:eastAsia="Times New Roman" w:hAnsi="Times New Roman" w:cs="Times New Roman"/>
          <w:lang w:eastAsia="ar-SA"/>
        </w:rPr>
      </w:pPr>
    </w:p>
    <w:p w:rsidR="00DE28F3" w:rsidRPr="008B61FD" w:rsidRDefault="00DE28F3" w:rsidP="00DE28F3">
      <w:pPr>
        <w:suppressAutoHyphens/>
        <w:spacing w:after="0" w:line="240" w:lineRule="auto"/>
        <w:jc w:val="center"/>
        <w:rPr>
          <w:rFonts w:ascii="Times New Roman" w:eastAsia="Times New Roman" w:hAnsi="Times New Roman" w:cs="Times New Roman"/>
          <w:b/>
          <w:i/>
          <w:iCs/>
          <w:lang w:eastAsia="ar-SA"/>
        </w:rPr>
      </w:pPr>
      <w:r w:rsidRPr="008B61FD">
        <w:rPr>
          <w:rFonts w:ascii="Times New Roman" w:eastAsia="Arial" w:hAnsi="Times New Roman" w:cs="Times New Roman"/>
          <w:b/>
          <w:bCs/>
          <w:i/>
          <w:iCs/>
          <w:lang w:eastAsia="ar-SA"/>
        </w:rPr>
        <w:t>Статья 33. Ограничения использования земельных участков и объектов капитального</w:t>
      </w:r>
      <w:r w:rsidRPr="008B61FD">
        <w:rPr>
          <w:rFonts w:ascii="Times New Roman" w:eastAsia="Times New Roman" w:hAnsi="Times New Roman" w:cs="Times New Roman"/>
          <w:b/>
          <w:i/>
          <w:iCs/>
          <w:lang w:eastAsia="ar-SA"/>
        </w:rPr>
        <w:t xml:space="preserve"> строительства на территории санитарных, защитных и санитарно-защитных зон</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color w:val="000000"/>
          <w:lang w:eastAsia="ar-SA"/>
        </w:rPr>
        <w:t xml:space="preserve"> 3. В соответствии с указанным </w:t>
      </w:r>
      <w:r w:rsidRPr="008B61FD">
        <w:rPr>
          <w:rFonts w:ascii="Times New Roman" w:eastAsia="Times New Roman" w:hAnsi="Times New Roman" w:cs="Times New Roman"/>
          <w:lang w:eastAsia="ar-SA"/>
        </w:rPr>
        <w:t>режимом использования земельных участков и объектов капитального строительства:</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1) в санитарно-защитных зонах не допускается размещение:</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а) жилой застройки, включая отдельные жилые дома;</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б) ландшафтно-рекреационных зон, зон отдыха, санаториев и домов отдыха;</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в) территорий садоводческих товариществ и коттеджной застройки;</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г) коллективных или индивидуальных дачных и садово-огородных участков;</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д) спортивных сооружений, детских площадок;</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е) образовательных и детские учреждений;</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ж) лечебно-профилактических и оздоровительных учреждений общего пользования;</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з) других территорий с нормируемыми показателями качества среды обитания;</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4) в границах санитарно-защитной зоны допускается размещать:</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lastRenderedPageBreak/>
        <w:t>а) сельскохозяйственные угодья для выращивания технических культур, не используемых для производства продуктов питания;</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lang w:eastAsia="ar-SA"/>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r w:rsidRPr="008B61FD">
        <w:rPr>
          <w:rFonts w:ascii="Times New Roman" w:eastAsia="Arial" w:hAnsi="Times New Roman" w:cs="Times New Roman"/>
          <w:b/>
          <w:bCs/>
          <w:i/>
          <w:iCs/>
          <w:lang w:eastAsia="ar-SA"/>
        </w:rPr>
        <w:t>Статья 34.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DE28F3" w:rsidRPr="008B61FD" w:rsidRDefault="00DE28F3" w:rsidP="00DE28F3">
      <w:pPr>
        <w:suppressAutoHyphens/>
        <w:autoSpaceDE w:val="0"/>
        <w:spacing w:after="0" w:line="240" w:lineRule="auto"/>
        <w:ind w:left="567" w:hanging="27"/>
        <w:rPr>
          <w:rFonts w:ascii="Times New Roman" w:eastAsia="Arial" w:hAnsi="Times New Roman" w:cs="Times New Roman"/>
          <w:b/>
          <w:bCs/>
          <w:i/>
          <w:iCs/>
          <w:lang w:eastAsia="ar-SA"/>
        </w:rPr>
      </w:pPr>
    </w:p>
    <w:p w:rsidR="00DE28F3" w:rsidRPr="008B61FD" w:rsidRDefault="00DE28F3" w:rsidP="00DE28F3">
      <w:pPr>
        <w:suppressAutoHyphens/>
        <w:spacing w:after="0" w:line="240" w:lineRule="auto"/>
        <w:jc w:val="both"/>
        <w:rPr>
          <w:rFonts w:ascii="Times New Roman" w:eastAsia="Times New Roman" w:hAnsi="Times New Roman" w:cs="Times New Roman"/>
          <w:lang w:eastAsia="ar-SA"/>
        </w:rPr>
      </w:pPr>
      <w:r w:rsidRPr="008B61FD">
        <w:rPr>
          <w:rFonts w:ascii="Times New Roman" w:eastAsia="Times New Roman" w:hAnsi="Times New Roman" w:cs="Times New Roman"/>
          <w:bCs/>
          <w:iCs/>
          <w:lang w:eastAsia="ar-SA"/>
        </w:rPr>
        <w:t>В</w:t>
      </w:r>
      <w:r w:rsidRPr="008B61FD">
        <w:rPr>
          <w:rFonts w:ascii="Times New Roman" w:eastAsia="Times New Roman" w:hAnsi="Times New Roman" w:cs="Times New Roman"/>
          <w:lang w:eastAsia="ar-SA"/>
        </w:rPr>
        <w:t xml:space="preserve"> соответствии с законодательством Российской Федерации</w:t>
      </w:r>
      <w:r w:rsidRPr="008B61FD">
        <w:rPr>
          <w:rFonts w:ascii="Times New Roman" w:eastAsia="Times New Roman" w:hAnsi="Times New Roman" w:cs="Times New Roman"/>
          <w:bCs/>
          <w:iCs/>
          <w:lang w:eastAsia="ar-SA"/>
        </w:rPr>
        <w:t xml:space="preserve"> в</w:t>
      </w:r>
      <w:r w:rsidRPr="008B61FD">
        <w:rPr>
          <w:rFonts w:ascii="Times New Roman" w:eastAsia="Times New Roman" w:hAnsi="Times New Roman" w:cs="Times New Roman"/>
          <w:lang w:eastAsia="ar-SA"/>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8B61FD">
        <w:rPr>
          <w:rFonts w:ascii="Times New Roman" w:eastAsia="Times New Roman" w:hAnsi="Times New Roman" w:cs="Times New Roman"/>
          <w:bCs/>
          <w:iCs/>
          <w:lang w:eastAsia="ar-SA"/>
        </w:rPr>
        <w:t xml:space="preserve">а территории </w:t>
      </w:r>
      <w:r w:rsidRPr="008B61FD">
        <w:rPr>
          <w:rFonts w:ascii="Times New Roman" w:eastAsia="Times New Roman" w:hAnsi="Times New Roman" w:cs="Times New Roman"/>
          <w:lang w:eastAsia="ar-SA"/>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DE28F3" w:rsidRPr="008B61FD" w:rsidRDefault="00DE28F3" w:rsidP="00DE28F3">
      <w:pPr>
        <w:suppressAutoHyphens/>
        <w:autoSpaceDE w:val="0"/>
        <w:spacing w:after="0" w:line="240" w:lineRule="auto"/>
        <w:ind w:firstLine="567"/>
        <w:jc w:val="both"/>
        <w:rPr>
          <w:rFonts w:ascii="Times New Roman" w:eastAsia="Arial" w:hAnsi="Times New Roman" w:cs="Times New Roman"/>
          <w:lang w:eastAsia="ar-SA"/>
        </w:rPr>
      </w:pPr>
      <w:r w:rsidRPr="008B61FD">
        <w:rPr>
          <w:rFonts w:ascii="Times New Roman" w:eastAsia="Arial" w:hAnsi="Times New Roman" w:cs="Times New Roman"/>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DE28F3" w:rsidRPr="008B61FD" w:rsidRDefault="00DE28F3" w:rsidP="00DE28F3">
      <w:pPr>
        <w:suppressAutoHyphens/>
        <w:spacing w:after="0" w:line="240" w:lineRule="auto"/>
        <w:ind w:firstLine="545"/>
        <w:jc w:val="both"/>
        <w:rPr>
          <w:rFonts w:ascii="Times New Roman" w:eastAsia="Times New Roman" w:hAnsi="Times New Roman" w:cs="Times New Roman"/>
          <w:lang w:eastAsia="ar-SA"/>
        </w:rPr>
      </w:pPr>
      <w:r w:rsidRPr="008B61FD">
        <w:rPr>
          <w:rFonts w:ascii="Times New Roman" w:eastAsia="Times New Roman" w:hAnsi="Times New Roman" w:cs="Times New Roman"/>
          <w:color w:val="000000"/>
          <w:lang w:eastAsia="ar-SA"/>
        </w:rPr>
        <w:t>3. В</w:t>
      </w:r>
      <w:r w:rsidRPr="008B61FD">
        <w:rPr>
          <w:rFonts w:ascii="Times New Roman" w:eastAsia="Times New Roman" w:hAnsi="Times New Roman" w:cs="Times New Roman"/>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размещать свалки;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складировать или размещать хранилища любых, в том числе горюче-смазочных, материалов;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В пределах охранных зон без письменного решения о согласовании сетевых организаций запрещаются:</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1) строительство, капитальный ремонт, реконструкция или снос зданий и сооружений;</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2) горные, взрывные, мелиоративные работы, в том числе связанные с временным затоплением земель;</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3) посадка и вырубка деревьев и кустарников;</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lastRenderedPageBreak/>
        <w:t xml:space="preserve">5) земляные работы на глубине более </w:t>
      </w:r>
      <w:smartTag w:uri="urn:schemas-microsoft-com:office:smarttags" w:element="metricconverter">
        <w:smartTagPr>
          <w:attr w:name="ProductID" w:val="0,3 метра"/>
        </w:smartTagPr>
        <w:r w:rsidRPr="008B61FD">
          <w:rPr>
            <w:rFonts w:ascii="Times New Roman" w:eastAsia="Arial" w:hAnsi="Times New Roman" w:cs="Times New Roman"/>
            <w:lang w:eastAsia="ar-SA"/>
          </w:rPr>
          <w:t>0,3 метра</w:t>
        </w:r>
      </w:smartTag>
      <w:r w:rsidRPr="008B61FD">
        <w:rPr>
          <w:rFonts w:ascii="Times New Roman" w:eastAsia="Arial" w:hAnsi="Times New Roman" w:cs="Times New Roman"/>
          <w:lang w:eastAsia="ar-SA"/>
        </w:rPr>
        <w:t xml:space="preserve"> (на вспахиваемых землях на глубине более </w:t>
      </w:r>
      <w:smartTag w:uri="urn:schemas-microsoft-com:office:smarttags" w:element="metricconverter">
        <w:smartTagPr>
          <w:attr w:name="ProductID" w:val="0,45 метра"/>
        </w:smartTagPr>
        <w:r w:rsidRPr="008B61FD">
          <w:rPr>
            <w:rFonts w:ascii="Times New Roman" w:eastAsia="Arial" w:hAnsi="Times New Roman" w:cs="Times New Roman"/>
            <w:lang w:eastAsia="ar-SA"/>
          </w:rPr>
          <w:t>0,45 метра</w:t>
        </w:r>
      </w:smartTag>
      <w:r w:rsidRPr="008B61FD">
        <w:rPr>
          <w:rFonts w:ascii="Times New Roman" w:eastAsia="Arial" w:hAnsi="Times New Roman" w:cs="Times New Roman"/>
          <w:lang w:eastAsia="ar-SA"/>
        </w:rPr>
        <w:t>), а также планировка грунта (в охранных зонах подземных кабельных линий электропередачи);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B61FD">
          <w:rPr>
            <w:rFonts w:ascii="Times New Roman" w:eastAsia="Arial" w:hAnsi="Times New Roman" w:cs="Times New Roman"/>
            <w:lang w:eastAsia="ar-SA"/>
          </w:rPr>
          <w:t>3 метров</w:t>
        </w:r>
      </w:smartTag>
      <w:r w:rsidRPr="008B61FD">
        <w:rPr>
          <w:rFonts w:ascii="Times New Roman" w:eastAsia="Arial" w:hAnsi="Times New Roman" w:cs="Times New Roman"/>
          <w:lang w:eastAsia="ar-SA"/>
        </w:rPr>
        <w:t xml:space="preserve"> (в охранных зонах воздушных линий электропередачи);</w:t>
      </w:r>
    </w:p>
    <w:p w:rsidR="00DE28F3" w:rsidRPr="008B61FD" w:rsidRDefault="00DE28F3" w:rsidP="00DE28F3">
      <w:pPr>
        <w:suppressAutoHyphens/>
        <w:autoSpaceDE w:val="0"/>
        <w:spacing w:after="0" w:line="240" w:lineRule="auto"/>
        <w:ind w:firstLine="540"/>
        <w:jc w:val="both"/>
        <w:rPr>
          <w:rFonts w:ascii="Times New Roman" w:eastAsia="Arial" w:hAnsi="Times New Roman" w:cs="Times New Roman"/>
          <w:lang w:eastAsia="ar-SA"/>
        </w:rPr>
      </w:pPr>
      <w:r w:rsidRPr="008B61FD">
        <w:rPr>
          <w:rFonts w:ascii="Times New Roman" w:eastAsia="Arial" w:hAnsi="Times New Roman" w:cs="Times New Roman"/>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B61FD">
          <w:rPr>
            <w:rFonts w:ascii="Times New Roman" w:eastAsia="Arial" w:hAnsi="Times New Roman" w:cs="Times New Roman"/>
            <w:lang w:eastAsia="ar-SA"/>
          </w:rPr>
          <w:t>4 метров</w:t>
        </w:r>
      </w:smartTag>
      <w:r w:rsidRPr="008B61FD">
        <w:rPr>
          <w:rFonts w:ascii="Times New Roman" w:eastAsia="Arial" w:hAnsi="Times New Roman" w:cs="Times New Roman"/>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E28F3" w:rsidRPr="008B61FD" w:rsidRDefault="00DE28F3" w:rsidP="00DE28F3">
      <w:pPr>
        <w:suppressAutoHyphens/>
        <w:spacing w:after="0" w:line="240" w:lineRule="auto"/>
        <w:ind w:firstLine="545"/>
        <w:jc w:val="center"/>
        <w:rPr>
          <w:rFonts w:ascii="Times New Roman" w:eastAsia="Times New Roman" w:hAnsi="Times New Roman" w:cs="Times New Roman"/>
          <w:lang w:eastAsia="ar-SA"/>
        </w:rPr>
      </w:pPr>
    </w:p>
    <w:p w:rsidR="00DE28F3" w:rsidRPr="00F86C66" w:rsidRDefault="00DE28F3" w:rsidP="00F86C66">
      <w:pPr>
        <w:pStyle w:val="1"/>
        <w:rPr>
          <w:b/>
        </w:rPr>
      </w:pPr>
      <w:bookmarkStart w:id="98" w:name="_Toc485624916"/>
      <w:r w:rsidRPr="00F86C66">
        <w:rPr>
          <w:b/>
        </w:rPr>
        <w:t>Графические материалы, прилагаемые к Правилам</w:t>
      </w:r>
      <w:bookmarkEnd w:id="98"/>
    </w:p>
    <w:p w:rsidR="00DE28F3" w:rsidRDefault="00DE28F3" w:rsidP="00DE28F3">
      <w:pPr>
        <w:suppressAutoHyphens/>
        <w:spacing w:after="0" w:line="240" w:lineRule="auto"/>
        <w:ind w:firstLine="545"/>
        <w:rPr>
          <w:rFonts w:ascii="Times New Roman" w:eastAsia="Times New Roman" w:hAnsi="Times New Roman" w:cs="Times New Roman"/>
          <w:lang w:eastAsia="ar-SA"/>
        </w:rPr>
      </w:pPr>
    </w:p>
    <w:p w:rsidR="00CA25AF" w:rsidRPr="00D75C3D" w:rsidRDefault="00D75C3D" w:rsidP="00966501">
      <w:pPr>
        <w:pStyle w:val="2"/>
        <w:ind w:firstLine="851"/>
        <w:jc w:val="left"/>
      </w:pPr>
      <w:bookmarkStart w:id="99" w:name="_Toc485624917"/>
      <w:r w:rsidRPr="00D75C3D">
        <w:t>Приложение 1.1. Карта территориальных зон х. Клетский</w:t>
      </w:r>
      <w:bookmarkEnd w:id="99"/>
    </w:p>
    <w:p w:rsidR="00D75C3D" w:rsidRDefault="00D75C3D" w:rsidP="00966501">
      <w:pPr>
        <w:pStyle w:val="2"/>
        <w:ind w:firstLine="851"/>
        <w:jc w:val="left"/>
      </w:pPr>
      <w:bookmarkStart w:id="100" w:name="_Toc485624918"/>
      <w:r w:rsidRPr="00D75C3D">
        <w:t>Приложение 2.1 Карта территориальных зон х. Пламенка</w:t>
      </w:r>
      <w:bookmarkEnd w:id="100"/>
      <w:r w:rsidRPr="00D75C3D">
        <w:t xml:space="preserve"> </w:t>
      </w:r>
    </w:p>
    <w:p w:rsidR="00D75C3D" w:rsidRPr="00F86C66" w:rsidRDefault="00D75C3D" w:rsidP="00966501">
      <w:pPr>
        <w:pStyle w:val="2"/>
        <w:ind w:firstLine="851"/>
        <w:jc w:val="left"/>
      </w:pPr>
      <w:bookmarkStart w:id="101" w:name="_Toc485624919"/>
      <w:r w:rsidRPr="00F86C66">
        <w:t>Приложение 3.1 Карта территориальных зон х. Щучий</w:t>
      </w:r>
      <w:bookmarkEnd w:id="101"/>
      <w:r w:rsidRPr="00F86C66">
        <w:t xml:space="preserve"> </w:t>
      </w:r>
    </w:p>
    <w:p w:rsidR="00D75C3D" w:rsidRDefault="00D75C3D" w:rsidP="00966501">
      <w:pPr>
        <w:pStyle w:val="2"/>
        <w:ind w:firstLine="851"/>
        <w:jc w:val="left"/>
      </w:pPr>
      <w:bookmarkStart w:id="102" w:name="_Toc485624920"/>
      <w:r>
        <w:t>Приложение 4.1  Карта территориальных зон х. Репино</w:t>
      </w:r>
      <w:bookmarkEnd w:id="102"/>
    </w:p>
    <w:p w:rsidR="00AB3355" w:rsidRDefault="00AB3355" w:rsidP="00AB3355">
      <w:pPr>
        <w:pStyle w:val="2"/>
        <w:ind w:firstLine="851"/>
        <w:jc w:val="left"/>
      </w:pPr>
      <w:r w:rsidRPr="00B91465">
        <w:t xml:space="preserve">Приложение </w:t>
      </w:r>
      <w:r>
        <w:t>5</w:t>
      </w:r>
      <w:r w:rsidRPr="00B91465">
        <w:t xml:space="preserve">.1 Карта территориальных зон х. </w:t>
      </w:r>
      <w:r>
        <w:t>Кривуши</w:t>
      </w:r>
    </w:p>
    <w:p w:rsidR="00D75C3D" w:rsidRDefault="00D75C3D" w:rsidP="00966501">
      <w:pPr>
        <w:pStyle w:val="2"/>
        <w:ind w:firstLine="851"/>
        <w:jc w:val="left"/>
      </w:pPr>
      <w:bookmarkStart w:id="103" w:name="_Toc485624921"/>
      <w:r w:rsidRPr="00D75C3D">
        <w:t>Приложение 6.1 Карта территориальных зон х. Прыщевка</w:t>
      </w:r>
      <w:bookmarkEnd w:id="103"/>
      <w:r w:rsidRPr="00D75C3D">
        <w:t xml:space="preserve">  </w:t>
      </w:r>
    </w:p>
    <w:p w:rsidR="00F86C66" w:rsidRDefault="00F86C66" w:rsidP="00966501">
      <w:pPr>
        <w:pStyle w:val="2"/>
        <w:ind w:firstLine="851"/>
        <w:jc w:val="left"/>
      </w:pPr>
      <w:bookmarkStart w:id="104" w:name="_Toc485624922"/>
      <w:r>
        <w:t>Приложение 7.1 Карта территориальных зон х. Тумак</w:t>
      </w:r>
      <w:bookmarkEnd w:id="104"/>
    </w:p>
    <w:p w:rsidR="00F86C66" w:rsidRPr="00B91465" w:rsidRDefault="00727589" w:rsidP="00966501">
      <w:pPr>
        <w:pStyle w:val="2"/>
        <w:ind w:firstLine="851"/>
        <w:jc w:val="left"/>
      </w:pPr>
      <w:bookmarkStart w:id="105" w:name="_Toc485624923"/>
      <w:r w:rsidRPr="00B91465">
        <w:t>Приложение 8.1 Карта территориальных зон х. Ямы</w:t>
      </w:r>
      <w:bookmarkEnd w:id="105"/>
    </w:p>
    <w:p w:rsidR="00727589" w:rsidRDefault="00727589" w:rsidP="00966501">
      <w:pPr>
        <w:pStyle w:val="2"/>
        <w:ind w:firstLine="851"/>
        <w:jc w:val="left"/>
      </w:pPr>
      <w:bookmarkStart w:id="106" w:name="_Toc485624924"/>
      <w:r>
        <w:t>Приложение 9.1 Карта зон с особыми условиями использования территори</w:t>
      </w:r>
      <w:r w:rsidR="00B91465">
        <w:t>и</w:t>
      </w:r>
      <w:r>
        <w:t xml:space="preserve"> х. Клетский</w:t>
      </w:r>
      <w:bookmarkEnd w:id="106"/>
    </w:p>
    <w:p w:rsidR="00727589" w:rsidRDefault="00727589" w:rsidP="00966501">
      <w:pPr>
        <w:pStyle w:val="2"/>
        <w:ind w:firstLine="851"/>
        <w:jc w:val="left"/>
      </w:pPr>
      <w:bookmarkStart w:id="107" w:name="_Toc485624925"/>
      <w:r w:rsidRPr="00727589">
        <w:t xml:space="preserve">Приложение 10.1 </w:t>
      </w:r>
      <w:r>
        <w:t>Карта зон с особыми условиями использования территории х. Пламенка</w:t>
      </w:r>
      <w:bookmarkEnd w:id="107"/>
    </w:p>
    <w:p w:rsidR="00727589" w:rsidRDefault="00727589" w:rsidP="00966501">
      <w:pPr>
        <w:pStyle w:val="2"/>
        <w:ind w:firstLine="851"/>
        <w:jc w:val="left"/>
      </w:pPr>
      <w:bookmarkStart w:id="108" w:name="_Toc485624926"/>
      <w:r>
        <w:t>Приложение 11.1 Карта зон с особыми условиями использования территори</w:t>
      </w:r>
      <w:r w:rsidR="00B91465">
        <w:t>и</w:t>
      </w:r>
      <w:r>
        <w:t xml:space="preserve"> х. Щучий</w:t>
      </w:r>
      <w:bookmarkEnd w:id="108"/>
      <w:r>
        <w:t xml:space="preserve"> </w:t>
      </w:r>
    </w:p>
    <w:p w:rsidR="00727589" w:rsidRDefault="00B91465" w:rsidP="00966501">
      <w:pPr>
        <w:pStyle w:val="2"/>
        <w:ind w:firstLine="851"/>
        <w:jc w:val="left"/>
      </w:pPr>
      <w:bookmarkStart w:id="109" w:name="_Toc485624927"/>
      <w:r>
        <w:t>Приложение 12.1 Карта зон с особыми условиями использования территории х. Кривуша</w:t>
      </w:r>
      <w:bookmarkEnd w:id="109"/>
    </w:p>
    <w:p w:rsidR="00B91465" w:rsidRDefault="00B91465" w:rsidP="00966501">
      <w:pPr>
        <w:pStyle w:val="2"/>
        <w:ind w:firstLine="851"/>
        <w:jc w:val="left"/>
      </w:pPr>
      <w:bookmarkStart w:id="110" w:name="_Toc485624928"/>
      <w:r>
        <w:t>Приложение 13.1 Карта зон с особыми условиями использования территории х. Репино</w:t>
      </w:r>
      <w:bookmarkEnd w:id="110"/>
    </w:p>
    <w:p w:rsidR="00B91465" w:rsidRDefault="00B91465" w:rsidP="00966501">
      <w:pPr>
        <w:pStyle w:val="2"/>
        <w:ind w:firstLine="851"/>
        <w:jc w:val="left"/>
      </w:pPr>
      <w:bookmarkStart w:id="111" w:name="_Toc485624929"/>
      <w:r>
        <w:t>Приложение 14.1 Карта зон с особыми условиями использования территории х. Прыщевка</w:t>
      </w:r>
      <w:bookmarkEnd w:id="111"/>
    </w:p>
    <w:p w:rsidR="00B91465" w:rsidRDefault="00B91465" w:rsidP="00966501">
      <w:pPr>
        <w:pStyle w:val="2"/>
        <w:ind w:firstLine="851"/>
        <w:jc w:val="left"/>
      </w:pPr>
      <w:bookmarkStart w:id="112" w:name="_Toc485624930"/>
      <w:r>
        <w:t>Приложение 15.1 Карта зон с особыми условиями использования территории х. Тумак</w:t>
      </w:r>
      <w:bookmarkEnd w:id="112"/>
    </w:p>
    <w:p w:rsidR="00B91465" w:rsidRDefault="00B91465" w:rsidP="00966501">
      <w:pPr>
        <w:pStyle w:val="2"/>
        <w:ind w:firstLine="851"/>
        <w:jc w:val="left"/>
      </w:pPr>
      <w:bookmarkStart w:id="113" w:name="_Toc485624931"/>
      <w:r>
        <w:t>Приложение 16.1 Карта зон с особыми условиями использования территории х. Ямы</w:t>
      </w:r>
      <w:bookmarkEnd w:id="113"/>
    </w:p>
    <w:p w:rsidR="00FC2E8C" w:rsidRPr="00FC2E8C" w:rsidRDefault="00FC2E8C" w:rsidP="00FC2E8C">
      <w:pPr>
        <w:rPr>
          <w:lang w:eastAsia="ar-SA"/>
        </w:rPr>
      </w:pPr>
    </w:p>
    <w:sectPr w:rsidR="00FC2E8C" w:rsidRPr="00FC2E8C" w:rsidSect="008A1C03">
      <w:footerReference w:type="default" r:id="rId20"/>
      <w:pgSz w:w="11906" w:h="16838"/>
      <w:pgMar w:top="567" w:right="850" w:bottom="567" w:left="1701" w:header="708" w:footer="13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89" w:rsidRDefault="00423F89" w:rsidP="009B10F7">
      <w:pPr>
        <w:spacing w:after="0" w:line="240" w:lineRule="auto"/>
      </w:pPr>
      <w:r>
        <w:separator/>
      </w:r>
    </w:p>
  </w:endnote>
  <w:endnote w:type="continuationSeparator" w:id="0">
    <w:p w:rsidR="00423F89" w:rsidRDefault="00423F89" w:rsidP="009B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59661"/>
    </w:sdtPr>
    <w:sdtEndPr/>
    <w:sdtContent>
      <w:p w:rsidR="006479E3" w:rsidRDefault="006479E3">
        <w:pPr>
          <w:pStyle w:val="af6"/>
          <w:jc w:val="right"/>
        </w:pPr>
        <w:r>
          <w:fldChar w:fldCharType="begin"/>
        </w:r>
        <w:r>
          <w:instrText>PAGE   \* MERGEFORMAT</w:instrText>
        </w:r>
        <w:r>
          <w:fldChar w:fldCharType="separate"/>
        </w:r>
        <w:r w:rsidR="002F74BE">
          <w:rPr>
            <w:noProof/>
          </w:rPr>
          <w:t>35</w:t>
        </w:r>
        <w:r>
          <w:rPr>
            <w:noProof/>
          </w:rPr>
          <w:fldChar w:fldCharType="end"/>
        </w:r>
      </w:p>
    </w:sdtContent>
  </w:sdt>
  <w:p w:rsidR="006479E3" w:rsidRDefault="006479E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89" w:rsidRDefault="00423F89" w:rsidP="009B10F7">
      <w:pPr>
        <w:spacing w:after="0" w:line="240" w:lineRule="auto"/>
      </w:pPr>
      <w:r>
        <w:separator/>
      </w:r>
    </w:p>
  </w:footnote>
  <w:footnote w:type="continuationSeparator" w:id="0">
    <w:p w:rsidR="00423F89" w:rsidRDefault="00423F89" w:rsidP="009B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3E51B19"/>
    <w:multiLevelType w:val="hybridMultilevel"/>
    <w:tmpl w:val="5BD68A1E"/>
    <w:lvl w:ilvl="0" w:tplc="40CE9116">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08CF1B5A"/>
    <w:multiLevelType w:val="hybridMultilevel"/>
    <w:tmpl w:val="AD700D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8A084D"/>
    <w:multiLevelType w:val="hybridMultilevel"/>
    <w:tmpl w:val="E46CB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01EFA"/>
    <w:multiLevelType w:val="hybridMultilevel"/>
    <w:tmpl w:val="A35C7754"/>
    <w:lvl w:ilvl="0" w:tplc="2BF0D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5910EE2"/>
    <w:multiLevelType w:val="hybridMultilevel"/>
    <w:tmpl w:val="2E84E938"/>
    <w:lvl w:ilvl="0" w:tplc="C298E6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2F6A30"/>
    <w:multiLevelType w:val="hybridMultilevel"/>
    <w:tmpl w:val="FC24902E"/>
    <w:lvl w:ilvl="0" w:tplc="9CD07FA8">
      <w:start w:val="2"/>
      <w:numFmt w:val="decimal"/>
      <w:lvlText w:val="%1."/>
      <w:lvlJc w:val="left"/>
      <w:pPr>
        <w:tabs>
          <w:tab w:val="num" w:pos="720"/>
        </w:tabs>
        <w:ind w:left="720" w:hanging="360"/>
      </w:pPr>
    </w:lvl>
    <w:lvl w:ilvl="1" w:tplc="E0887A6C" w:tentative="1">
      <w:start w:val="1"/>
      <w:numFmt w:val="decimal"/>
      <w:lvlText w:val="%2."/>
      <w:lvlJc w:val="left"/>
      <w:pPr>
        <w:tabs>
          <w:tab w:val="num" w:pos="1440"/>
        </w:tabs>
        <w:ind w:left="1440" w:hanging="360"/>
      </w:pPr>
    </w:lvl>
    <w:lvl w:ilvl="2" w:tplc="24BC9E8A" w:tentative="1">
      <w:start w:val="1"/>
      <w:numFmt w:val="decimal"/>
      <w:lvlText w:val="%3."/>
      <w:lvlJc w:val="left"/>
      <w:pPr>
        <w:tabs>
          <w:tab w:val="num" w:pos="2160"/>
        </w:tabs>
        <w:ind w:left="2160" w:hanging="360"/>
      </w:pPr>
    </w:lvl>
    <w:lvl w:ilvl="3" w:tplc="C4C67B16" w:tentative="1">
      <w:start w:val="1"/>
      <w:numFmt w:val="decimal"/>
      <w:lvlText w:val="%4."/>
      <w:lvlJc w:val="left"/>
      <w:pPr>
        <w:tabs>
          <w:tab w:val="num" w:pos="2880"/>
        </w:tabs>
        <w:ind w:left="2880" w:hanging="360"/>
      </w:pPr>
    </w:lvl>
    <w:lvl w:ilvl="4" w:tplc="72883C4C" w:tentative="1">
      <w:start w:val="1"/>
      <w:numFmt w:val="decimal"/>
      <w:lvlText w:val="%5."/>
      <w:lvlJc w:val="left"/>
      <w:pPr>
        <w:tabs>
          <w:tab w:val="num" w:pos="3600"/>
        </w:tabs>
        <w:ind w:left="3600" w:hanging="360"/>
      </w:pPr>
    </w:lvl>
    <w:lvl w:ilvl="5" w:tplc="A7306AC4" w:tentative="1">
      <w:start w:val="1"/>
      <w:numFmt w:val="decimal"/>
      <w:lvlText w:val="%6."/>
      <w:lvlJc w:val="left"/>
      <w:pPr>
        <w:tabs>
          <w:tab w:val="num" w:pos="4320"/>
        </w:tabs>
        <w:ind w:left="4320" w:hanging="360"/>
      </w:pPr>
    </w:lvl>
    <w:lvl w:ilvl="6" w:tplc="7BE8D450" w:tentative="1">
      <w:start w:val="1"/>
      <w:numFmt w:val="decimal"/>
      <w:lvlText w:val="%7."/>
      <w:lvlJc w:val="left"/>
      <w:pPr>
        <w:tabs>
          <w:tab w:val="num" w:pos="5040"/>
        </w:tabs>
        <w:ind w:left="5040" w:hanging="360"/>
      </w:pPr>
    </w:lvl>
    <w:lvl w:ilvl="7" w:tplc="844A99DC" w:tentative="1">
      <w:start w:val="1"/>
      <w:numFmt w:val="decimal"/>
      <w:lvlText w:val="%8."/>
      <w:lvlJc w:val="left"/>
      <w:pPr>
        <w:tabs>
          <w:tab w:val="num" w:pos="5760"/>
        </w:tabs>
        <w:ind w:left="5760" w:hanging="360"/>
      </w:pPr>
    </w:lvl>
    <w:lvl w:ilvl="8" w:tplc="29A63570" w:tentative="1">
      <w:start w:val="1"/>
      <w:numFmt w:val="decimal"/>
      <w:lvlText w:val="%9."/>
      <w:lvlJc w:val="left"/>
      <w:pPr>
        <w:tabs>
          <w:tab w:val="num" w:pos="6480"/>
        </w:tabs>
        <w:ind w:left="6480" w:hanging="360"/>
      </w:pPr>
    </w:lvl>
  </w:abstractNum>
  <w:abstractNum w:abstractNumId="13">
    <w:nsid w:val="263D1CD1"/>
    <w:multiLevelType w:val="hybridMultilevel"/>
    <w:tmpl w:val="C4544888"/>
    <w:lvl w:ilvl="0" w:tplc="3EB2A2B0">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4">
    <w:nsid w:val="2FB85B0C"/>
    <w:multiLevelType w:val="hybridMultilevel"/>
    <w:tmpl w:val="2F58978C"/>
    <w:lvl w:ilvl="0" w:tplc="E810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616437"/>
    <w:multiLevelType w:val="hybridMultilevel"/>
    <w:tmpl w:val="BFF24E94"/>
    <w:lvl w:ilvl="0" w:tplc="1A220B32">
      <w:numFmt w:val="bullet"/>
      <w:lvlText w:val=""/>
      <w:lvlJc w:val="left"/>
      <w:pPr>
        <w:ind w:left="892" w:hanging="360"/>
      </w:pPr>
      <w:rPr>
        <w:rFonts w:ascii="Symbol" w:eastAsia="Times New Roman" w:hAnsi="Symbol" w:cs="Times New Roman"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6">
    <w:nsid w:val="49F16A64"/>
    <w:multiLevelType w:val="hybridMultilevel"/>
    <w:tmpl w:val="79B211AA"/>
    <w:lvl w:ilvl="0" w:tplc="21BECF90">
      <w:start w:val="2"/>
      <w:numFmt w:val="decimal"/>
      <w:lvlText w:val="%1."/>
      <w:lvlJc w:val="left"/>
      <w:pPr>
        <w:tabs>
          <w:tab w:val="num" w:pos="720"/>
        </w:tabs>
        <w:ind w:left="720" w:hanging="360"/>
      </w:pPr>
    </w:lvl>
    <w:lvl w:ilvl="1" w:tplc="5106DEFC" w:tentative="1">
      <w:start w:val="1"/>
      <w:numFmt w:val="decimal"/>
      <w:lvlText w:val="%2."/>
      <w:lvlJc w:val="left"/>
      <w:pPr>
        <w:tabs>
          <w:tab w:val="num" w:pos="1440"/>
        </w:tabs>
        <w:ind w:left="1440" w:hanging="360"/>
      </w:pPr>
    </w:lvl>
    <w:lvl w:ilvl="2" w:tplc="FC503AA6" w:tentative="1">
      <w:start w:val="1"/>
      <w:numFmt w:val="decimal"/>
      <w:lvlText w:val="%3."/>
      <w:lvlJc w:val="left"/>
      <w:pPr>
        <w:tabs>
          <w:tab w:val="num" w:pos="2160"/>
        </w:tabs>
        <w:ind w:left="2160" w:hanging="360"/>
      </w:pPr>
    </w:lvl>
    <w:lvl w:ilvl="3" w:tplc="5C886BBA" w:tentative="1">
      <w:start w:val="1"/>
      <w:numFmt w:val="decimal"/>
      <w:lvlText w:val="%4."/>
      <w:lvlJc w:val="left"/>
      <w:pPr>
        <w:tabs>
          <w:tab w:val="num" w:pos="2880"/>
        </w:tabs>
        <w:ind w:left="2880" w:hanging="360"/>
      </w:pPr>
    </w:lvl>
    <w:lvl w:ilvl="4" w:tplc="3BD6D26A" w:tentative="1">
      <w:start w:val="1"/>
      <w:numFmt w:val="decimal"/>
      <w:lvlText w:val="%5."/>
      <w:lvlJc w:val="left"/>
      <w:pPr>
        <w:tabs>
          <w:tab w:val="num" w:pos="3600"/>
        </w:tabs>
        <w:ind w:left="3600" w:hanging="360"/>
      </w:pPr>
    </w:lvl>
    <w:lvl w:ilvl="5" w:tplc="BAEC961E" w:tentative="1">
      <w:start w:val="1"/>
      <w:numFmt w:val="decimal"/>
      <w:lvlText w:val="%6."/>
      <w:lvlJc w:val="left"/>
      <w:pPr>
        <w:tabs>
          <w:tab w:val="num" w:pos="4320"/>
        </w:tabs>
        <w:ind w:left="4320" w:hanging="360"/>
      </w:pPr>
    </w:lvl>
    <w:lvl w:ilvl="6" w:tplc="A128EB8E" w:tentative="1">
      <w:start w:val="1"/>
      <w:numFmt w:val="decimal"/>
      <w:lvlText w:val="%7."/>
      <w:lvlJc w:val="left"/>
      <w:pPr>
        <w:tabs>
          <w:tab w:val="num" w:pos="5040"/>
        </w:tabs>
        <w:ind w:left="5040" w:hanging="360"/>
      </w:pPr>
    </w:lvl>
    <w:lvl w:ilvl="7" w:tplc="51BE5B70" w:tentative="1">
      <w:start w:val="1"/>
      <w:numFmt w:val="decimal"/>
      <w:lvlText w:val="%8."/>
      <w:lvlJc w:val="left"/>
      <w:pPr>
        <w:tabs>
          <w:tab w:val="num" w:pos="5760"/>
        </w:tabs>
        <w:ind w:left="5760" w:hanging="360"/>
      </w:pPr>
    </w:lvl>
    <w:lvl w:ilvl="8" w:tplc="6240C6FE" w:tentative="1">
      <w:start w:val="1"/>
      <w:numFmt w:val="decimal"/>
      <w:lvlText w:val="%9."/>
      <w:lvlJc w:val="left"/>
      <w:pPr>
        <w:tabs>
          <w:tab w:val="num" w:pos="6480"/>
        </w:tabs>
        <w:ind w:left="6480" w:hanging="360"/>
      </w:pPr>
    </w:lvl>
  </w:abstractNum>
  <w:abstractNum w:abstractNumId="17">
    <w:nsid w:val="4A137394"/>
    <w:multiLevelType w:val="hybridMultilevel"/>
    <w:tmpl w:val="A4861372"/>
    <w:lvl w:ilvl="0" w:tplc="9B7C882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595A2D"/>
    <w:multiLevelType w:val="hybridMultilevel"/>
    <w:tmpl w:val="64523928"/>
    <w:lvl w:ilvl="0" w:tplc="FF5C0DC0">
      <w:start w:val="1"/>
      <w:numFmt w:val="bullet"/>
      <w:lvlText w:val=""/>
      <w:lvlJc w:val="left"/>
      <w:pPr>
        <w:tabs>
          <w:tab w:val="num" w:pos="720"/>
        </w:tabs>
        <w:ind w:left="720" w:hanging="360"/>
      </w:pPr>
      <w:rPr>
        <w:rFonts w:ascii="Symbol" w:hAnsi="Symbol" w:hint="default"/>
        <w:sz w:val="20"/>
      </w:rPr>
    </w:lvl>
    <w:lvl w:ilvl="1" w:tplc="FE521664" w:tentative="1">
      <w:start w:val="1"/>
      <w:numFmt w:val="bullet"/>
      <w:lvlText w:val="o"/>
      <w:lvlJc w:val="left"/>
      <w:pPr>
        <w:tabs>
          <w:tab w:val="num" w:pos="1440"/>
        </w:tabs>
        <w:ind w:left="1440" w:hanging="360"/>
      </w:pPr>
      <w:rPr>
        <w:rFonts w:ascii="Courier New" w:hAnsi="Courier New" w:hint="default"/>
        <w:sz w:val="20"/>
      </w:rPr>
    </w:lvl>
    <w:lvl w:ilvl="2" w:tplc="805CE210" w:tentative="1">
      <w:start w:val="1"/>
      <w:numFmt w:val="bullet"/>
      <w:lvlText w:val=""/>
      <w:lvlJc w:val="left"/>
      <w:pPr>
        <w:tabs>
          <w:tab w:val="num" w:pos="2160"/>
        </w:tabs>
        <w:ind w:left="2160" w:hanging="360"/>
      </w:pPr>
      <w:rPr>
        <w:rFonts w:ascii="Wingdings" w:hAnsi="Wingdings" w:hint="default"/>
        <w:sz w:val="20"/>
      </w:rPr>
    </w:lvl>
    <w:lvl w:ilvl="3" w:tplc="3B405042" w:tentative="1">
      <w:start w:val="1"/>
      <w:numFmt w:val="bullet"/>
      <w:lvlText w:val=""/>
      <w:lvlJc w:val="left"/>
      <w:pPr>
        <w:tabs>
          <w:tab w:val="num" w:pos="2880"/>
        </w:tabs>
        <w:ind w:left="2880" w:hanging="360"/>
      </w:pPr>
      <w:rPr>
        <w:rFonts w:ascii="Wingdings" w:hAnsi="Wingdings" w:hint="default"/>
        <w:sz w:val="20"/>
      </w:rPr>
    </w:lvl>
    <w:lvl w:ilvl="4" w:tplc="452E4BCE" w:tentative="1">
      <w:start w:val="1"/>
      <w:numFmt w:val="bullet"/>
      <w:lvlText w:val=""/>
      <w:lvlJc w:val="left"/>
      <w:pPr>
        <w:tabs>
          <w:tab w:val="num" w:pos="3600"/>
        </w:tabs>
        <w:ind w:left="3600" w:hanging="360"/>
      </w:pPr>
      <w:rPr>
        <w:rFonts w:ascii="Wingdings" w:hAnsi="Wingdings" w:hint="default"/>
        <w:sz w:val="20"/>
      </w:rPr>
    </w:lvl>
    <w:lvl w:ilvl="5" w:tplc="B6EC1FF2" w:tentative="1">
      <w:start w:val="1"/>
      <w:numFmt w:val="bullet"/>
      <w:lvlText w:val=""/>
      <w:lvlJc w:val="left"/>
      <w:pPr>
        <w:tabs>
          <w:tab w:val="num" w:pos="4320"/>
        </w:tabs>
        <w:ind w:left="4320" w:hanging="360"/>
      </w:pPr>
      <w:rPr>
        <w:rFonts w:ascii="Wingdings" w:hAnsi="Wingdings" w:hint="default"/>
        <w:sz w:val="20"/>
      </w:rPr>
    </w:lvl>
    <w:lvl w:ilvl="6" w:tplc="DBB67DDA" w:tentative="1">
      <w:start w:val="1"/>
      <w:numFmt w:val="bullet"/>
      <w:lvlText w:val=""/>
      <w:lvlJc w:val="left"/>
      <w:pPr>
        <w:tabs>
          <w:tab w:val="num" w:pos="5040"/>
        </w:tabs>
        <w:ind w:left="5040" w:hanging="360"/>
      </w:pPr>
      <w:rPr>
        <w:rFonts w:ascii="Wingdings" w:hAnsi="Wingdings" w:hint="default"/>
        <w:sz w:val="20"/>
      </w:rPr>
    </w:lvl>
    <w:lvl w:ilvl="7" w:tplc="94FAB642" w:tentative="1">
      <w:start w:val="1"/>
      <w:numFmt w:val="bullet"/>
      <w:lvlText w:val=""/>
      <w:lvlJc w:val="left"/>
      <w:pPr>
        <w:tabs>
          <w:tab w:val="num" w:pos="5760"/>
        </w:tabs>
        <w:ind w:left="5760" w:hanging="360"/>
      </w:pPr>
      <w:rPr>
        <w:rFonts w:ascii="Wingdings" w:hAnsi="Wingdings" w:hint="default"/>
        <w:sz w:val="20"/>
      </w:rPr>
    </w:lvl>
    <w:lvl w:ilvl="8" w:tplc="99083F1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952A0"/>
    <w:multiLevelType w:val="hybridMultilevel"/>
    <w:tmpl w:val="63B47BC8"/>
    <w:lvl w:ilvl="0" w:tplc="2E6EBB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4B5AA8"/>
    <w:multiLevelType w:val="hybridMultilevel"/>
    <w:tmpl w:val="65724F24"/>
    <w:lvl w:ilvl="0" w:tplc="A06AAC8E">
      <w:start w:val="2"/>
      <w:numFmt w:val="decimal"/>
      <w:lvlText w:val="%1."/>
      <w:lvlJc w:val="left"/>
      <w:pPr>
        <w:tabs>
          <w:tab w:val="num" w:pos="720"/>
        </w:tabs>
        <w:ind w:left="720" w:hanging="360"/>
      </w:pPr>
    </w:lvl>
    <w:lvl w:ilvl="1" w:tplc="540CBCD2" w:tentative="1">
      <w:start w:val="1"/>
      <w:numFmt w:val="decimal"/>
      <w:lvlText w:val="%2."/>
      <w:lvlJc w:val="left"/>
      <w:pPr>
        <w:tabs>
          <w:tab w:val="num" w:pos="1440"/>
        </w:tabs>
        <w:ind w:left="1440" w:hanging="360"/>
      </w:pPr>
    </w:lvl>
    <w:lvl w:ilvl="2" w:tplc="5C70CF08" w:tentative="1">
      <w:start w:val="1"/>
      <w:numFmt w:val="decimal"/>
      <w:lvlText w:val="%3."/>
      <w:lvlJc w:val="left"/>
      <w:pPr>
        <w:tabs>
          <w:tab w:val="num" w:pos="2160"/>
        </w:tabs>
        <w:ind w:left="2160" w:hanging="360"/>
      </w:pPr>
    </w:lvl>
    <w:lvl w:ilvl="3" w:tplc="18060A26" w:tentative="1">
      <w:start w:val="1"/>
      <w:numFmt w:val="decimal"/>
      <w:lvlText w:val="%4."/>
      <w:lvlJc w:val="left"/>
      <w:pPr>
        <w:tabs>
          <w:tab w:val="num" w:pos="2880"/>
        </w:tabs>
        <w:ind w:left="2880" w:hanging="360"/>
      </w:pPr>
    </w:lvl>
    <w:lvl w:ilvl="4" w:tplc="995AB366" w:tentative="1">
      <w:start w:val="1"/>
      <w:numFmt w:val="decimal"/>
      <w:lvlText w:val="%5."/>
      <w:lvlJc w:val="left"/>
      <w:pPr>
        <w:tabs>
          <w:tab w:val="num" w:pos="3600"/>
        </w:tabs>
        <w:ind w:left="3600" w:hanging="360"/>
      </w:pPr>
    </w:lvl>
    <w:lvl w:ilvl="5" w:tplc="CB286AB4" w:tentative="1">
      <w:start w:val="1"/>
      <w:numFmt w:val="decimal"/>
      <w:lvlText w:val="%6."/>
      <w:lvlJc w:val="left"/>
      <w:pPr>
        <w:tabs>
          <w:tab w:val="num" w:pos="4320"/>
        </w:tabs>
        <w:ind w:left="4320" w:hanging="360"/>
      </w:pPr>
    </w:lvl>
    <w:lvl w:ilvl="6" w:tplc="E6B2023E" w:tentative="1">
      <w:start w:val="1"/>
      <w:numFmt w:val="decimal"/>
      <w:lvlText w:val="%7."/>
      <w:lvlJc w:val="left"/>
      <w:pPr>
        <w:tabs>
          <w:tab w:val="num" w:pos="5040"/>
        </w:tabs>
        <w:ind w:left="5040" w:hanging="360"/>
      </w:pPr>
    </w:lvl>
    <w:lvl w:ilvl="7" w:tplc="78EEA4E8" w:tentative="1">
      <w:start w:val="1"/>
      <w:numFmt w:val="decimal"/>
      <w:lvlText w:val="%8."/>
      <w:lvlJc w:val="left"/>
      <w:pPr>
        <w:tabs>
          <w:tab w:val="num" w:pos="5760"/>
        </w:tabs>
        <w:ind w:left="5760" w:hanging="360"/>
      </w:pPr>
    </w:lvl>
    <w:lvl w:ilvl="8" w:tplc="CBF4DDD0" w:tentative="1">
      <w:start w:val="1"/>
      <w:numFmt w:val="decimal"/>
      <w:lvlText w:val="%9."/>
      <w:lvlJc w:val="left"/>
      <w:pPr>
        <w:tabs>
          <w:tab w:val="num" w:pos="6480"/>
        </w:tabs>
        <w:ind w:left="6480" w:hanging="360"/>
      </w:pPr>
    </w:lvl>
  </w:abstractNum>
  <w:abstractNum w:abstractNumId="21">
    <w:nsid w:val="64AA1D2A"/>
    <w:multiLevelType w:val="hybridMultilevel"/>
    <w:tmpl w:val="1774428E"/>
    <w:lvl w:ilvl="0" w:tplc="CB202E88">
      <w:start w:val="1"/>
      <w:numFmt w:val="bullet"/>
      <w:lvlText w:val=""/>
      <w:lvlJc w:val="left"/>
      <w:pPr>
        <w:tabs>
          <w:tab w:val="num" w:pos="720"/>
        </w:tabs>
        <w:ind w:left="720" w:hanging="360"/>
      </w:pPr>
      <w:rPr>
        <w:rFonts w:ascii="Symbol" w:hAnsi="Symbol" w:hint="default"/>
        <w:sz w:val="20"/>
      </w:rPr>
    </w:lvl>
    <w:lvl w:ilvl="1" w:tplc="A4C8388C" w:tentative="1">
      <w:start w:val="1"/>
      <w:numFmt w:val="bullet"/>
      <w:lvlText w:val="o"/>
      <w:lvlJc w:val="left"/>
      <w:pPr>
        <w:tabs>
          <w:tab w:val="num" w:pos="1440"/>
        </w:tabs>
        <w:ind w:left="1440" w:hanging="360"/>
      </w:pPr>
      <w:rPr>
        <w:rFonts w:ascii="Courier New" w:hAnsi="Courier New" w:hint="default"/>
        <w:sz w:val="20"/>
      </w:rPr>
    </w:lvl>
    <w:lvl w:ilvl="2" w:tplc="9BB60D2A" w:tentative="1">
      <w:start w:val="1"/>
      <w:numFmt w:val="bullet"/>
      <w:lvlText w:val=""/>
      <w:lvlJc w:val="left"/>
      <w:pPr>
        <w:tabs>
          <w:tab w:val="num" w:pos="2160"/>
        </w:tabs>
        <w:ind w:left="2160" w:hanging="360"/>
      </w:pPr>
      <w:rPr>
        <w:rFonts w:ascii="Wingdings" w:hAnsi="Wingdings" w:hint="default"/>
        <w:sz w:val="20"/>
      </w:rPr>
    </w:lvl>
    <w:lvl w:ilvl="3" w:tplc="7CC2B3E8" w:tentative="1">
      <w:start w:val="1"/>
      <w:numFmt w:val="bullet"/>
      <w:lvlText w:val=""/>
      <w:lvlJc w:val="left"/>
      <w:pPr>
        <w:tabs>
          <w:tab w:val="num" w:pos="2880"/>
        </w:tabs>
        <w:ind w:left="2880" w:hanging="360"/>
      </w:pPr>
      <w:rPr>
        <w:rFonts w:ascii="Wingdings" w:hAnsi="Wingdings" w:hint="default"/>
        <w:sz w:val="20"/>
      </w:rPr>
    </w:lvl>
    <w:lvl w:ilvl="4" w:tplc="5678C460" w:tentative="1">
      <w:start w:val="1"/>
      <w:numFmt w:val="bullet"/>
      <w:lvlText w:val=""/>
      <w:lvlJc w:val="left"/>
      <w:pPr>
        <w:tabs>
          <w:tab w:val="num" w:pos="3600"/>
        </w:tabs>
        <w:ind w:left="3600" w:hanging="360"/>
      </w:pPr>
      <w:rPr>
        <w:rFonts w:ascii="Wingdings" w:hAnsi="Wingdings" w:hint="default"/>
        <w:sz w:val="20"/>
      </w:rPr>
    </w:lvl>
    <w:lvl w:ilvl="5" w:tplc="416C3682" w:tentative="1">
      <w:start w:val="1"/>
      <w:numFmt w:val="bullet"/>
      <w:lvlText w:val=""/>
      <w:lvlJc w:val="left"/>
      <w:pPr>
        <w:tabs>
          <w:tab w:val="num" w:pos="4320"/>
        </w:tabs>
        <w:ind w:left="4320" w:hanging="360"/>
      </w:pPr>
      <w:rPr>
        <w:rFonts w:ascii="Wingdings" w:hAnsi="Wingdings" w:hint="default"/>
        <w:sz w:val="20"/>
      </w:rPr>
    </w:lvl>
    <w:lvl w:ilvl="6" w:tplc="90D60680" w:tentative="1">
      <w:start w:val="1"/>
      <w:numFmt w:val="bullet"/>
      <w:lvlText w:val=""/>
      <w:lvlJc w:val="left"/>
      <w:pPr>
        <w:tabs>
          <w:tab w:val="num" w:pos="5040"/>
        </w:tabs>
        <w:ind w:left="5040" w:hanging="360"/>
      </w:pPr>
      <w:rPr>
        <w:rFonts w:ascii="Wingdings" w:hAnsi="Wingdings" w:hint="default"/>
        <w:sz w:val="20"/>
      </w:rPr>
    </w:lvl>
    <w:lvl w:ilvl="7" w:tplc="CE44B1A2" w:tentative="1">
      <w:start w:val="1"/>
      <w:numFmt w:val="bullet"/>
      <w:lvlText w:val=""/>
      <w:lvlJc w:val="left"/>
      <w:pPr>
        <w:tabs>
          <w:tab w:val="num" w:pos="5760"/>
        </w:tabs>
        <w:ind w:left="5760" w:hanging="360"/>
      </w:pPr>
      <w:rPr>
        <w:rFonts w:ascii="Wingdings" w:hAnsi="Wingdings" w:hint="default"/>
        <w:sz w:val="20"/>
      </w:rPr>
    </w:lvl>
    <w:lvl w:ilvl="8" w:tplc="37ECC424"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D49F5"/>
    <w:multiLevelType w:val="hybridMultilevel"/>
    <w:tmpl w:val="F0D8211A"/>
    <w:lvl w:ilvl="0" w:tplc="31D04062">
      <w:start w:val="1"/>
      <w:numFmt w:val="bullet"/>
      <w:lvlText w:val=""/>
      <w:lvlJc w:val="left"/>
      <w:pPr>
        <w:tabs>
          <w:tab w:val="num" w:pos="720"/>
        </w:tabs>
        <w:ind w:left="720" w:hanging="360"/>
      </w:pPr>
      <w:rPr>
        <w:rFonts w:ascii="Symbol" w:hAnsi="Symbol" w:hint="default"/>
        <w:sz w:val="20"/>
      </w:rPr>
    </w:lvl>
    <w:lvl w:ilvl="1" w:tplc="40324776" w:tentative="1">
      <w:start w:val="1"/>
      <w:numFmt w:val="bullet"/>
      <w:lvlText w:val="o"/>
      <w:lvlJc w:val="left"/>
      <w:pPr>
        <w:tabs>
          <w:tab w:val="num" w:pos="1440"/>
        </w:tabs>
        <w:ind w:left="1440" w:hanging="360"/>
      </w:pPr>
      <w:rPr>
        <w:rFonts w:ascii="Courier New" w:hAnsi="Courier New" w:hint="default"/>
        <w:sz w:val="20"/>
      </w:rPr>
    </w:lvl>
    <w:lvl w:ilvl="2" w:tplc="E1262BB8" w:tentative="1">
      <w:start w:val="1"/>
      <w:numFmt w:val="bullet"/>
      <w:lvlText w:val=""/>
      <w:lvlJc w:val="left"/>
      <w:pPr>
        <w:tabs>
          <w:tab w:val="num" w:pos="2160"/>
        </w:tabs>
        <w:ind w:left="2160" w:hanging="360"/>
      </w:pPr>
      <w:rPr>
        <w:rFonts w:ascii="Wingdings" w:hAnsi="Wingdings" w:hint="default"/>
        <w:sz w:val="20"/>
      </w:rPr>
    </w:lvl>
    <w:lvl w:ilvl="3" w:tplc="B0067336" w:tentative="1">
      <w:start w:val="1"/>
      <w:numFmt w:val="bullet"/>
      <w:lvlText w:val=""/>
      <w:lvlJc w:val="left"/>
      <w:pPr>
        <w:tabs>
          <w:tab w:val="num" w:pos="2880"/>
        </w:tabs>
        <w:ind w:left="2880" w:hanging="360"/>
      </w:pPr>
      <w:rPr>
        <w:rFonts w:ascii="Wingdings" w:hAnsi="Wingdings" w:hint="default"/>
        <w:sz w:val="20"/>
      </w:rPr>
    </w:lvl>
    <w:lvl w:ilvl="4" w:tplc="75BAE88A" w:tentative="1">
      <w:start w:val="1"/>
      <w:numFmt w:val="bullet"/>
      <w:lvlText w:val=""/>
      <w:lvlJc w:val="left"/>
      <w:pPr>
        <w:tabs>
          <w:tab w:val="num" w:pos="3600"/>
        </w:tabs>
        <w:ind w:left="3600" w:hanging="360"/>
      </w:pPr>
      <w:rPr>
        <w:rFonts w:ascii="Wingdings" w:hAnsi="Wingdings" w:hint="default"/>
        <w:sz w:val="20"/>
      </w:rPr>
    </w:lvl>
    <w:lvl w:ilvl="5" w:tplc="B92EA522" w:tentative="1">
      <w:start w:val="1"/>
      <w:numFmt w:val="bullet"/>
      <w:lvlText w:val=""/>
      <w:lvlJc w:val="left"/>
      <w:pPr>
        <w:tabs>
          <w:tab w:val="num" w:pos="4320"/>
        </w:tabs>
        <w:ind w:left="4320" w:hanging="360"/>
      </w:pPr>
      <w:rPr>
        <w:rFonts w:ascii="Wingdings" w:hAnsi="Wingdings" w:hint="default"/>
        <w:sz w:val="20"/>
      </w:rPr>
    </w:lvl>
    <w:lvl w:ilvl="6" w:tplc="B3765802" w:tentative="1">
      <w:start w:val="1"/>
      <w:numFmt w:val="bullet"/>
      <w:lvlText w:val=""/>
      <w:lvlJc w:val="left"/>
      <w:pPr>
        <w:tabs>
          <w:tab w:val="num" w:pos="5040"/>
        </w:tabs>
        <w:ind w:left="5040" w:hanging="360"/>
      </w:pPr>
      <w:rPr>
        <w:rFonts w:ascii="Wingdings" w:hAnsi="Wingdings" w:hint="default"/>
        <w:sz w:val="20"/>
      </w:rPr>
    </w:lvl>
    <w:lvl w:ilvl="7" w:tplc="A16ACBBC" w:tentative="1">
      <w:start w:val="1"/>
      <w:numFmt w:val="bullet"/>
      <w:lvlText w:val=""/>
      <w:lvlJc w:val="left"/>
      <w:pPr>
        <w:tabs>
          <w:tab w:val="num" w:pos="5760"/>
        </w:tabs>
        <w:ind w:left="5760" w:hanging="360"/>
      </w:pPr>
      <w:rPr>
        <w:rFonts w:ascii="Wingdings" w:hAnsi="Wingdings" w:hint="default"/>
        <w:sz w:val="20"/>
      </w:rPr>
    </w:lvl>
    <w:lvl w:ilvl="8" w:tplc="74344F8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B5DA8"/>
    <w:multiLevelType w:val="hybridMultilevel"/>
    <w:tmpl w:val="7E9C95EE"/>
    <w:lvl w:ilvl="0" w:tplc="2D323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83730AD"/>
    <w:multiLevelType w:val="hybridMultilevel"/>
    <w:tmpl w:val="13447476"/>
    <w:lvl w:ilvl="0" w:tplc="D1984C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7"/>
  </w:num>
  <w:num w:numId="5">
    <w:abstractNumId w:val="9"/>
  </w:num>
  <w:num w:numId="6">
    <w:abstractNumId w:val="21"/>
  </w:num>
  <w:num w:numId="7">
    <w:abstractNumId w:val="12"/>
  </w:num>
  <w:num w:numId="8">
    <w:abstractNumId w:val="18"/>
    <w:lvlOverride w:ilvl="0">
      <w:startOverride w:val="1"/>
    </w:lvlOverride>
  </w:num>
  <w:num w:numId="9">
    <w:abstractNumId w:val="20"/>
  </w:num>
  <w:num w:numId="10">
    <w:abstractNumId w:val="22"/>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10"/>
  </w:num>
  <w:num w:numId="18">
    <w:abstractNumId w:val="15"/>
  </w:num>
  <w:num w:numId="19">
    <w:abstractNumId w:val="14"/>
  </w:num>
  <w:num w:numId="20">
    <w:abstractNumId w:val="24"/>
  </w:num>
  <w:num w:numId="21">
    <w:abstractNumId w:val="13"/>
  </w:num>
  <w:num w:numId="22">
    <w:abstractNumId w:val="23"/>
  </w:num>
  <w:num w:numId="23">
    <w:abstractNumId w:val="11"/>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482"/>
    <w:rsid w:val="00020E9C"/>
    <w:rsid w:val="0002219B"/>
    <w:rsid w:val="0006356E"/>
    <w:rsid w:val="000C1532"/>
    <w:rsid w:val="000D0C40"/>
    <w:rsid w:val="000E7D98"/>
    <w:rsid w:val="0011593D"/>
    <w:rsid w:val="001262C0"/>
    <w:rsid w:val="001452B9"/>
    <w:rsid w:val="00146D6B"/>
    <w:rsid w:val="001539BA"/>
    <w:rsid w:val="001C0FD7"/>
    <w:rsid w:val="0021655E"/>
    <w:rsid w:val="00231F55"/>
    <w:rsid w:val="002346BE"/>
    <w:rsid w:val="00240871"/>
    <w:rsid w:val="0024544E"/>
    <w:rsid w:val="00260489"/>
    <w:rsid w:val="00276A06"/>
    <w:rsid w:val="00296143"/>
    <w:rsid w:val="002C0C98"/>
    <w:rsid w:val="002D08AF"/>
    <w:rsid w:val="002F74BE"/>
    <w:rsid w:val="00307113"/>
    <w:rsid w:val="00325E6F"/>
    <w:rsid w:val="00361FF9"/>
    <w:rsid w:val="00381A2C"/>
    <w:rsid w:val="003B51A8"/>
    <w:rsid w:val="003C202F"/>
    <w:rsid w:val="003D6A10"/>
    <w:rsid w:val="003E5BDA"/>
    <w:rsid w:val="00412B75"/>
    <w:rsid w:val="00412B97"/>
    <w:rsid w:val="00423F89"/>
    <w:rsid w:val="0042769A"/>
    <w:rsid w:val="0043466B"/>
    <w:rsid w:val="004644B1"/>
    <w:rsid w:val="00484802"/>
    <w:rsid w:val="004856ED"/>
    <w:rsid w:val="004B1555"/>
    <w:rsid w:val="004C6B80"/>
    <w:rsid w:val="004D0376"/>
    <w:rsid w:val="004D5867"/>
    <w:rsid w:val="00520632"/>
    <w:rsid w:val="00585A33"/>
    <w:rsid w:val="005D3393"/>
    <w:rsid w:val="005D3900"/>
    <w:rsid w:val="006479E3"/>
    <w:rsid w:val="00661D6F"/>
    <w:rsid w:val="00671B23"/>
    <w:rsid w:val="006B5AA2"/>
    <w:rsid w:val="006E302C"/>
    <w:rsid w:val="006F3BCD"/>
    <w:rsid w:val="006F4AB3"/>
    <w:rsid w:val="00707520"/>
    <w:rsid w:val="00727589"/>
    <w:rsid w:val="007A41E2"/>
    <w:rsid w:val="007C05B3"/>
    <w:rsid w:val="008123B3"/>
    <w:rsid w:val="00845C35"/>
    <w:rsid w:val="00855177"/>
    <w:rsid w:val="0088708C"/>
    <w:rsid w:val="008976E5"/>
    <w:rsid w:val="008A1C03"/>
    <w:rsid w:val="008B61FD"/>
    <w:rsid w:val="008D7BEF"/>
    <w:rsid w:val="009049A9"/>
    <w:rsid w:val="00956648"/>
    <w:rsid w:val="00966501"/>
    <w:rsid w:val="009B10F7"/>
    <w:rsid w:val="009C52F4"/>
    <w:rsid w:val="009C5540"/>
    <w:rsid w:val="009D508F"/>
    <w:rsid w:val="009E3027"/>
    <w:rsid w:val="00A91CF3"/>
    <w:rsid w:val="00AB32C1"/>
    <w:rsid w:val="00AB3355"/>
    <w:rsid w:val="00AC0862"/>
    <w:rsid w:val="00AC3DDC"/>
    <w:rsid w:val="00AC5D75"/>
    <w:rsid w:val="00AD1BA4"/>
    <w:rsid w:val="00B03DC1"/>
    <w:rsid w:val="00B10E3D"/>
    <w:rsid w:val="00B46D9F"/>
    <w:rsid w:val="00B54AC6"/>
    <w:rsid w:val="00B63419"/>
    <w:rsid w:val="00B7176A"/>
    <w:rsid w:val="00B85D59"/>
    <w:rsid w:val="00B91465"/>
    <w:rsid w:val="00B92726"/>
    <w:rsid w:val="00BA50A1"/>
    <w:rsid w:val="00BB3326"/>
    <w:rsid w:val="00BB4847"/>
    <w:rsid w:val="00BD31D6"/>
    <w:rsid w:val="00BE209A"/>
    <w:rsid w:val="00BE3DC0"/>
    <w:rsid w:val="00BF5110"/>
    <w:rsid w:val="00C12AEA"/>
    <w:rsid w:val="00C31522"/>
    <w:rsid w:val="00C3608C"/>
    <w:rsid w:val="00C65D0F"/>
    <w:rsid w:val="00CA25AF"/>
    <w:rsid w:val="00D0010D"/>
    <w:rsid w:val="00D021D4"/>
    <w:rsid w:val="00D048AD"/>
    <w:rsid w:val="00D27482"/>
    <w:rsid w:val="00D660EE"/>
    <w:rsid w:val="00D75C3D"/>
    <w:rsid w:val="00D91BD6"/>
    <w:rsid w:val="00DC4D49"/>
    <w:rsid w:val="00DE28F3"/>
    <w:rsid w:val="00E02947"/>
    <w:rsid w:val="00E3779C"/>
    <w:rsid w:val="00E401A8"/>
    <w:rsid w:val="00E53E4A"/>
    <w:rsid w:val="00E92136"/>
    <w:rsid w:val="00E9267D"/>
    <w:rsid w:val="00EB490C"/>
    <w:rsid w:val="00F5116E"/>
    <w:rsid w:val="00F86C66"/>
    <w:rsid w:val="00FA0BFC"/>
    <w:rsid w:val="00FA3BBC"/>
    <w:rsid w:val="00FB3B59"/>
    <w:rsid w:val="00FC2E8C"/>
    <w:rsid w:val="00FE1706"/>
    <w:rsid w:val="00FE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648"/>
  </w:style>
  <w:style w:type="paragraph" w:styleId="1">
    <w:name w:val="heading 1"/>
    <w:basedOn w:val="a"/>
    <w:next w:val="a"/>
    <w:link w:val="10"/>
    <w:qFormat/>
    <w:rsid w:val="00D27482"/>
    <w:pPr>
      <w:keepNext/>
      <w:suppressAutoHyphens/>
      <w:spacing w:after="0" w:line="240" w:lineRule="auto"/>
      <w:jc w:val="center"/>
      <w:outlineLvl w:val="0"/>
    </w:pPr>
    <w:rPr>
      <w:rFonts w:ascii="Times New Roman" w:eastAsia="Times New Roman" w:hAnsi="Times New Roman" w:cs="Times New Roman"/>
      <w:sz w:val="28"/>
      <w:szCs w:val="28"/>
      <w:lang w:eastAsia="ar-SA"/>
    </w:rPr>
  </w:style>
  <w:style w:type="paragraph" w:styleId="2">
    <w:name w:val="heading 2"/>
    <w:basedOn w:val="a"/>
    <w:next w:val="a"/>
    <w:link w:val="20"/>
    <w:qFormat/>
    <w:rsid w:val="00D27482"/>
    <w:pPr>
      <w:keepNext/>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styleId="3">
    <w:name w:val="heading 3"/>
    <w:basedOn w:val="a"/>
    <w:next w:val="a"/>
    <w:link w:val="30"/>
    <w:qFormat/>
    <w:rsid w:val="00D27482"/>
    <w:pPr>
      <w:keepNext/>
      <w:tabs>
        <w:tab w:val="left" w:pos="4536"/>
      </w:tabs>
      <w:suppressAutoHyphens/>
      <w:spacing w:after="0" w:line="240" w:lineRule="auto"/>
      <w:ind w:left="4536"/>
      <w:jc w:val="both"/>
      <w:outlineLvl w:val="2"/>
    </w:pPr>
    <w:rPr>
      <w:rFonts w:ascii="Times New Roman" w:eastAsia="Times New Roman" w:hAnsi="Times New Roman" w:cs="Times New Roman"/>
      <w:sz w:val="28"/>
      <w:szCs w:val="24"/>
      <w:lang w:eastAsia="ar-SA"/>
    </w:rPr>
  </w:style>
  <w:style w:type="paragraph" w:styleId="4">
    <w:name w:val="heading 4"/>
    <w:basedOn w:val="a"/>
    <w:next w:val="a"/>
    <w:link w:val="40"/>
    <w:qFormat/>
    <w:rsid w:val="00D27482"/>
    <w:pPr>
      <w:keepNext/>
      <w:suppressAutoHyphens/>
      <w:spacing w:after="0" w:line="240" w:lineRule="auto"/>
      <w:jc w:val="center"/>
      <w:outlineLvl w:val="3"/>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482"/>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D27482"/>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D27482"/>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D27482"/>
    <w:rPr>
      <w:rFonts w:ascii="Times New Roman" w:eastAsia="Times New Roman" w:hAnsi="Times New Roman" w:cs="Times New Roman"/>
      <w:sz w:val="32"/>
      <w:szCs w:val="24"/>
      <w:lang w:eastAsia="ar-SA"/>
    </w:rPr>
  </w:style>
  <w:style w:type="numbering" w:customStyle="1" w:styleId="11">
    <w:name w:val="Нет списка1"/>
    <w:next w:val="a2"/>
    <w:semiHidden/>
    <w:rsid w:val="00D27482"/>
  </w:style>
  <w:style w:type="character" w:customStyle="1" w:styleId="Absatz-Standardschriftart">
    <w:name w:val="Absatz-Standardschriftart"/>
    <w:rsid w:val="00D27482"/>
  </w:style>
  <w:style w:type="character" w:customStyle="1" w:styleId="WW-Absatz-Standardschriftart">
    <w:name w:val="WW-Absatz-Standardschriftart"/>
    <w:rsid w:val="00D27482"/>
  </w:style>
  <w:style w:type="character" w:customStyle="1" w:styleId="WW-Absatz-Standardschriftart1">
    <w:name w:val="WW-Absatz-Standardschriftart1"/>
    <w:rsid w:val="00D27482"/>
  </w:style>
  <w:style w:type="character" w:customStyle="1" w:styleId="WW-Absatz-Standardschriftart11">
    <w:name w:val="WW-Absatz-Standardschriftart11"/>
    <w:rsid w:val="00D27482"/>
  </w:style>
  <w:style w:type="character" w:customStyle="1" w:styleId="WW-Absatz-Standardschriftart111">
    <w:name w:val="WW-Absatz-Standardschriftart111"/>
    <w:rsid w:val="00D27482"/>
  </w:style>
  <w:style w:type="character" w:customStyle="1" w:styleId="WW8Num1z0">
    <w:name w:val="WW8Num1z0"/>
    <w:rsid w:val="00D27482"/>
    <w:rPr>
      <w:rFonts w:ascii="Wingdings" w:hAnsi="Wingdings" w:cs="StarSymbol"/>
      <w:sz w:val="18"/>
      <w:szCs w:val="18"/>
    </w:rPr>
  </w:style>
  <w:style w:type="character" w:customStyle="1" w:styleId="WW8Num1z1">
    <w:name w:val="WW8Num1z1"/>
    <w:rsid w:val="00D27482"/>
    <w:rPr>
      <w:rFonts w:ascii="Wingdings 2" w:hAnsi="Wingdings 2" w:cs="StarSymbol"/>
      <w:sz w:val="18"/>
      <w:szCs w:val="18"/>
    </w:rPr>
  </w:style>
  <w:style w:type="character" w:customStyle="1" w:styleId="WW8Num1z2">
    <w:name w:val="WW8Num1z2"/>
    <w:rsid w:val="00D27482"/>
    <w:rPr>
      <w:rFonts w:ascii="StarSymbol" w:hAnsi="StarSymbol" w:cs="StarSymbol"/>
      <w:sz w:val="18"/>
      <w:szCs w:val="18"/>
    </w:rPr>
  </w:style>
  <w:style w:type="character" w:customStyle="1" w:styleId="WW-Absatz-Standardschriftart1111">
    <w:name w:val="WW-Absatz-Standardschriftart1111"/>
    <w:rsid w:val="00D27482"/>
  </w:style>
  <w:style w:type="character" w:customStyle="1" w:styleId="WW-Absatz-Standardschriftart11111">
    <w:name w:val="WW-Absatz-Standardschriftart11111"/>
    <w:rsid w:val="00D27482"/>
  </w:style>
  <w:style w:type="character" w:customStyle="1" w:styleId="WW-Absatz-Standardschriftart111111">
    <w:name w:val="WW-Absatz-Standardschriftart111111"/>
    <w:rsid w:val="00D27482"/>
  </w:style>
  <w:style w:type="character" w:customStyle="1" w:styleId="WW-Absatz-Standardschriftart1111111">
    <w:name w:val="WW-Absatz-Standardschriftart1111111"/>
    <w:rsid w:val="00D27482"/>
  </w:style>
  <w:style w:type="character" w:customStyle="1" w:styleId="WW-Absatz-Standardschriftart11111111">
    <w:name w:val="WW-Absatz-Standardschriftart11111111"/>
    <w:rsid w:val="00D27482"/>
  </w:style>
  <w:style w:type="character" w:customStyle="1" w:styleId="WW-Absatz-Standardschriftart111111111">
    <w:name w:val="WW-Absatz-Standardschriftart111111111"/>
    <w:rsid w:val="00D27482"/>
  </w:style>
  <w:style w:type="character" w:customStyle="1" w:styleId="WW-Absatz-Standardschriftart1111111111">
    <w:name w:val="WW-Absatz-Standardschriftart1111111111"/>
    <w:rsid w:val="00D27482"/>
  </w:style>
  <w:style w:type="character" w:customStyle="1" w:styleId="WW-Absatz-Standardschriftart11111111111">
    <w:name w:val="WW-Absatz-Standardschriftart11111111111"/>
    <w:rsid w:val="00D27482"/>
  </w:style>
  <w:style w:type="character" w:customStyle="1" w:styleId="WW-Absatz-Standardschriftart111111111111">
    <w:name w:val="WW-Absatz-Standardschriftart111111111111"/>
    <w:rsid w:val="00D27482"/>
  </w:style>
  <w:style w:type="character" w:customStyle="1" w:styleId="WW-Absatz-Standardschriftart1111111111111">
    <w:name w:val="WW-Absatz-Standardschriftart1111111111111"/>
    <w:rsid w:val="00D27482"/>
  </w:style>
  <w:style w:type="character" w:customStyle="1" w:styleId="WW-Absatz-Standardschriftart11111111111111">
    <w:name w:val="WW-Absatz-Standardschriftart11111111111111"/>
    <w:rsid w:val="00D27482"/>
  </w:style>
  <w:style w:type="character" w:customStyle="1" w:styleId="WW-Absatz-Standardschriftart111111111111111">
    <w:name w:val="WW-Absatz-Standardschriftart111111111111111"/>
    <w:rsid w:val="00D27482"/>
  </w:style>
  <w:style w:type="character" w:customStyle="1" w:styleId="WW-Absatz-Standardschriftart1111111111111111">
    <w:name w:val="WW-Absatz-Standardschriftart1111111111111111"/>
    <w:rsid w:val="00D27482"/>
  </w:style>
  <w:style w:type="character" w:customStyle="1" w:styleId="WW-Absatz-Standardschriftart11111111111111111">
    <w:name w:val="WW-Absatz-Standardschriftart11111111111111111"/>
    <w:rsid w:val="00D27482"/>
  </w:style>
  <w:style w:type="character" w:customStyle="1" w:styleId="WW-Absatz-Standardschriftart111111111111111111">
    <w:name w:val="WW-Absatz-Standardschriftart111111111111111111"/>
    <w:rsid w:val="00D27482"/>
  </w:style>
  <w:style w:type="character" w:customStyle="1" w:styleId="WW-Absatz-Standardschriftart1111111111111111111">
    <w:name w:val="WW-Absatz-Standardschriftart1111111111111111111"/>
    <w:rsid w:val="00D27482"/>
  </w:style>
  <w:style w:type="character" w:customStyle="1" w:styleId="WW-Absatz-Standardschriftart11111111111111111111">
    <w:name w:val="WW-Absatz-Standardschriftart11111111111111111111"/>
    <w:rsid w:val="00D27482"/>
  </w:style>
  <w:style w:type="character" w:customStyle="1" w:styleId="WW-Absatz-Standardschriftart111111111111111111111">
    <w:name w:val="WW-Absatz-Standardschriftart111111111111111111111"/>
    <w:rsid w:val="00D27482"/>
  </w:style>
  <w:style w:type="character" w:customStyle="1" w:styleId="WW-Absatz-Standardschriftart1111111111111111111111">
    <w:name w:val="WW-Absatz-Standardschriftart1111111111111111111111"/>
    <w:rsid w:val="00D27482"/>
  </w:style>
  <w:style w:type="character" w:customStyle="1" w:styleId="WW-Absatz-Standardschriftart11111111111111111111111">
    <w:name w:val="WW-Absatz-Standardschriftart11111111111111111111111"/>
    <w:rsid w:val="00D27482"/>
  </w:style>
  <w:style w:type="character" w:customStyle="1" w:styleId="WW-Absatz-Standardschriftart111111111111111111111111">
    <w:name w:val="WW-Absatz-Standardschriftart111111111111111111111111"/>
    <w:rsid w:val="00D27482"/>
  </w:style>
  <w:style w:type="character" w:customStyle="1" w:styleId="WW-Absatz-Standardschriftart1111111111111111111111111">
    <w:name w:val="WW-Absatz-Standardschriftart1111111111111111111111111"/>
    <w:rsid w:val="00D27482"/>
  </w:style>
  <w:style w:type="character" w:customStyle="1" w:styleId="WW-Absatz-Standardschriftart11111111111111111111111111">
    <w:name w:val="WW-Absatz-Standardschriftart11111111111111111111111111"/>
    <w:rsid w:val="00D27482"/>
  </w:style>
  <w:style w:type="character" w:customStyle="1" w:styleId="WW-Absatz-Standardschriftart111111111111111111111111111">
    <w:name w:val="WW-Absatz-Standardschriftart111111111111111111111111111"/>
    <w:rsid w:val="00D27482"/>
  </w:style>
  <w:style w:type="character" w:customStyle="1" w:styleId="WW-Absatz-Standardschriftart1111111111111111111111111111">
    <w:name w:val="WW-Absatz-Standardschriftart1111111111111111111111111111"/>
    <w:rsid w:val="00D27482"/>
  </w:style>
  <w:style w:type="character" w:customStyle="1" w:styleId="WW-Absatz-Standardschriftart11111111111111111111111111111">
    <w:name w:val="WW-Absatz-Standardschriftart11111111111111111111111111111"/>
    <w:rsid w:val="00D27482"/>
  </w:style>
  <w:style w:type="character" w:customStyle="1" w:styleId="WW-Absatz-Standardschriftart111111111111111111111111111111">
    <w:name w:val="WW-Absatz-Standardschriftart111111111111111111111111111111"/>
    <w:rsid w:val="00D27482"/>
  </w:style>
  <w:style w:type="character" w:customStyle="1" w:styleId="WW-Absatz-Standardschriftart1111111111111111111111111111111">
    <w:name w:val="WW-Absatz-Standardschriftart1111111111111111111111111111111"/>
    <w:rsid w:val="00D27482"/>
  </w:style>
  <w:style w:type="character" w:customStyle="1" w:styleId="WW-Absatz-Standardschriftart11111111111111111111111111111111">
    <w:name w:val="WW-Absatz-Standardschriftart11111111111111111111111111111111"/>
    <w:rsid w:val="00D27482"/>
  </w:style>
  <w:style w:type="character" w:customStyle="1" w:styleId="WW-Absatz-Standardschriftart111111111111111111111111111111111">
    <w:name w:val="WW-Absatz-Standardschriftart111111111111111111111111111111111"/>
    <w:rsid w:val="00D27482"/>
  </w:style>
  <w:style w:type="character" w:customStyle="1" w:styleId="WW-Absatz-Standardschriftart1111111111111111111111111111111111">
    <w:name w:val="WW-Absatz-Standardschriftart1111111111111111111111111111111111"/>
    <w:rsid w:val="00D27482"/>
  </w:style>
  <w:style w:type="character" w:customStyle="1" w:styleId="WW8Num2z0">
    <w:name w:val="WW8Num2z0"/>
    <w:rsid w:val="00D27482"/>
    <w:rPr>
      <w:rFonts w:ascii="Symbol" w:hAnsi="Symbol"/>
    </w:rPr>
  </w:style>
  <w:style w:type="character" w:customStyle="1" w:styleId="WW8Num2z1">
    <w:name w:val="WW8Num2z1"/>
    <w:rsid w:val="00D27482"/>
    <w:rPr>
      <w:rFonts w:ascii="Courier New" w:hAnsi="Courier New" w:cs="Courier New"/>
    </w:rPr>
  </w:style>
  <w:style w:type="character" w:customStyle="1" w:styleId="WW8Num2z2">
    <w:name w:val="WW8Num2z2"/>
    <w:rsid w:val="00D27482"/>
    <w:rPr>
      <w:rFonts w:ascii="Wingdings" w:hAnsi="Wingdings"/>
    </w:rPr>
  </w:style>
  <w:style w:type="character" w:customStyle="1" w:styleId="WW8Num3z0">
    <w:name w:val="WW8Num3z0"/>
    <w:rsid w:val="00D27482"/>
    <w:rPr>
      <w:rFonts w:ascii="Times New Roman" w:eastAsia="Times New Roman" w:hAnsi="Times New Roman" w:cs="Times New Roman"/>
    </w:rPr>
  </w:style>
  <w:style w:type="character" w:customStyle="1" w:styleId="WW8Num3z1">
    <w:name w:val="WW8Num3z1"/>
    <w:rsid w:val="00D27482"/>
    <w:rPr>
      <w:rFonts w:ascii="Courier New" w:hAnsi="Courier New"/>
    </w:rPr>
  </w:style>
  <w:style w:type="character" w:customStyle="1" w:styleId="WW8Num3z2">
    <w:name w:val="WW8Num3z2"/>
    <w:rsid w:val="00D27482"/>
    <w:rPr>
      <w:rFonts w:ascii="Wingdings" w:hAnsi="Wingdings"/>
    </w:rPr>
  </w:style>
  <w:style w:type="character" w:customStyle="1" w:styleId="WW8Num3z3">
    <w:name w:val="WW8Num3z3"/>
    <w:rsid w:val="00D27482"/>
    <w:rPr>
      <w:rFonts w:ascii="Symbol" w:hAnsi="Symbol"/>
    </w:rPr>
  </w:style>
  <w:style w:type="character" w:customStyle="1" w:styleId="WW8Num4z0">
    <w:name w:val="WW8Num4z0"/>
    <w:rsid w:val="00D27482"/>
    <w:rPr>
      <w:rFonts w:ascii="Symbol" w:hAnsi="Symbol"/>
    </w:rPr>
  </w:style>
  <w:style w:type="character" w:customStyle="1" w:styleId="WW8Num4z1">
    <w:name w:val="WW8Num4z1"/>
    <w:rsid w:val="00D27482"/>
    <w:rPr>
      <w:rFonts w:ascii="Courier New" w:hAnsi="Courier New" w:cs="Courier New"/>
    </w:rPr>
  </w:style>
  <w:style w:type="character" w:customStyle="1" w:styleId="WW8Num4z2">
    <w:name w:val="WW8Num4z2"/>
    <w:rsid w:val="00D27482"/>
    <w:rPr>
      <w:rFonts w:ascii="Wingdings" w:hAnsi="Wingdings"/>
    </w:rPr>
  </w:style>
  <w:style w:type="character" w:customStyle="1" w:styleId="WW8Num6z0">
    <w:name w:val="WW8Num6z0"/>
    <w:rsid w:val="00D27482"/>
    <w:rPr>
      <w:rFonts w:ascii="Symbol" w:hAnsi="Symbol"/>
    </w:rPr>
  </w:style>
  <w:style w:type="character" w:customStyle="1" w:styleId="WW8Num6z1">
    <w:name w:val="WW8Num6z1"/>
    <w:rsid w:val="00D27482"/>
    <w:rPr>
      <w:rFonts w:ascii="Courier New" w:hAnsi="Courier New"/>
    </w:rPr>
  </w:style>
  <w:style w:type="character" w:customStyle="1" w:styleId="WW8Num6z2">
    <w:name w:val="WW8Num6z2"/>
    <w:rsid w:val="00D27482"/>
    <w:rPr>
      <w:rFonts w:ascii="Wingdings" w:hAnsi="Wingdings"/>
    </w:rPr>
  </w:style>
  <w:style w:type="character" w:customStyle="1" w:styleId="WW8Num7z0">
    <w:name w:val="WW8Num7z0"/>
    <w:rsid w:val="00D27482"/>
    <w:rPr>
      <w:rFonts w:ascii="Symbol" w:hAnsi="Symbol"/>
    </w:rPr>
  </w:style>
  <w:style w:type="character" w:customStyle="1" w:styleId="WW8Num7z1">
    <w:name w:val="WW8Num7z1"/>
    <w:rsid w:val="00D27482"/>
    <w:rPr>
      <w:rFonts w:ascii="Courier New" w:hAnsi="Courier New"/>
    </w:rPr>
  </w:style>
  <w:style w:type="character" w:customStyle="1" w:styleId="WW8Num7z2">
    <w:name w:val="WW8Num7z2"/>
    <w:rsid w:val="00D27482"/>
    <w:rPr>
      <w:rFonts w:ascii="Wingdings" w:hAnsi="Wingdings"/>
    </w:rPr>
  </w:style>
  <w:style w:type="character" w:customStyle="1" w:styleId="WW8Num9z0">
    <w:name w:val="WW8Num9z0"/>
    <w:rsid w:val="00D27482"/>
    <w:rPr>
      <w:rFonts w:ascii="Symbol" w:hAnsi="Symbol"/>
    </w:rPr>
  </w:style>
  <w:style w:type="character" w:customStyle="1" w:styleId="WW8Num9z1">
    <w:name w:val="WW8Num9z1"/>
    <w:rsid w:val="00D27482"/>
    <w:rPr>
      <w:rFonts w:ascii="Courier New" w:hAnsi="Courier New"/>
    </w:rPr>
  </w:style>
  <w:style w:type="character" w:customStyle="1" w:styleId="WW8Num9z2">
    <w:name w:val="WW8Num9z2"/>
    <w:rsid w:val="00D27482"/>
    <w:rPr>
      <w:rFonts w:ascii="Wingdings" w:hAnsi="Wingdings"/>
    </w:rPr>
  </w:style>
  <w:style w:type="character" w:customStyle="1" w:styleId="WW8Num10z0">
    <w:name w:val="WW8Num10z0"/>
    <w:rsid w:val="00D27482"/>
    <w:rPr>
      <w:rFonts w:ascii="Symbol" w:hAnsi="Symbol"/>
    </w:rPr>
  </w:style>
  <w:style w:type="character" w:customStyle="1" w:styleId="WW8Num10z1">
    <w:name w:val="WW8Num10z1"/>
    <w:rsid w:val="00D27482"/>
    <w:rPr>
      <w:rFonts w:ascii="Courier New" w:hAnsi="Courier New"/>
    </w:rPr>
  </w:style>
  <w:style w:type="character" w:customStyle="1" w:styleId="WW8Num10z2">
    <w:name w:val="WW8Num10z2"/>
    <w:rsid w:val="00D27482"/>
    <w:rPr>
      <w:rFonts w:ascii="Wingdings" w:hAnsi="Wingdings"/>
    </w:rPr>
  </w:style>
  <w:style w:type="character" w:customStyle="1" w:styleId="WW8Num11z0">
    <w:name w:val="WW8Num11z0"/>
    <w:rsid w:val="00D27482"/>
    <w:rPr>
      <w:rFonts w:ascii="Symbol" w:hAnsi="Symbol"/>
    </w:rPr>
  </w:style>
  <w:style w:type="character" w:customStyle="1" w:styleId="WW8Num11z1">
    <w:name w:val="WW8Num11z1"/>
    <w:rsid w:val="00D27482"/>
    <w:rPr>
      <w:rFonts w:ascii="Courier New" w:hAnsi="Courier New" w:cs="Courier New"/>
    </w:rPr>
  </w:style>
  <w:style w:type="character" w:customStyle="1" w:styleId="WW8Num11z2">
    <w:name w:val="WW8Num11z2"/>
    <w:rsid w:val="00D27482"/>
    <w:rPr>
      <w:rFonts w:ascii="Wingdings" w:hAnsi="Wingdings"/>
    </w:rPr>
  </w:style>
  <w:style w:type="character" w:customStyle="1" w:styleId="WW8Num12z0">
    <w:name w:val="WW8Num12z0"/>
    <w:rsid w:val="00D27482"/>
    <w:rPr>
      <w:rFonts w:ascii="Times New Roman" w:eastAsia="Times New Roman" w:hAnsi="Times New Roman" w:cs="Times New Roman"/>
    </w:rPr>
  </w:style>
  <w:style w:type="character" w:customStyle="1" w:styleId="WW8Num12z1">
    <w:name w:val="WW8Num12z1"/>
    <w:rsid w:val="00D27482"/>
    <w:rPr>
      <w:rFonts w:ascii="Courier New" w:hAnsi="Courier New"/>
    </w:rPr>
  </w:style>
  <w:style w:type="character" w:customStyle="1" w:styleId="WW8Num12z2">
    <w:name w:val="WW8Num12z2"/>
    <w:rsid w:val="00D27482"/>
    <w:rPr>
      <w:rFonts w:ascii="Wingdings" w:hAnsi="Wingdings"/>
    </w:rPr>
  </w:style>
  <w:style w:type="character" w:customStyle="1" w:styleId="WW8Num12z3">
    <w:name w:val="WW8Num12z3"/>
    <w:rsid w:val="00D27482"/>
    <w:rPr>
      <w:rFonts w:ascii="Symbol" w:hAnsi="Symbol"/>
    </w:rPr>
  </w:style>
  <w:style w:type="character" w:customStyle="1" w:styleId="WW8Num13z0">
    <w:name w:val="WW8Num13z0"/>
    <w:rsid w:val="00D27482"/>
    <w:rPr>
      <w:rFonts w:ascii="Symbol" w:hAnsi="Symbol"/>
    </w:rPr>
  </w:style>
  <w:style w:type="character" w:customStyle="1" w:styleId="WW8Num13z1">
    <w:name w:val="WW8Num13z1"/>
    <w:rsid w:val="00D27482"/>
    <w:rPr>
      <w:rFonts w:ascii="Courier New" w:hAnsi="Courier New"/>
    </w:rPr>
  </w:style>
  <w:style w:type="character" w:customStyle="1" w:styleId="WW8Num13z2">
    <w:name w:val="WW8Num13z2"/>
    <w:rsid w:val="00D27482"/>
    <w:rPr>
      <w:rFonts w:ascii="Wingdings" w:hAnsi="Wingdings"/>
    </w:rPr>
  </w:style>
  <w:style w:type="character" w:customStyle="1" w:styleId="WW8Num16z0">
    <w:name w:val="WW8Num16z0"/>
    <w:rsid w:val="00D27482"/>
    <w:rPr>
      <w:rFonts w:ascii="Symbol" w:hAnsi="Symbol"/>
    </w:rPr>
  </w:style>
  <w:style w:type="character" w:customStyle="1" w:styleId="WW8Num16z1">
    <w:name w:val="WW8Num16z1"/>
    <w:rsid w:val="00D27482"/>
    <w:rPr>
      <w:rFonts w:ascii="Courier New" w:hAnsi="Courier New"/>
    </w:rPr>
  </w:style>
  <w:style w:type="character" w:customStyle="1" w:styleId="WW8Num16z2">
    <w:name w:val="WW8Num16z2"/>
    <w:rsid w:val="00D27482"/>
    <w:rPr>
      <w:rFonts w:ascii="Wingdings" w:hAnsi="Wingdings"/>
    </w:rPr>
  </w:style>
  <w:style w:type="character" w:customStyle="1" w:styleId="WW8Num17z0">
    <w:name w:val="WW8Num17z0"/>
    <w:rsid w:val="00D27482"/>
    <w:rPr>
      <w:rFonts w:ascii="Symbol" w:hAnsi="Symbol"/>
    </w:rPr>
  </w:style>
  <w:style w:type="character" w:customStyle="1" w:styleId="WW8Num17z1">
    <w:name w:val="WW8Num17z1"/>
    <w:rsid w:val="00D27482"/>
    <w:rPr>
      <w:rFonts w:ascii="Courier New" w:hAnsi="Courier New"/>
    </w:rPr>
  </w:style>
  <w:style w:type="character" w:customStyle="1" w:styleId="WW8Num17z2">
    <w:name w:val="WW8Num17z2"/>
    <w:rsid w:val="00D27482"/>
    <w:rPr>
      <w:rFonts w:ascii="Wingdings" w:hAnsi="Wingdings"/>
    </w:rPr>
  </w:style>
  <w:style w:type="character" w:customStyle="1" w:styleId="WW8Num19z0">
    <w:name w:val="WW8Num19z0"/>
    <w:rsid w:val="00D27482"/>
    <w:rPr>
      <w:rFonts w:ascii="Symbol" w:hAnsi="Symbol"/>
    </w:rPr>
  </w:style>
  <w:style w:type="character" w:customStyle="1" w:styleId="WW8Num19z1">
    <w:name w:val="WW8Num19z1"/>
    <w:rsid w:val="00D27482"/>
    <w:rPr>
      <w:rFonts w:ascii="Courier New" w:hAnsi="Courier New"/>
    </w:rPr>
  </w:style>
  <w:style w:type="character" w:customStyle="1" w:styleId="WW8Num19z2">
    <w:name w:val="WW8Num19z2"/>
    <w:rsid w:val="00D27482"/>
    <w:rPr>
      <w:rFonts w:ascii="Wingdings" w:hAnsi="Wingdings"/>
    </w:rPr>
  </w:style>
  <w:style w:type="character" w:customStyle="1" w:styleId="WW8Num20z0">
    <w:name w:val="WW8Num20z0"/>
    <w:rsid w:val="00D27482"/>
    <w:rPr>
      <w:rFonts w:ascii="Symbol" w:hAnsi="Symbol"/>
    </w:rPr>
  </w:style>
  <w:style w:type="character" w:customStyle="1" w:styleId="WW8Num20z1">
    <w:name w:val="WW8Num20z1"/>
    <w:rsid w:val="00D27482"/>
    <w:rPr>
      <w:rFonts w:ascii="Courier New" w:hAnsi="Courier New"/>
    </w:rPr>
  </w:style>
  <w:style w:type="character" w:customStyle="1" w:styleId="WW8Num20z2">
    <w:name w:val="WW8Num20z2"/>
    <w:rsid w:val="00D27482"/>
    <w:rPr>
      <w:rFonts w:ascii="Wingdings" w:hAnsi="Wingdings"/>
    </w:rPr>
  </w:style>
  <w:style w:type="character" w:customStyle="1" w:styleId="a3">
    <w:name w:val="Символ нумерации"/>
    <w:rsid w:val="00D27482"/>
  </w:style>
  <w:style w:type="character" w:customStyle="1" w:styleId="a4">
    <w:name w:val="Маркеры списка"/>
    <w:rsid w:val="00D27482"/>
    <w:rPr>
      <w:rFonts w:ascii="StarSymbol" w:eastAsia="StarSymbol" w:hAnsi="StarSymbol" w:cs="StarSymbol"/>
      <w:sz w:val="18"/>
      <w:szCs w:val="18"/>
    </w:rPr>
  </w:style>
  <w:style w:type="paragraph" w:customStyle="1" w:styleId="a5">
    <w:name w:val="Заголовок"/>
    <w:basedOn w:val="a"/>
    <w:next w:val="a6"/>
    <w:rsid w:val="00D27482"/>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D2748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D27482"/>
    <w:rPr>
      <w:rFonts w:ascii="Times New Roman" w:eastAsia="Times New Roman" w:hAnsi="Times New Roman" w:cs="Times New Roman"/>
      <w:sz w:val="24"/>
      <w:szCs w:val="24"/>
      <w:lang w:eastAsia="ar-SA"/>
    </w:rPr>
  </w:style>
  <w:style w:type="paragraph" w:styleId="a8">
    <w:name w:val="List"/>
    <w:basedOn w:val="a6"/>
    <w:rsid w:val="00D27482"/>
    <w:rPr>
      <w:rFonts w:cs="Tahoma"/>
    </w:rPr>
  </w:style>
  <w:style w:type="paragraph" w:styleId="a9">
    <w:name w:val="Title"/>
    <w:basedOn w:val="a"/>
    <w:link w:val="aa"/>
    <w:qFormat/>
    <w:rsid w:val="00D27482"/>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a">
    <w:name w:val="Название Знак"/>
    <w:basedOn w:val="a0"/>
    <w:link w:val="a9"/>
    <w:rsid w:val="00D27482"/>
    <w:rPr>
      <w:rFonts w:ascii="Times New Roman" w:eastAsia="Times New Roman" w:hAnsi="Times New Roman" w:cs="Tahoma"/>
      <w:i/>
      <w:iCs/>
      <w:sz w:val="24"/>
      <w:szCs w:val="24"/>
      <w:lang w:eastAsia="ar-SA"/>
    </w:rPr>
  </w:style>
  <w:style w:type="paragraph" w:styleId="12">
    <w:name w:val="index 1"/>
    <w:basedOn w:val="a"/>
    <w:next w:val="a"/>
    <w:autoRedefine/>
    <w:uiPriority w:val="99"/>
    <w:semiHidden/>
    <w:unhideWhenUsed/>
    <w:rsid w:val="00D27482"/>
    <w:pPr>
      <w:spacing w:after="0" w:line="240" w:lineRule="auto"/>
      <w:ind w:left="220" w:hanging="220"/>
    </w:pPr>
  </w:style>
  <w:style w:type="paragraph" w:styleId="ab">
    <w:name w:val="index heading"/>
    <w:basedOn w:val="a"/>
    <w:semiHidden/>
    <w:rsid w:val="00D27482"/>
    <w:pPr>
      <w:suppressLineNumbers/>
      <w:suppressAutoHyphens/>
      <w:spacing w:after="0" w:line="240" w:lineRule="auto"/>
    </w:pPr>
    <w:rPr>
      <w:rFonts w:ascii="Times New Roman" w:eastAsia="Times New Roman" w:hAnsi="Times New Roman" w:cs="Tahoma"/>
      <w:sz w:val="24"/>
      <w:szCs w:val="24"/>
      <w:lang w:eastAsia="ar-SA"/>
    </w:rPr>
  </w:style>
  <w:style w:type="paragraph" w:styleId="ac">
    <w:name w:val="Balloon Text"/>
    <w:basedOn w:val="a"/>
    <w:link w:val="ad"/>
    <w:rsid w:val="00D27482"/>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D27482"/>
    <w:rPr>
      <w:rFonts w:ascii="Tahoma" w:eastAsia="Times New Roman" w:hAnsi="Tahoma" w:cs="Tahoma"/>
      <w:sz w:val="16"/>
      <w:szCs w:val="16"/>
      <w:lang w:eastAsia="ar-SA"/>
    </w:rPr>
  </w:style>
  <w:style w:type="paragraph" w:styleId="ae">
    <w:name w:val="Body Text Indent"/>
    <w:basedOn w:val="a"/>
    <w:link w:val="af"/>
    <w:rsid w:val="00D27482"/>
    <w:pPr>
      <w:suppressAutoHyphens/>
      <w:spacing w:after="0" w:line="240" w:lineRule="auto"/>
      <w:ind w:left="4500"/>
      <w:jc w:val="both"/>
    </w:pPr>
    <w:rPr>
      <w:rFonts w:ascii="Times New Roman" w:eastAsia="Times New Roman" w:hAnsi="Times New Roman" w:cs="Times New Roman"/>
      <w:sz w:val="28"/>
      <w:szCs w:val="28"/>
      <w:lang w:eastAsia="ar-SA"/>
    </w:rPr>
  </w:style>
  <w:style w:type="character" w:customStyle="1" w:styleId="af">
    <w:name w:val="Основной текст с отступом Знак"/>
    <w:basedOn w:val="a0"/>
    <w:link w:val="ae"/>
    <w:rsid w:val="00D27482"/>
    <w:rPr>
      <w:rFonts w:ascii="Times New Roman" w:eastAsia="Times New Roman" w:hAnsi="Times New Roman" w:cs="Times New Roman"/>
      <w:sz w:val="28"/>
      <w:szCs w:val="28"/>
      <w:lang w:eastAsia="ar-SA"/>
    </w:rPr>
  </w:style>
  <w:style w:type="paragraph" w:styleId="21">
    <w:name w:val="Body Text Indent 2"/>
    <w:basedOn w:val="a"/>
    <w:link w:val="22"/>
    <w:rsid w:val="00D27482"/>
    <w:pPr>
      <w:suppressAutoHyphens/>
      <w:spacing w:after="0" w:line="240" w:lineRule="auto"/>
      <w:ind w:firstLine="708"/>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sid w:val="00D27482"/>
    <w:rPr>
      <w:rFonts w:ascii="Times New Roman" w:eastAsia="Times New Roman" w:hAnsi="Times New Roman" w:cs="Times New Roman"/>
      <w:sz w:val="28"/>
      <w:szCs w:val="28"/>
      <w:lang w:eastAsia="ar-SA"/>
    </w:rPr>
  </w:style>
  <w:style w:type="paragraph" w:customStyle="1" w:styleId="af0">
    <w:name w:val="Содержимое таблицы"/>
    <w:basedOn w:val="a"/>
    <w:rsid w:val="00D274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D27482"/>
    <w:pPr>
      <w:jc w:val="center"/>
    </w:pPr>
    <w:rPr>
      <w:b/>
      <w:bCs/>
    </w:rPr>
  </w:style>
  <w:style w:type="paragraph" w:styleId="23">
    <w:name w:val="Body Text 2"/>
    <w:basedOn w:val="a"/>
    <w:link w:val="24"/>
    <w:rsid w:val="00D27482"/>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4">
    <w:name w:val="Основной текст 2 Знак"/>
    <w:basedOn w:val="a0"/>
    <w:link w:val="23"/>
    <w:rsid w:val="00D27482"/>
    <w:rPr>
      <w:rFonts w:ascii="Times New Roman" w:eastAsia="Times New Roman" w:hAnsi="Times New Roman" w:cs="Times New Roman"/>
      <w:sz w:val="28"/>
      <w:szCs w:val="24"/>
      <w:lang w:eastAsia="ar-SA"/>
    </w:rPr>
  </w:style>
  <w:style w:type="paragraph" w:styleId="31">
    <w:name w:val="Body Text Indent 3"/>
    <w:basedOn w:val="a"/>
    <w:link w:val="32"/>
    <w:rsid w:val="00D27482"/>
    <w:pPr>
      <w:tabs>
        <w:tab w:val="left" w:pos="4678"/>
      </w:tabs>
      <w:suppressAutoHyphens/>
      <w:spacing w:after="0" w:line="240" w:lineRule="auto"/>
      <w:ind w:left="4678"/>
      <w:jc w:val="both"/>
    </w:pPr>
    <w:rPr>
      <w:rFonts w:ascii="Times New Roman" w:eastAsia="Times New Roman" w:hAnsi="Times New Roman" w:cs="Times New Roman"/>
      <w:sz w:val="28"/>
      <w:szCs w:val="24"/>
      <w:lang w:eastAsia="ar-SA"/>
    </w:rPr>
  </w:style>
  <w:style w:type="character" w:customStyle="1" w:styleId="32">
    <w:name w:val="Основной текст с отступом 3 Знак"/>
    <w:basedOn w:val="a0"/>
    <w:link w:val="31"/>
    <w:rsid w:val="00D27482"/>
    <w:rPr>
      <w:rFonts w:ascii="Times New Roman" w:eastAsia="Times New Roman" w:hAnsi="Times New Roman" w:cs="Times New Roman"/>
      <w:sz w:val="28"/>
      <w:szCs w:val="24"/>
      <w:lang w:eastAsia="ar-SA"/>
    </w:rPr>
  </w:style>
  <w:style w:type="paragraph" w:styleId="33">
    <w:name w:val="Body Text 3"/>
    <w:basedOn w:val="a"/>
    <w:link w:val="34"/>
    <w:rsid w:val="00D27482"/>
    <w:pPr>
      <w:suppressAutoHyphens/>
      <w:spacing w:after="0" w:line="240" w:lineRule="auto"/>
      <w:jc w:val="both"/>
    </w:pPr>
    <w:rPr>
      <w:rFonts w:ascii="Times New Roman" w:eastAsia="Times New Roman" w:hAnsi="Times New Roman" w:cs="Times New Roman"/>
      <w:b/>
      <w:bCs/>
      <w:sz w:val="40"/>
      <w:szCs w:val="24"/>
      <w:lang w:eastAsia="ar-SA"/>
    </w:rPr>
  </w:style>
  <w:style w:type="character" w:customStyle="1" w:styleId="34">
    <w:name w:val="Основной текст 3 Знак"/>
    <w:basedOn w:val="a0"/>
    <w:link w:val="33"/>
    <w:rsid w:val="00D27482"/>
    <w:rPr>
      <w:rFonts w:ascii="Times New Roman" w:eastAsia="Times New Roman" w:hAnsi="Times New Roman" w:cs="Times New Roman"/>
      <w:b/>
      <w:bCs/>
      <w:sz w:val="40"/>
      <w:szCs w:val="24"/>
      <w:lang w:eastAsia="ar-SA"/>
    </w:rPr>
  </w:style>
  <w:style w:type="paragraph" w:styleId="af2">
    <w:name w:val="Normal (Web)"/>
    <w:basedOn w:val="a"/>
    <w:uiPriority w:val="99"/>
    <w:rsid w:val="00D27482"/>
    <w:pPr>
      <w:spacing w:before="100" w:beforeAutospacing="1" w:after="119"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D2748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274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27482"/>
    <w:pPr>
      <w:widowControl w:val="0"/>
      <w:suppressAutoHyphens/>
      <w:autoSpaceDE w:val="0"/>
      <w:spacing w:after="0" w:line="240" w:lineRule="auto"/>
    </w:pPr>
    <w:rPr>
      <w:rFonts w:ascii="Arial" w:eastAsia="Arial" w:hAnsi="Arial" w:cs="Arial"/>
      <w:b/>
      <w:bCs/>
      <w:sz w:val="16"/>
      <w:szCs w:val="16"/>
      <w:lang w:eastAsia="ar-SA"/>
    </w:rPr>
  </w:style>
  <w:style w:type="paragraph" w:styleId="af4">
    <w:name w:val="header"/>
    <w:basedOn w:val="a"/>
    <w:link w:val="af5"/>
    <w:rsid w:val="00D274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D27482"/>
    <w:rPr>
      <w:rFonts w:ascii="Times New Roman" w:eastAsia="Times New Roman" w:hAnsi="Times New Roman" w:cs="Times New Roman"/>
      <w:sz w:val="24"/>
      <w:szCs w:val="24"/>
      <w:lang w:eastAsia="ar-SA"/>
    </w:rPr>
  </w:style>
  <w:style w:type="paragraph" w:customStyle="1" w:styleId="Iauiue">
    <w:name w:val="Iau?iue"/>
    <w:rsid w:val="00D2748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016">
    <w:name w:val="Стиль Заголовок 3 + малые прописные Справа:  -01 см Перед:  6 пт..."/>
    <w:basedOn w:val="3"/>
    <w:rsid w:val="00D27482"/>
    <w:pPr>
      <w:keepNext w:val="0"/>
      <w:keepLines/>
      <w:widowControl w:val="0"/>
      <w:tabs>
        <w:tab w:val="clear" w:pos="4536"/>
        <w:tab w:val="left" w:pos="720"/>
      </w:tabs>
      <w:overflowPunct w:val="0"/>
      <w:autoSpaceDE w:val="0"/>
      <w:spacing w:before="120"/>
      <w:ind w:left="0" w:firstLine="540"/>
      <w:textAlignment w:val="baseline"/>
    </w:pPr>
    <w:rPr>
      <w:b/>
      <w:bCs/>
    </w:rPr>
  </w:style>
  <w:style w:type="paragraph" w:customStyle="1" w:styleId="WW-">
    <w:name w:val="WW-Обычный (веб)"/>
    <w:basedOn w:val="a"/>
    <w:rsid w:val="00D2748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Normal">
    <w:name w:val="ConsNormal"/>
    <w:rsid w:val="00D27482"/>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3">
    <w:name w:val="Текст1"/>
    <w:basedOn w:val="a"/>
    <w:rsid w:val="00D27482"/>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D27482"/>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styleId="af6">
    <w:name w:val="footer"/>
    <w:basedOn w:val="a"/>
    <w:link w:val="af7"/>
    <w:uiPriority w:val="99"/>
    <w:rsid w:val="00D274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uiPriority w:val="99"/>
    <w:rsid w:val="00D27482"/>
    <w:rPr>
      <w:rFonts w:ascii="Times New Roman" w:eastAsia="Times New Roman" w:hAnsi="Times New Roman" w:cs="Times New Roman"/>
      <w:sz w:val="24"/>
      <w:szCs w:val="24"/>
      <w:lang w:eastAsia="ar-SA"/>
    </w:rPr>
  </w:style>
  <w:style w:type="character" w:styleId="af8">
    <w:name w:val="page number"/>
    <w:uiPriority w:val="99"/>
    <w:unhideWhenUsed/>
    <w:rsid w:val="00D27482"/>
    <w:rPr>
      <w:rFonts w:eastAsia="Times New Roman" w:cs="Times New Roman"/>
      <w:bCs w:val="0"/>
      <w:iCs w:val="0"/>
      <w:szCs w:val="22"/>
      <w:lang w:val="ru-RU"/>
    </w:rPr>
  </w:style>
  <w:style w:type="paragraph" w:styleId="af9">
    <w:name w:val="Plain Text"/>
    <w:basedOn w:val="a"/>
    <w:link w:val="afa"/>
    <w:unhideWhenUsed/>
    <w:rsid w:val="00D27482"/>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D27482"/>
    <w:rPr>
      <w:rFonts w:ascii="Courier New" w:eastAsia="Times New Roman" w:hAnsi="Courier New" w:cs="Courier New"/>
      <w:sz w:val="20"/>
      <w:szCs w:val="20"/>
      <w:lang w:eastAsia="ru-RU"/>
    </w:rPr>
  </w:style>
  <w:style w:type="paragraph" w:styleId="afb">
    <w:name w:val="No Spacing"/>
    <w:link w:val="afc"/>
    <w:uiPriority w:val="1"/>
    <w:qFormat/>
    <w:rsid w:val="00D27482"/>
    <w:pPr>
      <w:spacing w:after="0" w:line="240" w:lineRule="auto"/>
    </w:pPr>
    <w:rPr>
      <w:rFonts w:ascii="Times New Roman" w:eastAsia="Times New Roman" w:hAnsi="Times New Roman" w:cs="Times New Roman"/>
      <w:sz w:val="28"/>
    </w:rPr>
  </w:style>
  <w:style w:type="character" w:customStyle="1" w:styleId="afc">
    <w:name w:val="Без интервала Знак"/>
    <w:link w:val="afb"/>
    <w:uiPriority w:val="1"/>
    <w:locked/>
    <w:rsid w:val="00D27482"/>
    <w:rPr>
      <w:rFonts w:ascii="Times New Roman" w:eastAsia="Times New Roman" w:hAnsi="Times New Roman" w:cs="Times New Roman"/>
      <w:sz w:val="28"/>
    </w:rPr>
  </w:style>
  <w:style w:type="character" w:styleId="afd">
    <w:name w:val="line number"/>
    <w:basedOn w:val="a0"/>
    <w:uiPriority w:val="99"/>
    <w:semiHidden/>
    <w:unhideWhenUsed/>
    <w:rsid w:val="009B10F7"/>
  </w:style>
  <w:style w:type="paragraph" w:customStyle="1" w:styleId="Default">
    <w:name w:val="Default"/>
    <w:rsid w:val="00FA3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E28F3"/>
  </w:style>
  <w:style w:type="character" w:customStyle="1" w:styleId="14">
    <w:name w:val="Основной шрифт абзаца1"/>
    <w:semiHidden/>
    <w:rsid w:val="00DE28F3"/>
  </w:style>
  <w:style w:type="table" w:styleId="afe">
    <w:name w:val="Table Grid"/>
    <w:basedOn w:val="a1"/>
    <w:rsid w:val="00DE28F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OC Heading"/>
    <w:basedOn w:val="1"/>
    <w:next w:val="a"/>
    <w:uiPriority w:val="39"/>
    <w:semiHidden/>
    <w:unhideWhenUsed/>
    <w:qFormat/>
    <w:rsid w:val="00DE28F3"/>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35">
    <w:name w:val="toc 3"/>
    <w:basedOn w:val="a"/>
    <w:next w:val="a"/>
    <w:autoRedefine/>
    <w:uiPriority w:val="39"/>
    <w:rsid w:val="00DE28F3"/>
    <w:pPr>
      <w:suppressAutoHyphens/>
      <w:spacing w:after="100" w:line="240" w:lineRule="auto"/>
      <w:ind w:left="480"/>
    </w:pPr>
    <w:rPr>
      <w:rFonts w:ascii="Times New Roman" w:eastAsia="Times New Roman" w:hAnsi="Times New Roman" w:cs="Times New Roman"/>
      <w:sz w:val="24"/>
      <w:szCs w:val="24"/>
      <w:lang w:eastAsia="ar-SA"/>
    </w:rPr>
  </w:style>
  <w:style w:type="character" w:styleId="aff0">
    <w:name w:val="Hyperlink"/>
    <w:basedOn w:val="a0"/>
    <w:uiPriority w:val="99"/>
    <w:unhideWhenUsed/>
    <w:rsid w:val="00DE28F3"/>
    <w:rPr>
      <w:color w:val="0000FF" w:themeColor="hyperlink"/>
      <w:u w:val="single"/>
    </w:rPr>
  </w:style>
  <w:style w:type="paragraph" w:styleId="15">
    <w:name w:val="toc 1"/>
    <w:basedOn w:val="a"/>
    <w:next w:val="a"/>
    <w:autoRedefine/>
    <w:uiPriority w:val="39"/>
    <w:rsid w:val="00DE28F3"/>
    <w:pPr>
      <w:suppressAutoHyphens/>
      <w:spacing w:after="100" w:line="240" w:lineRule="auto"/>
    </w:pPr>
    <w:rPr>
      <w:rFonts w:ascii="Times New Roman" w:eastAsia="Times New Roman" w:hAnsi="Times New Roman" w:cs="Times New Roman"/>
      <w:sz w:val="24"/>
      <w:szCs w:val="24"/>
      <w:lang w:eastAsia="ar-SA"/>
    </w:rPr>
  </w:style>
  <w:style w:type="paragraph" w:styleId="25">
    <w:name w:val="toc 2"/>
    <w:basedOn w:val="a"/>
    <w:next w:val="a"/>
    <w:autoRedefine/>
    <w:uiPriority w:val="39"/>
    <w:rsid w:val="00146D6B"/>
    <w:pPr>
      <w:tabs>
        <w:tab w:val="right" w:leader="dot" w:pos="9356"/>
      </w:tabs>
      <w:suppressAutoHyphens/>
      <w:spacing w:after="100" w:line="240" w:lineRule="auto"/>
      <w:ind w:firstLine="567"/>
    </w:pPr>
    <w:rPr>
      <w:rFonts w:ascii="Times New Roman" w:eastAsia="Times New Roman" w:hAnsi="Times New Roman" w:cs="Times New Roman"/>
      <w:noProof/>
      <w:sz w:val="24"/>
      <w:szCs w:val="24"/>
      <w:lang w:eastAsia="ru-RU"/>
    </w:rPr>
  </w:style>
  <w:style w:type="character" w:customStyle="1" w:styleId="blk">
    <w:name w:val="blk"/>
    <w:basedOn w:val="a0"/>
    <w:rsid w:val="00427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796">
      <w:bodyDiv w:val="1"/>
      <w:marLeft w:val="0"/>
      <w:marRight w:val="0"/>
      <w:marTop w:val="0"/>
      <w:marBottom w:val="0"/>
      <w:divBdr>
        <w:top w:val="none" w:sz="0" w:space="0" w:color="auto"/>
        <w:left w:val="none" w:sz="0" w:space="0" w:color="auto"/>
        <w:bottom w:val="none" w:sz="0" w:space="0" w:color="auto"/>
        <w:right w:val="none" w:sz="0" w:space="0" w:color="auto"/>
      </w:divBdr>
    </w:div>
    <w:div w:id="332608991">
      <w:bodyDiv w:val="1"/>
      <w:marLeft w:val="0"/>
      <w:marRight w:val="0"/>
      <w:marTop w:val="0"/>
      <w:marBottom w:val="0"/>
      <w:divBdr>
        <w:top w:val="none" w:sz="0" w:space="0" w:color="auto"/>
        <w:left w:val="none" w:sz="0" w:space="0" w:color="auto"/>
        <w:bottom w:val="none" w:sz="0" w:space="0" w:color="auto"/>
        <w:right w:val="none" w:sz="0" w:space="0" w:color="auto"/>
      </w:divBdr>
    </w:div>
    <w:div w:id="9453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823D8E5B5F35A3FE745EF53905C24B045BC0CB3DEC6D29F08CBA955B930FBB5D03E8F168691E283By1M" TargetMode="External"/><Relationship Id="rId18" Type="http://schemas.openxmlformats.org/officeDocument/2006/relationships/hyperlink" Target="consultantplus://offline/ref=68823D8E5B5F35A3FE745EF53905C24B045BC0CB3DEC6D29F08CBA955B930FBB5D03E8F168691E283By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8823D8E5B5F35A3FE745EF53905C24B045BC0CB3DEC6D29F08CBA955B930FBB5D03E8F168691E283By1M" TargetMode="External"/><Relationship Id="rId17" Type="http://schemas.openxmlformats.org/officeDocument/2006/relationships/hyperlink" Target="consultantplus://offline/ref=C6EE3C498F96EEF4B5C7CBD9F49E6CF075A2F1EC3A5ED8C91752B7674FDD7A816DC3225E6Fo4J" TargetMode="External"/><Relationship Id="rId2" Type="http://schemas.openxmlformats.org/officeDocument/2006/relationships/numbering" Target="numbering.xml"/><Relationship Id="rId16" Type="http://schemas.openxmlformats.org/officeDocument/2006/relationships/hyperlink" Target="consultantplus://offline/ref=68823D8E5B5F35A3FE745EF53905C24B045BC0CB3DEC6D29F08CBA955B930FBB5D03E8F168691E283By1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EE3C498F96EEF4B5C7CBD9F49E6CF075A2F1EC3A5ED8C91752B7674FDD7A816DC3225E6Fo4J" TargetMode="External"/><Relationship Id="rId5" Type="http://schemas.openxmlformats.org/officeDocument/2006/relationships/settings" Target="settings.xml"/><Relationship Id="rId15" Type="http://schemas.openxmlformats.org/officeDocument/2006/relationships/hyperlink" Target="consultantplus://offline/ref=68823D8E5B5F35A3FE745EF53905C24B045BC0CB3DEC6D29F08CBA955B930FBB5D03E8F168691E283By1M" TargetMode="External"/><Relationship Id="rId10" Type="http://schemas.openxmlformats.org/officeDocument/2006/relationships/hyperlink" Target="consultantplus://offline/ref=68823D8E5B5F35A3FE745EF53905C24B045BC0CB3DEC6D29F08CBA955B930FBB5D03E8F168691E283By1M" TargetMode="External"/><Relationship Id="rId19" Type="http://schemas.openxmlformats.org/officeDocument/2006/relationships/hyperlink" Target="consultantplus://offline/ref=68823D8E5B5F35A3FE745EF53905C24B045BC0CB3DEC6D29F08CBA955B930FBB5D03E8F168691E283By1M" TargetMode="External"/><Relationship Id="rId4" Type="http://schemas.microsoft.com/office/2007/relationships/stylesWithEffects" Target="stylesWithEffects.xml"/><Relationship Id="rId9" Type="http://schemas.openxmlformats.org/officeDocument/2006/relationships/hyperlink" Target="consultantplus://offline/ref=91DC668F32FF55892C783E33AB9885BB02CA458160FBC1B80D7E06B13BA980215A97277DF387E16BKDD7Q" TargetMode="External"/><Relationship Id="rId14" Type="http://schemas.openxmlformats.org/officeDocument/2006/relationships/hyperlink" Target="consultantplus://offline/ref=C6EE3C498F96EEF4B5C7CBD9F49E6CF075A2F1EC3A5ED8C91752B7674FDD7A816DC3225E6Fo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2474E-BF62-44FB-BBC3-3187ECA4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45</Pages>
  <Words>22922</Words>
  <Characters>130661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User_VS</dc:creator>
  <cp:lastModifiedBy>Оксана</cp:lastModifiedBy>
  <cp:revision>10</cp:revision>
  <cp:lastPrinted>2017-06-25T19:17:00Z</cp:lastPrinted>
  <dcterms:created xsi:type="dcterms:W3CDTF">2017-05-02T09:53:00Z</dcterms:created>
  <dcterms:modified xsi:type="dcterms:W3CDTF">2017-06-26T01:16:00Z</dcterms:modified>
</cp:coreProperties>
</file>