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6" w:rsidRDefault="00B877A6" w:rsidP="00B87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77A6" w:rsidRDefault="00B877A6" w:rsidP="00B87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B877A6" w:rsidRDefault="00B877A6" w:rsidP="00B87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B877A6" w:rsidRDefault="00B877A6" w:rsidP="00B87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B877A6" w:rsidRDefault="00B877A6" w:rsidP="00B877A6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877A6" w:rsidRDefault="00B877A6" w:rsidP="00B877A6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B877A6" w:rsidRDefault="00B877A6" w:rsidP="00B877A6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877A6" w:rsidRDefault="00B877A6" w:rsidP="00B877A6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77A6" w:rsidRPr="00EE2421" w:rsidRDefault="00B877A6" w:rsidP="00B877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 29 от 20.02.2018 г. «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77A6" w:rsidRDefault="00B877A6" w:rsidP="00B87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связи с изменением штатной численности работников администрации Клетского сельского поселения,</w:t>
      </w:r>
    </w:p>
    <w:p w:rsidR="00B877A6" w:rsidRPr="00EE2421" w:rsidRDefault="00B877A6" w:rsidP="00B87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877A6" w:rsidRPr="00170906" w:rsidRDefault="00B877A6" w:rsidP="00B877A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7A6" w:rsidRPr="00EE2421" w:rsidRDefault="00B877A6" w:rsidP="00B87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 в постановление № 29 от 20.02.2018 г. </w:t>
      </w:r>
      <w:r w:rsidRPr="00B877A6">
        <w:rPr>
          <w:rFonts w:ascii="Times New Roman" w:eastAsia="Times New Roman" w:hAnsi="Times New Roman" w:cs="Times New Roman"/>
          <w:sz w:val="28"/>
          <w:szCs w:val="28"/>
        </w:rPr>
        <w:t>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комиссии, исключив из числа членов комиссии Мещерякову Л.Ю.</w:t>
      </w:r>
      <w:r w:rsidR="001E7CB5">
        <w:rPr>
          <w:rFonts w:ascii="Times New Roman" w:eastAsia="Times New Roman" w:hAnsi="Times New Roman" w:cs="Times New Roman"/>
          <w:sz w:val="28"/>
          <w:szCs w:val="28"/>
        </w:rPr>
        <w:t>, ввести в</w:t>
      </w:r>
      <w:proofErr w:type="gramEnd"/>
      <w:r w:rsidR="001E7CB5">
        <w:rPr>
          <w:rFonts w:ascii="Times New Roman" w:eastAsia="Times New Roman" w:hAnsi="Times New Roman" w:cs="Times New Roman"/>
          <w:sz w:val="28"/>
          <w:szCs w:val="28"/>
        </w:rPr>
        <w:t xml:space="preserve"> состав членов комиссии специалиста 1 категории – </w:t>
      </w:r>
      <w:proofErr w:type="spellStart"/>
      <w:r w:rsidR="001E7CB5">
        <w:rPr>
          <w:rFonts w:ascii="Times New Roman" w:eastAsia="Times New Roman" w:hAnsi="Times New Roman" w:cs="Times New Roman"/>
          <w:sz w:val="28"/>
          <w:szCs w:val="28"/>
        </w:rPr>
        <w:t>Олейникову</w:t>
      </w:r>
      <w:proofErr w:type="spellEnd"/>
      <w:r w:rsidR="001E7CB5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B877A6" w:rsidRPr="00EE2421" w:rsidRDefault="00B877A6" w:rsidP="00B87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новый состав комиссии (Приложение 1)</w:t>
      </w:r>
    </w:p>
    <w:p w:rsidR="00B877A6" w:rsidRPr="00EE2421" w:rsidRDefault="00B877A6" w:rsidP="00B87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24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– главного бухгалтера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Плиско</w:t>
      </w:r>
      <w:proofErr w:type="spellEnd"/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>.В..</w:t>
      </w:r>
    </w:p>
    <w:p w:rsidR="00B877A6" w:rsidRPr="00C76D5D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76D5D">
        <w:rPr>
          <w:rFonts w:ascii="Times New Roman" w:hAnsi="Times New Roman" w:cs="Times New Roman"/>
          <w:sz w:val="28"/>
          <w:szCs w:val="28"/>
        </w:rPr>
        <w:t xml:space="preserve">Постановление  подлежит обнародованию и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C76D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7A6" w:rsidRDefault="00B877A6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1E7CB5" w:rsidRDefault="001E7CB5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B5" w:rsidRDefault="001E7CB5" w:rsidP="001E7CB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E7CB5" w:rsidRDefault="001E7CB5" w:rsidP="001E7CB5">
      <w:pPr>
        <w:pStyle w:val="a3"/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170906">
        <w:rPr>
          <w:rFonts w:ascii="Times New Roman" w:eastAsia="Times New Roman" w:hAnsi="Times New Roman" w:cs="Times New Roman"/>
        </w:rPr>
        <w:t xml:space="preserve">к Постановлению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17090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170906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9 г.</w:t>
      </w:r>
      <w:r>
        <w:rPr>
          <w:rFonts w:ascii="Times New Roman" w:eastAsia="Times New Roman" w:hAnsi="Times New Roman" w:cs="Times New Roman"/>
        </w:rPr>
        <w:t xml:space="preserve"> </w:t>
      </w:r>
      <w:r w:rsidRPr="00170906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61</w:t>
      </w:r>
    </w:p>
    <w:p w:rsidR="001E7CB5" w:rsidRDefault="001E7CB5" w:rsidP="001E7CB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E7CB5" w:rsidRDefault="001E7CB5" w:rsidP="001E7CB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E7CB5" w:rsidRDefault="001E7CB5" w:rsidP="001E7CB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E7CB5" w:rsidRPr="00170906" w:rsidRDefault="001E7CB5" w:rsidP="001E7CB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E7CB5" w:rsidRPr="00170906" w:rsidRDefault="001E7CB5" w:rsidP="001E7C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1E7CB5" w:rsidRDefault="001E7CB5" w:rsidP="001E7C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7CB5" w:rsidRDefault="001E7CB5" w:rsidP="001E7C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B5" w:rsidRPr="00170906" w:rsidRDefault="001E7CB5" w:rsidP="001E7C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5945"/>
      </w:tblGrid>
      <w:tr w:rsidR="001E7CB5" w:rsidRPr="00063B70" w:rsidTr="001E7CB5">
        <w:trPr>
          <w:trHeight w:val="1361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главный бухгалтер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CB5" w:rsidRPr="00063B70" w:rsidTr="001E7CB5">
        <w:trPr>
          <w:trHeight w:val="111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редседателя</w:t>
            </w:r>
            <w:proofErr w:type="spellEnd"/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CB5" w:rsidRPr="00063B70" w:rsidTr="001E7CB5">
        <w:trPr>
          <w:trHeight w:val="1373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CB5" w:rsidRPr="00063B70" w:rsidTr="001E7CB5">
        <w:trPr>
          <w:trHeight w:val="836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CB5" w:rsidRPr="00063B70" w:rsidTr="001E7CB5">
        <w:trPr>
          <w:trHeight w:val="824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Т.В.</w:t>
            </w:r>
          </w:p>
        </w:tc>
      </w:tr>
      <w:tr w:rsidR="001E7CB5" w:rsidRPr="00063B70" w:rsidTr="001E7CB5">
        <w:trPr>
          <w:trHeight w:val="111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CB5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CB5" w:rsidRPr="00170906" w:rsidRDefault="001E7CB5" w:rsidP="00DD3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E7CB5" w:rsidRDefault="001E7CB5" w:rsidP="001E7C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E7CB5" w:rsidRDefault="001E7CB5" w:rsidP="001E7C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E7CB5" w:rsidRDefault="001E7CB5" w:rsidP="001E7C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E7CB5" w:rsidRDefault="001E7CB5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FEB" w:rsidRDefault="00CE5FEB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FEB" w:rsidRDefault="00CE5FEB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FEB" w:rsidRDefault="00CE5FEB" w:rsidP="00CE5FEB">
      <w:pPr>
        <w:pStyle w:val="a3"/>
        <w:rPr>
          <w:rFonts w:ascii="Times New Roman" w:eastAsia="Times New Roman" w:hAnsi="Times New Roman" w:cs="Times New Roman"/>
        </w:rPr>
      </w:pPr>
    </w:p>
    <w:p w:rsidR="00CE5FEB" w:rsidRPr="00A9147C" w:rsidRDefault="00CE5FEB" w:rsidP="00CE5FEB">
      <w:pPr>
        <w:pStyle w:val="a3"/>
        <w:ind w:left="5670"/>
        <w:rPr>
          <w:rFonts w:ascii="Times New Roman" w:eastAsia="Times New Roman" w:hAnsi="Times New Roman" w:cs="Times New Roman"/>
        </w:rPr>
      </w:pPr>
      <w:r w:rsidRPr="00A9147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</w:t>
      </w:r>
      <w:r w:rsidRPr="00A9147C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</w:t>
      </w:r>
      <w:r w:rsidRPr="00A9147C">
        <w:rPr>
          <w:rFonts w:ascii="Times New Roman" w:eastAsia="Times New Roman" w:hAnsi="Times New Roman" w:cs="Times New Roman"/>
        </w:rPr>
        <w:t xml:space="preserve">к Постановлению </w:t>
      </w:r>
    </w:p>
    <w:p w:rsidR="00CE5FEB" w:rsidRDefault="00CE5FEB" w:rsidP="00CE5FEB">
      <w:pPr>
        <w:pStyle w:val="a3"/>
        <w:ind w:left="5670"/>
        <w:rPr>
          <w:rFonts w:ascii="Times New Roman" w:eastAsia="Times New Roman" w:hAnsi="Times New Roman" w:cs="Times New Roman"/>
        </w:rPr>
      </w:pPr>
      <w:r w:rsidRPr="00A9147C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 w:rsidRPr="00A9147C">
        <w:rPr>
          <w:rFonts w:ascii="Times New Roman" w:eastAsia="Times New Roman" w:hAnsi="Times New Roman" w:cs="Times New Roman"/>
        </w:rPr>
        <w:t>.02.2018</w:t>
      </w:r>
      <w:r>
        <w:rPr>
          <w:rFonts w:ascii="Times New Roman" w:eastAsia="Times New Roman" w:hAnsi="Times New Roman" w:cs="Times New Roman"/>
        </w:rPr>
        <w:t xml:space="preserve"> </w:t>
      </w:r>
      <w:r w:rsidRPr="00A9147C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29</w:t>
      </w:r>
    </w:p>
    <w:p w:rsidR="00CE5FEB" w:rsidRDefault="00CE5FEB" w:rsidP="00CE5FEB">
      <w:pPr>
        <w:pStyle w:val="a3"/>
        <w:rPr>
          <w:rFonts w:ascii="Times New Roman" w:eastAsia="Times New Roman" w:hAnsi="Times New Roman" w:cs="Times New Roman"/>
        </w:rPr>
      </w:pPr>
    </w:p>
    <w:p w:rsidR="00CE5FEB" w:rsidRDefault="00CE5FEB" w:rsidP="00CE5FEB">
      <w:pPr>
        <w:pStyle w:val="a3"/>
        <w:rPr>
          <w:rFonts w:ascii="Times New Roman" w:eastAsia="Times New Roman" w:hAnsi="Times New Roman" w:cs="Times New Roman"/>
        </w:rPr>
      </w:pPr>
    </w:p>
    <w:p w:rsidR="00CE5FEB" w:rsidRDefault="00CE5FEB" w:rsidP="00CE5FEB">
      <w:pPr>
        <w:pStyle w:val="a3"/>
        <w:rPr>
          <w:rFonts w:ascii="Times New Roman" w:eastAsia="Times New Roman" w:hAnsi="Times New Roman" w:cs="Times New Roman"/>
        </w:rPr>
      </w:pPr>
    </w:p>
    <w:p w:rsidR="00CE5FEB" w:rsidRPr="00A9147C" w:rsidRDefault="00CE5FEB" w:rsidP="00CE5FEB">
      <w:pPr>
        <w:pStyle w:val="a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E5FEB" w:rsidRPr="00A9147C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E5FEB" w:rsidRPr="00A9147C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 xml:space="preserve">о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Клетского </w:t>
      </w: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E5FEB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FEB" w:rsidRPr="00A9147C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по тексту - Положение) определяет порядок деятельности единой (конкурсной, аукционной) комиссии по проведению конкурсов и аукционов на право заключения договоров</w:t>
      </w:r>
      <w:proofErr w:type="gramEnd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по тексту - Комиссия).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1.2. Комиссия является постоянно действующим органом, обеспечивающим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 Предметом конкурса или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1.3. Комиссия создана в целях эффективного использования муниципального имущества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1.4. Решение о создании Комиссии, утверждении ее состава и положения о Комиссии принимается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Комиссия формируется из представителей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1.5. В своей деятельности Комиссия руководствуется: 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06.10.2003 N 131-ФЗ "Об общих принципах организации местного самоуправления в Российской Федерации", 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г. N 209-ФЗ "О развитии малого и среднего предпринимательства в Российской Федерации", 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от 26.07.2006 N 135-ФЗ "О защите конкуренции", 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по тексту – Порядок), </w:t>
      </w:r>
      <w:proofErr w:type="gramEnd"/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части 5 статьи 18 Федерального закона от 24.07.2007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 предоставление помещений из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его во владение и (или) в пользование объектам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по согласованию координационным</w:t>
      </w:r>
      <w:proofErr w:type="gramEnd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советом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развитию малого и среднего предпринимательства и развитию конкуренции.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FEB" w:rsidRPr="00A9147C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Комиссии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2.1. Осуществление мероприятий по организации и проведению конкурсов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2.2.Обеспечение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2.3. Соблюдение принципов публичности, прозрачности, </w:t>
      </w:r>
      <w:proofErr w:type="spellStart"/>
      <w:r w:rsidRPr="00A9147C">
        <w:rPr>
          <w:rFonts w:ascii="Times New Roman" w:eastAsia="Times New Roman" w:hAnsi="Times New Roman" w:cs="Times New Roman"/>
          <w:sz w:val="28"/>
          <w:szCs w:val="28"/>
        </w:rPr>
        <w:t>конкурентности</w:t>
      </w:r>
      <w:proofErr w:type="spellEnd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2.4.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FEB" w:rsidRPr="00A9147C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3. Состав Комиссии</w:t>
      </w:r>
    </w:p>
    <w:p w:rsidR="00CE5FEB" w:rsidRPr="00A9147C" w:rsidRDefault="00CE5FEB" w:rsidP="00CE5FE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 xml:space="preserve">3.1. Единая комиссия является коллегиальным органом администрации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Клетского </w:t>
      </w:r>
      <w:r w:rsidRPr="00A9147C">
        <w:rPr>
          <w:rFonts w:ascii="Times New Roman" w:eastAsia="Batang" w:hAnsi="Times New Roman" w:cs="Times New Roman"/>
          <w:sz w:val="28"/>
          <w:szCs w:val="28"/>
        </w:rPr>
        <w:t>сельского поселения, действующим на постоянной основе.</w:t>
      </w:r>
    </w:p>
    <w:p w:rsidR="00CE5FEB" w:rsidRPr="00A9147C" w:rsidRDefault="00CE5FEB" w:rsidP="00CE5FE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 xml:space="preserve">3.2. Персональный состав Единой комиссии, в том числе Председатель Единой комиссии (далее - Председатель), утверждается постановлением администрации </w:t>
      </w:r>
      <w:r>
        <w:rPr>
          <w:rFonts w:ascii="Times New Roman" w:eastAsia="Batang" w:hAnsi="Times New Roman" w:cs="Times New Roman"/>
          <w:sz w:val="28"/>
          <w:szCs w:val="28"/>
        </w:rPr>
        <w:t>Клетского</w:t>
      </w:r>
      <w:r w:rsidRPr="00A9147C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CE5FEB" w:rsidRPr="00A9147C" w:rsidRDefault="00CE5FEB" w:rsidP="00CE5FE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>3.3. В состав Единой комиссии входят не менее пяти человек.</w:t>
      </w:r>
    </w:p>
    <w:p w:rsidR="00CE5FEB" w:rsidRPr="00A9147C" w:rsidRDefault="00CE5FEB" w:rsidP="00CE5FE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 xml:space="preserve">3.4. </w:t>
      </w:r>
      <w:proofErr w:type="gramStart"/>
      <w:r w:rsidRPr="00A9147C">
        <w:rPr>
          <w:rFonts w:ascii="Times New Roman" w:eastAsia="Batang" w:hAnsi="Times New Roman" w:cs="Times New Roman"/>
          <w:sz w:val="28"/>
          <w:szCs w:val="28"/>
        </w:rPr>
        <w:t>Членами Единой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</w:t>
      </w:r>
      <w:proofErr w:type="gramEnd"/>
      <w:r w:rsidRPr="00A9147C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proofErr w:type="gramStart"/>
      <w:r w:rsidRPr="00A9147C">
        <w:rPr>
          <w:rFonts w:ascii="Times New Roman" w:eastAsia="Batang" w:hAnsi="Times New Roman" w:cs="Times New Roman"/>
          <w:sz w:val="28"/>
          <w:szCs w:val="28"/>
        </w:rPr>
        <w:t>аукционе</w:t>
      </w:r>
      <w:proofErr w:type="gramEnd"/>
      <w:r w:rsidRPr="00A9147C">
        <w:rPr>
          <w:rFonts w:ascii="Times New Roman" w:eastAsia="Batang" w:hAnsi="Times New Roman" w:cs="Times New Roman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:rsidR="00CE5FEB" w:rsidRPr="00A9147C" w:rsidRDefault="00CE5FEB" w:rsidP="00CE5FE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>3.5. В случае выявления в составе Единой комиссии указанных в пункте 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CE5FEB" w:rsidRPr="00A9147C" w:rsidRDefault="00CE5FEB" w:rsidP="00CE5FE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>3.6. Замена члена Единой комиссии осуществляется только по решению органа, принявшего решение о создании комиссии.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A9147C">
        <w:rPr>
          <w:rFonts w:ascii="Times New Roman" w:eastAsia="Batang" w:hAnsi="Times New Roman" w:cs="Times New Roman"/>
          <w:sz w:val="28"/>
          <w:szCs w:val="28"/>
        </w:rPr>
        <w:t>3.7. Передача полномочий члена Единой комиссии по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не допускается.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FEB" w:rsidRPr="00A9147C" w:rsidRDefault="00CE5FEB" w:rsidP="00CE5FEB">
      <w:pPr>
        <w:pStyle w:val="a3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1.</w:t>
      </w:r>
      <w:r w:rsidRPr="00A914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Полномочия Комиссии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извещения о проведении конкурса или аукциона, размещение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его на официальном сайте Российской Федерации в сети «Интернет» www.torgi.gov.ru;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2.Принятие решения о внесении изменений в извещение о проведении конкурса и аукциона;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3. Разработка конкурсной документации или документации об аукционе, а также их размещение на официальном сайте Российской Федерации в сети «Интернет» www.torgi.gov.ru;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4. Подготовка, направление и публикация разъяснений положений 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документации или документации об аукционе.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5. Принятие решения о внесении изменений в конкурсную документацию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документацию об аукционе, его размещение на официальном сайте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Федерации в сети «Интернет» www.torgi.gov.ru и направление заявителям.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6. Вскрытие конвертов с заявками на участие в конкурсе и открытие доступа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поданным, в форме электронных документов и подписанным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заявкам на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7. Определение участников конкурса, рассмотрение, оценка и сопоставление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заявок на участие в конкурсе;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8. Определение победителя конкурса;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9. Ведение протокола вскрытия конвертов с заявками на участие в конкурсе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открытия доступа к поданным в форме электронных документов заявкам на участие в конкурсе,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10.Ведение протокола рассмотрения заявок на участие в конкурсе;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11. Ведение протокола оценки и сопоставления заявок на участие в конкурсе;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12. Ведение протокола об отказе от заключения договора;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13. Рассмотрение заявок на участие в аукционе и отбор участников аукциона;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14. Ведение протокола рассмотрения заявок на участие в аукционе;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15. Ведение протокола аукциона;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16. Ведение протокола об отказе от заключения договора;</w:t>
      </w:r>
    </w:p>
    <w:p w:rsidR="00CE5FEB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17. Иные </w:t>
      </w:r>
      <w:proofErr w:type="gramStart"/>
      <w:r w:rsidRPr="00A9147C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proofErr w:type="gramEnd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определяемые Федеральным законом Российской Федерации от 26.07.2006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>О защи</w:t>
      </w:r>
      <w:r>
        <w:rPr>
          <w:rFonts w:ascii="Times New Roman" w:eastAsia="Times New Roman" w:hAnsi="Times New Roman" w:cs="Times New Roman"/>
          <w:sz w:val="28"/>
          <w:szCs w:val="28"/>
        </w:rPr>
        <w:t>те конкуренции»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, Приказом ФАС РФ от 10.02.2010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CE5FEB" w:rsidRPr="00A9147C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FEB" w:rsidRPr="00745012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b/>
          <w:sz w:val="28"/>
          <w:szCs w:val="28"/>
        </w:rPr>
        <w:t>4.2. Права и обязанности членов Комиссии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1. Члены Комиссии в целях реализации возложенных задач имеют право: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документами, имеющими отношение к предмету конкурса или аукциона, и получать их копии;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в установленном порядке от профильных организаций и предприятий необходимые для работы Комиссии материалы и документы;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участвовать в заседаниях Комиссии, принимать решения и вести переписку по всем вопросам, входящим в компетенцию Комиссии;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вносить предложения о порядке работы Комиссии.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45012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обязаны лично участвовать в заседаниях Комиссии.</w:t>
      </w:r>
    </w:p>
    <w:p w:rsidR="00CE5FEB" w:rsidRPr="00745012" w:rsidRDefault="00CE5FEB" w:rsidP="00CE5F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b/>
          <w:sz w:val="28"/>
          <w:szCs w:val="28"/>
        </w:rPr>
        <w:t>5. Порядок работы Комиссии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5.1. Работа Комиссии осуществляется в форме заседаний. Комиссию возглавляет председатель.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 xml:space="preserve">5.2. Глава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7450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утверждении Комиссии назначает из ее состава председателя, заместителя председателя и секретаря Комиссии.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5.3. Председатель Комиссии руководит ее деятельностью, председательствует на заседаниях, организует ее работу, осуществляет общий контроль, за реализацией принятых Комиссией решений и предложений и несет ответственность за надлежащее выполнение возложенных на нее задач. В случае отсутствия председателя Комиссии его обязанности исполняет заместитель председателя. В случае отсутствия председателя Комиссии и его заместителя обязанности председательствующего исполняет один из членов Комиссии, назначенный председателем.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5.4. На секретаря Комиссии возлагается ответственность за оповещение ее членов о дате, времени и месте проведения заседаний комиссии, ведение, оформление протоколов заседаний Комиссии, оформление решений Комиссии и их рассылку заявителям. Если секретарь Комиссии отсутствует, то его функции выполняет любой член Комиссии, уполномоченный на выполнение таких функций председателем.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5.5. Аукционист выбирается из числа членов Комиссии путем открытого голосования членов Комиссии большинством голосов, о чем делается соответствующая запись в протоколе аукциона.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5.6. Заседание Комиссии правомочно при участии не менее пятидесяти процентов общего числа ее членов.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числа голосов голос председателя Комиссии считается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>5.8. Результаты заседания Комиссии оформляются протоколом, который подписывается всеми присутствовавшими членами Комиссии, председателем и секретарем Комиссии.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К протоколу прилагаются документы, связанные с темой заседания</w:t>
      </w:r>
    </w:p>
    <w:p w:rsidR="00CE5FEB" w:rsidRPr="00745012" w:rsidRDefault="00CE5FEB" w:rsidP="00CE5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5012">
        <w:rPr>
          <w:rFonts w:ascii="Times New Roman" w:eastAsia="Times New Roman" w:hAnsi="Times New Roman" w:cs="Times New Roman"/>
          <w:sz w:val="28"/>
          <w:szCs w:val="28"/>
        </w:rPr>
        <w:t xml:space="preserve">5.9. Протоколы заседаний Комиссии и материалы по рассмотренным на заседаниях Комиссии вопросам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7450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</w:t>
      </w:r>
    </w:p>
    <w:p w:rsidR="00CE5FEB" w:rsidRPr="00745012" w:rsidRDefault="00CE5FEB" w:rsidP="00CE5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FEB" w:rsidRPr="00745012" w:rsidRDefault="00CE5FEB" w:rsidP="00CE5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FEB" w:rsidRDefault="00CE5FEB" w:rsidP="00B8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1"/>
    <w:rsid w:val="001E7CB5"/>
    <w:rsid w:val="00725C4F"/>
    <w:rsid w:val="007B4371"/>
    <w:rsid w:val="00B877A6"/>
    <w:rsid w:val="00C717D3"/>
    <w:rsid w:val="00C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7A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7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2019-10-16T10:09:00Z</dcterms:created>
  <dcterms:modified xsi:type="dcterms:W3CDTF">2019-10-16T10:20:00Z</dcterms:modified>
</cp:coreProperties>
</file>