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EC7" w:rsidRPr="00E71EC7" w:rsidRDefault="00E71EC7" w:rsidP="00E71E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71EC7">
        <w:rPr>
          <w:rFonts w:ascii="Times New Roman" w:hAnsi="Times New Roman"/>
          <w:b/>
          <w:sz w:val="28"/>
          <w:szCs w:val="28"/>
        </w:rPr>
        <w:t>АДМИНИСТРАЦИЯ</w:t>
      </w:r>
    </w:p>
    <w:p w:rsidR="00E71EC7" w:rsidRPr="00E71EC7" w:rsidRDefault="00E71EC7" w:rsidP="00E71E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71EC7">
        <w:rPr>
          <w:rFonts w:ascii="Times New Roman" w:hAnsi="Times New Roman"/>
          <w:b/>
          <w:sz w:val="28"/>
          <w:szCs w:val="28"/>
        </w:rPr>
        <w:t>КЛЕТСКОГО СЕЛЬСКОГО ПОСЕЛЕНИЯ</w:t>
      </w:r>
    </w:p>
    <w:p w:rsidR="00E71EC7" w:rsidRPr="00E71EC7" w:rsidRDefault="00E71EC7" w:rsidP="00E71E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71EC7">
        <w:rPr>
          <w:rFonts w:ascii="Times New Roman" w:hAnsi="Times New Roman"/>
          <w:b/>
          <w:sz w:val="28"/>
          <w:szCs w:val="28"/>
        </w:rPr>
        <w:t>СРЕДНЕАХТУБИНСКОГО МУНИЦИПАЛЬНОГО РАЙОНА</w:t>
      </w:r>
    </w:p>
    <w:p w:rsidR="00E71EC7" w:rsidRPr="00E71EC7" w:rsidRDefault="00E71EC7" w:rsidP="00E71E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71EC7">
        <w:rPr>
          <w:rFonts w:ascii="Times New Roman" w:hAnsi="Times New Roman"/>
          <w:b/>
          <w:sz w:val="28"/>
          <w:szCs w:val="28"/>
          <w:u w:val="single"/>
        </w:rPr>
        <w:t>_______________      ВОЛГОГРАДСКОЙ       ОБЛАСТИ_____________     _</w:t>
      </w:r>
    </w:p>
    <w:p w:rsidR="00E71EC7" w:rsidRPr="00E71EC7" w:rsidRDefault="00E71EC7" w:rsidP="00E71E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1EC7" w:rsidRPr="00E71EC7" w:rsidRDefault="00E71EC7" w:rsidP="00E71E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71EC7" w:rsidRPr="00E71EC7" w:rsidRDefault="00E71EC7" w:rsidP="00E71EC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71EC7">
        <w:rPr>
          <w:rFonts w:ascii="Times New Roman" w:hAnsi="Times New Roman"/>
          <w:b/>
          <w:sz w:val="28"/>
          <w:szCs w:val="28"/>
        </w:rPr>
        <w:t>ПОСТАНОВЛЕНИЕ</w:t>
      </w:r>
    </w:p>
    <w:p w:rsidR="00E71EC7" w:rsidRPr="00E71EC7" w:rsidRDefault="00E71EC7" w:rsidP="00E71EC7">
      <w:pPr>
        <w:pStyle w:val="a3"/>
        <w:jc w:val="center"/>
        <w:rPr>
          <w:sz w:val="28"/>
          <w:szCs w:val="28"/>
        </w:rPr>
      </w:pP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>«</w:t>
      </w:r>
      <w:r w:rsidR="00E27E8F">
        <w:rPr>
          <w:rFonts w:ascii="Times New Roman" w:hAnsi="Times New Roman" w:cs="Times New Roman"/>
          <w:sz w:val="28"/>
          <w:szCs w:val="28"/>
        </w:rPr>
        <w:t>10</w:t>
      </w:r>
      <w:r w:rsidRPr="00E71EC7">
        <w:rPr>
          <w:rFonts w:ascii="Times New Roman" w:hAnsi="Times New Roman" w:cs="Times New Roman"/>
          <w:sz w:val="28"/>
          <w:szCs w:val="28"/>
        </w:rPr>
        <w:t xml:space="preserve">» </w:t>
      </w:r>
      <w:r w:rsidR="00E27E8F">
        <w:rPr>
          <w:rFonts w:ascii="Times New Roman" w:hAnsi="Times New Roman" w:cs="Times New Roman"/>
          <w:sz w:val="28"/>
          <w:szCs w:val="28"/>
        </w:rPr>
        <w:t>октября</w:t>
      </w:r>
      <w:r w:rsidRPr="00E71EC7">
        <w:rPr>
          <w:rFonts w:ascii="Times New Roman" w:hAnsi="Times New Roman" w:cs="Times New Roman"/>
          <w:sz w:val="28"/>
          <w:szCs w:val="28"/>
        </w:rPr>
        <w:t xml:space="preserve">  201</w:t>
      </w:r>
      <w:r w:rsidR="00E27E8F">
        <w:rPr>
          <w:rFonts w:ascii="Times New Roman" w:hAnsi="Times New Roman" w:cs="Times New Roman"/>
          <w:sz w:val="28"/>
          <w:szCs w:val="28"/>
        </w:rPr>
        <w:t>9</w:t>
      </w:r>
      <w:r w:rsidRPr="00E71EC7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71EC7">
        <w:rPr>
          <w:rFonts w:ascii="Times New Roman" w:hAnsi="Times New Roman" w:cs="Times New Roman"/>
          <w:sz w:val="28"/>
          <w:szCs w:val="28"/>
        </w:rPr>
        <w:tab/>
      </w:r>
      <w:r w:rsidRPr="00E71EC7">
        <w:rPr>
          <w:rFonts w:ascii="Times New Roman" w:hAnsi="Times New Roman" w:cs="Times New Roman"/>
          <w:sz w:val="28"/>
          <w:szCs w:val="28"/>
        </w:rPr>
        <w:tab/>
      </w:r>
      <w:r w:rsidRPr="00E71EC7">
        <w:rPr>
          <w:rFonts w:ascii="Times New Roman" w:hAnsi="Times New Roman" w:cs="Times New Roman"/>
          <w:sz w:val="28"/>
          <w:szCs w:val="28"/>
        </w:rPr>
        <w:tab/>
      </w:r>
      <w:r w:rsidR="00E27E8F">
        <w:rPr>
          <w:rFonts w:ascii="Times New Roman" w:hAnsi="Times New Roman" w:cs="Times New Roman"/>
          <w:sz w:val="28"/>
          <w:szCs w:val="28"/>
        </w:rPr>
        <w:t xml:space="preserve">    </w:t>
      </w:r>
      <w:r w:rsidRPr="00E71EC7">
        <w:rPr>
          <w:rFonts w:ascii="Times New Roman" w:hAnsi="Times New Roman" w:cs="Times New Roman"/>
          <w:sz w:val="28"/>
          <w:szCs w:val="28"/>
        </w:rPr>
        <w:tab/>
      </w:r>
      <w:r w:rsidRPr="00E71EC7">
        <w:rPr>
          <w:rFonts w:ascii="Times New Roman" w:hAnsi="Times New Roman" w:cs="Times New Roman"/>
          <w:sz w:val="28"/>
          <w:szCs w:val="28"/>
        </w:rPr>
        <w:tab/>
      </w:r>
      <w:r w:rsidRPr="00E71EC7">
        <w:rPr>
          <w:rFonts w:ascii="Times New Roman" w:hAnsi="Times New Roman" w:cs="Times New Roman"/>
          <w:sz w:val="28"/>
          <w:szCs w:val="28"/>
        </w:rPr>
        <w:tab/>
      </w:r>
      <w:r w:rsidRPr="00E71EC7">
        <w:rPr>
          <w:rFonts w:ascii="Times New Roman" w:hAnsi="Times New Roman" w:cs="Times New Roman"/>
          <w:sz w:val="28"/>
          <w:szCs w:val="28"/>
        </w:rPr>
        <w:tab/>
      </w:r>
      <w:r w:rsidR="00E27E8F">
        <w:rPr>
          <w:rFonts w:ascii="Times New Roman" w:hAnsi="Times New Roman" w:cs="Times New Roman"/>
          <w:sz w:val="28"/>
          <w:szCs w:val="28"/>
        </w:rPr>
        <w:t xml:space="preserve">  </w:t>
      </w:r>
      <w:r w:rsidRPr="00E71EC7">
        <w:rPr>
          <w:rFonts w:ascii="Times New Roman" w:hAnsi="Times New Roman" w:cs="Times New Roman"/>
          <w:sz w:val="28"/>
          <w:szCs w:val="28"/>
        </w:rPr>
        <w:t xml:space="preserve">№ </w:t>
      </w:r>
      <w:r w:rsidR="00E27E8F">
        <w:rPr>
          <w:rFonts w:ascii="Times New Roman" w:hAnsi="Times New Roman" w:cs="Times New Roman"/>
          <w:sz w:val="28"/>
          <w:szCs w:val="28"/>
        </w:rPr>
        <w:t>59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E71EC7" w:rsidRDefault="00E71EC7" w:rsidP="00E71E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EC7" w:rsidRPr="00E71EC7" w:rsidRDefault="00E71EC7" w:rsidP="00E71E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C7">
        <w:rPr>
          <w:rFonts w:ascii="Times New Roman" w:hAnsi="Times New Roman" w:cs="Times New Roman"/>
          <w:b/>
          <w:sz w:val="28"/>
          <w:szCs w:val="28"/>
        </w:rPr>
        <w:t>О номенклатуре дел администрации Клетского сельского поселения</w:t>
      </w:r>
    </w:p>
    <w:p w:rsidR="00E71EC7" w:rsidRPr="00E71EC7" w:rsidRDefault="00E71EC7" w:rsidP="00E71E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C7">
        <w:rPr>
          <w:rFonts w:ascii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E71EC7" w:rsidRPr="00E71EC7" w:rsidRDefault="00E71EC7" w:rsidP="00E71E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C7">
        <w:rPr>
          <w:rFonts w:ascii="Times New Roman" w:hAnsi="Times New Roman" w:cs="Times New Roman"/>
          <w:b/>
          <w:sz w:val="28"/>
          <w:szCs w:val="28"/>
        </w:rPr>
        <w:t xml:space="preserve">Волгоградской области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ab/>
        <w:t xml:space="preserve">В соответствии с Приказом Министерства культуры Российской Федерации от 25.08.2010 № 558 «Об утверждении «Перечня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хранения», руководствуясь Уставом Клетского сельского поселения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EC7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ab/>
        <w:t xml:space="preserve">1.Утвердить и ввести в действие с </w:t>
      </w:r>
      <w:r w:rsidR="00E27E8F">
        <w:rPr>
          <w:rFonts w:ascii="Times New Roman" w:hAnsi="Times New Roman" w:cs="Times New Roman"/>
          <w:sz w:val="28"/>
          <w:szCs w:val="28"/>
        </w:rPr>
        <w:t>10</w:t>
      </w:r>
      <w:r w:rsidRPr="00E71EC7">
        <w:rPr>
          <w:rFonts w:ascii="Times New Roman" w:hAnsi="Times New Roman" w:cs="Times New Roman"/>
          <w:sz w:val="28"/>
          <w:szCs w:val="28"/>
        </w:rPr>
        <w:t xml:space="preserve"> </w:t>
      </w:r>
      <w:r w:rsidR="00E27E8F">
        <w:rPr>
          <w:rFonts w:ascii="Times New Roman" w:hAnsi="Times New Roman" w:cs="Times New Roman"/>
          <w:sz w:val="28"/>
          <w:szCs w:val="28"/>
        </w:rPr>
        <w:t>октября</w:t>
      </w:r>
      <w:r w:rsidRPr="00E71EC7">
        <w:rPr>
          <w:rFonts w:ascii="Times New Roman" w:hAnsi="Times New Roman" w:cs="Times New Roman"/>
          <w:sz w:val="28"/>
          <w:szCs w:val="28"/>
        </w:rPr>
        <w:t xml:space="preserve"> 201</w:t>
      </w:r>
      <w:r w:rsidR="00E27E8F">
        <w:rPr>
          <w:rFonts w:ascii="Times New Roman" w:hAnsi="Times New Roman" w:cs="Times New Roman"/>
          <w:sz w:val="28"/>
          <w:szCs w:val="28"/>
        </w:rPr>
        <w:t>9</w:t>
      </w:r>
      <w:r w:rsidRPr="00E71EC7">
        <w:rPr>
          <w:rFonts w:ascii="Times New Roman" w:hAnsi="Times New Roman" w:cs="Times New Roman"/>
          <w:sz w:val="28"/>
          <w:szCs w:val="28"/>
        </w:rPr>
        <w:t xml:space="preserve"> года номенклатуру дел администрации Клетского сельского поселения (приложение). </w:t>
      </w:r>
    </w:p>
    <w:p w:rsidR="00E27E8F" w:rsidRPr="00E27E8F" w:rsidRDefault="00E27E8F" w:rsidP="00E27E8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27E8F"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№ 2 от 09.01.2018 г. «О номенклатуре дел администрации Клетского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E8F">
        <w:rPr>
          <w:rFonts w:ascii="Times New Roman" w:hAnsi="Times New Roman" w:cs="Times New Roman"/>
          <w:sz w:val="28"/>
          <w:szCs w:val="28"/>
        </w:rPr>
        <w:t>Среднеахтубинского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E8F">
        <w:rPr>
          <w:rFonts w:ascii="Times New Roman" w:hAnsi="Times New Roman" w:cs="Times New Roman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2018 год</w:t>
      </w:r>
      <w:r w:rsidRPr="00E27E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ab/>
      </w:r>
      <w:r w:rsidR="00E27E8F">
        <w:rPr>
          <w:rFonts w:ascii="Times New Roman" w:hAnsi="Times New Roman" w:cs="Times New Roman"/>
          <w:sz w:val="28"/>
          <w:szCs w:val="28"/>
        </w:rPr>
        <w:t>3</w:t>
      </w:r>
      <w:r w:rsidRPr="00E71E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71E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1EC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r w:rsidR="00E27E8F">
        <w:rPr>
          <w:rFonts w:ascii="Times New Roman" w:hAnsi="Times New Roman" w:cs="Times New Roman"/>
          <w:sz w:val="28"/>
          <w:szCs w:val="28"/>
        </w:rPr>
        <w:t>Клетского сельского поселения</w:t>
      </w:r>
      <w:r w:rsidRPr="00E71EC7">
        <w:rPr>
          <w:rFonts w:ascii="Times New Roman" w:hAnsi="Times New Roman" w:cs="Times New Roman"/>
          <w:sz w:val="28"/>
          <w:szCs w:val="28"/>
        </w:rPr>
        <w:t xml:space="preserve">.                                     </w:t>
      </w:r>
    </w:p>
    <w:p w:rsid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7E8F" w:rsidRPr="00E71EC7" w:rsidRDefault="00E27E8F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Глав Клетского  сельского поселения </w:t>
      </w:r>
      <w:r w:rsidRPr="00E71EC7">
        <w:rPr>
          <w:rFonts w:ascii="Times New Roman" w:hAnsi="Times New Roman" w:cs="Times New Roman"/>
          <w:sz w:val="28"/>
          <w:szCs w:val="28"/>
        </w:rPr>
        <w:tab/>
      </w:r>
      <w:r w:rsidRPr="00E71EC7">
        <w:rPr>
          <w:rFonts w:ascii="Times New Roman" w:hAnsi="Times New Roman" w:cs="Times New Roman"/>
          <w:sz w:val="28"/>
          <w:szCs w:val="28"/>
        </w:rPr>
        <w:tab/>
      </w:r>
      <w:r w:rsidRPr="00E71EC7">
        <w:rPr>
          <w:rFonts w:ascii="Times New Roman" w:hAnsi="Times New Roman" w:cs="Times New Roman"/>
          <w:sz w:val="28"/>
          <w:szCs w:val="28"/>
        </w:rPr>
        <w:tab/>
      </w:r>
      <w:r w:rsidRPr="00E71EC7">
        <w:rPr>
          <w:rFonts w:ascii="Times New Roman" w:hAnsi="Times New Roman" w:cs="Times New Roman"/>
          <w:sz w:val="28"/>
          <w:szCs w:val="28"/>
        </w:rPr>
        <w:tab/>
      </w:r>
      <w:r w:rsidR="00E27E8F">
        <w:rPr>
          <w:rFonts w:ascii="Times New Roman" w:hAnsi="Times New Roman" w:cs="Times New Roman"/>
          <w:sz w:val="28"/>
          <w:szCs w:val="28"/>
        </w:rPr>
        <w:t xml:space="preserve">   </w:t>
      </w:r>
      <w:r w:rsidRPr="00E71EC7">
        <w:rPr>
          <w:rFonts w:ascii="Times New Roman" w:hAnsi="Times New Roman" w:cs="Times New Roman"/>
          <w:sz w:val="28"/>
          <w:szCs w:val="28"/>
        </w:rPr>
        <w:t xml:space="preserve">  Г.Р.  </w:t>
      </w:r>
      <w:proofErr w:type="spellStart"/>
      <w:r w:rsidRPr="00E71EC7"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:rsidR="00E71EC7" w:rsidRDefault="00E71EC7" w:rsidP="00E71EC7">
      <w:pPr>
        <w:jc w:val="both"/>
      </w:pPr>
    </w:p>
    <w:p w:rsidR="00E71EC7" w:rsidRDefault="00E71EC7" w:rsidP="00E71EC7">
      <w:pPr>
        <w:jc w:val="both"/>
      </w:pPr>
    </w:p>
    <w:p w:rsidR="00E71EC7" w:rsidRDefault="00E71EC7" w:rsidP="00E71EC7">
      <w:pPr>
        <w:jc w:val="both"/>
      </w:pPr>
    </w:p>
    <w:p w:rsidR="00E71EC7" w:rsidRDefault="00E71EC7" w:rsidP="00E71EC7">
      <w:pPr>
        <w:jc w:val="both"/>
      </w:pPr>
    </w:p>
    <w:p w:rsidR="00E71EC7" w:rsidRPr="00E71EC7" w:rsidRDefault="00E27E8F" w:rsidP="00E71EC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Н</w:t>
      </w:r>
      <w:r w:rsidR="00E71EC7" w:rsidRPr="00E71EC7">
        <w:rPr>
          <w:rFonts w:ascii="Times New Roman" w:hAnsi="Times New Roman" w:cs="Times New Roman"/>
          <w:b/>
          <w:sz w:val="32"/>
          <w:szCs w:val="32"/>
        </w:rPr>
        <w:t>ОМЕНКЛАТУРА ДЕЛ</w:t>
      </w:r>
    </w:p>
    <w:p w:rsidR="00E71EC7" w:rsidRPr="00E71EC7" w:rsidRDefault="00E71EC7" w:rsidP="00E71EC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1EC7" w:rsidRPr="00E71EC7" w:rsidRDefault="00E71EC7" w:rsidP="00E71EC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EC7">
        <w:rPr>
          <w:rFonts w:ascii="Times New Roman" w:hAnsi="Times New Roman" w:cs="Times New Roman"/>
          <w:b/>
          <w:sz w:val="32"/>
          <w:szCs w:val="32"/>
        </w:rPr>
        <w:t>МУНИЦИПАЛЬНОГО    ОБРАЗОВАНИЯ</w:t>
      </w:r>
    </w:p>
    <w:p w:rsidR="00E71EC7" w:rsidRPr="00E71EC7" w:rsidRDefault="00E71EC7" w:rsidP="00E71EC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EC7">
        <w:rPr>
          <w:rFonts w:ascii="Times New Roman" w:hAnsi="Times New Roman" w:cs="Times New Roman"/>
          <w:b/>
          <w:sz w:val="32"/>
          <w:szCs w:val="32"/>
        </w:rPr>
        <w:t>КЛЕТСКОГО  СЕЛЬСКОГО  ПОСЕЛЕНИЯ</w:t>
      </w:r>
    </w:p>
    <w:p w:rsidR="00E71EC7" w:rsidRPr="00E71EC7" w:rsidRDefault="00E71EC7" w:rsidP="00E71EC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EC7">
        <w:rPr>
          <w:rFonts w:ascii="Times New Roman" w:hAnsi="Times New Roman" w:cs="Times New Roman"/>
          <w:b/>
          <w:sz w:val="32"/>
          <w:szCs w:val="32"/>
        </w:rPr>
        <w:t>СРЕДНЕАХТУБИНСКОГО  МУНИЦИПАЛЬНОГО РАЙОНА</w:t>
      </w:r>
    </w:p>
    <w:p w:rsidR="00E71EC7" w:rsidRPr="00E71EC7" w:rsidRDefault="00E71EC7" w:rsidP="00E71EC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EC7">
        <w:rPr>
          <w:rFonts w:ascii="Times New Roman" w:hAnsi="Times New Roman" w:cs="Times New Roman"/>
          <w:b/>
          <w:sz w:val="32"/>
          <w:szCs w:val="32"/>
        </w:rPr>
        <w:t>ВОЛГОГРАДСКОЙ   ОБЛАСТИ</w:t>
      </w:r>
    </w:p>
    <w:p w:rsidR="00E71EC7" w:rsidRPr="00E71EC7" w:rsidRDefault="00E71EC7" w:rsidP="00E71EC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1EC7">
        <w:rPr>
          <w:rFonts w:ascii="Times New Roman" w:hAnsi="Times New Roman" w:cs="Times New Roman"/>
          <w:b/>
          <w:sz w:val="32"/>
          <w:szCs w:val="32"/>
        </w:rPr>
        <w:t>АДМИНИСТРАЦИЯ КЛЕТСКОГО СЕЛЬСКОГО ПОСЕЛЕНИЯ</w:t>
      </w:r>
    </w:p>
    <w:p w:rsidR="00E71EC7" w:rsidRPr="00E71EC7" w:rsidRDefault="00E71EC7" w:rsidP="00E71EC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1EC7" w:rsidRPr="00E71EC7" w:rsidRDefault="00E71EC7" w:rsidP="00E71EC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1EC7" w:rsidRPr="00E71EC7" w:rsidRDefault="00E71EC7" w:rsidP="00E71EC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1EC7" w:rsidRPr="00E71EC7" w:rsidRDefault="00E71EC7" w:rsidP="00E71EC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1EC7" w:rsidRDefault="00E71EC7" w:rsidP="00E71EC7">
      <w:pPr>
        <w:jc w:val="center"/>
        <w:rPr>
          <w:sz w:val="28"/>
          <w:szCs w:val="28"/>
        </w:rPr>
      </w:pPr>
    </w:p>
    <w:p w:rsidR="00E71EC7" w:rsidRDefault="00E71EC7" w:rsidP="00E71EC7">
      <w:pPr>
        <w:jc w:val="center"/>
        <w:rPr>
          <w:sz w:val="28"/>
          <w:szCs w:val="28"/>
        </w:rPr>
      </w:pPr>
    </w:p>
    <w:p w:rsidR="00E71EC7" w:rsidRDefault="00E71EC7" w:rsidP="00E71EC7">
      <w:pPr>
        <w:jc w:val="center"/>
        <w:rPr>
          <w:sz w:val="28"/>
          <w:szCs w:val="28"/>
        </w:rPr>
      </w:pPr>
    </w:p>
    <w:p w:rsidR="00E71EC7" w:rsidRDefault="00E71EC7" w:rsidP="00E71EC7">
      <w:pPr>
        <w:jc w:val="center"/>
        <w:rPr>
          <w:sz w:val="28"/>
          <w:szCs w:val="28"/>
        </w:rPr>
      </w:pPr>
    </w:p>
    <w:p w:rsidR="00E71EC7" w:rsidRDefault="00E71EC7" w:rsidP="00E71EC7">
      <w:pPr>
        <w:jc w:val="center"/>
        <w:rPr>
          <w:sz w:val="28"/>
          <w:szCs w:val="28"/>
        </w:rPr>
      </w:pPr>
    </w:p>
    <w:p w:rsidR="00E71EC7" w:rsidRDefault="00E71EC7" w:rsidP="00E71EC7">
      <w:pPr>
        <w:jc w:val="center"/>
        <w:rPr>
          <w:sz w:val="28"/>
          <w:szCs w:val="28"/>
        </w:rPr>
      </w:pPr>
    </w:p>
    <w:p w:rsidR="00E71EC7" w:rsidRDefault="00E71EC7" w:rsidP="00E71EC7">
      <w:pPr>
        <w:jc w:val="center"/>
        <w:rPr>
          <w:sz w:val="28"/>
          <w:szCs w:val="28"/>
        </w:rPr>
      </w:pPr>
    </w:p>
    <w:p w:rsidR="00E71EC7" w:rsidRDefault="00E71EC7" w:rsidP="00E71EC7">
      <w:pPr>
        <w:jc w:val="center"/>
        <w:rPr>
          <w:sz w:val="28"/>
          <w:szCs w:val="28"/>
        </w:rPr>
      </w:pPr>
    </w:p>
    <w:p w:rsidR="00E71EC7" w:rsidRDefault="00E71EC7" w:rsidP="00E71EC7">
      <w:pPr>
        <w:jc w:val="center"/>
        <w:rPr>
          <w:sz w:val="28"/>
          <w:szCs w:val="28"/>
        </w:rPr>
      </w:pPr>
    </w:p>
    <w:p w:rsidR="00E71EC7" w:rsidRDefault="00E71EC7" w:rsidP="00E71EC7">
      <w:pPr>
        <w:jc w:val="center"/>
        <w:rPr>
          <w:sz w:val="28"/>
          <w:szCs w:val="28"/>
        </w:rPr>
      </w:pPr>
    </w:p>
    <w:p w:rsidR="00E71EC7" w:rsidRDefault="00E71EC7" w:rsidP="00E71EC7">
      <w:pPr>
        <w:jc w:val="center"/>
        <w:rPr>
          <w:sz w:val="28"/>
          <w:szCs w:val="28"/>
        </w:rPr>
      </w:pPr>
    </w:p>
    <w:p w:rsidR="00E71EC7" w:rsidRDefault="00E71EC7" w:rsidP="00E71EC7">
      <w:pPr>
        <w:jc w:val="center"/>
        <w:rPr>
          <w:sz w:val="28"/>
          <w:szCs w:val="28"/>
        </w:rPr>
      </w:pPr>
    </w:p>
    <w:p w:rsidR="00E71EC7" w:rsidRDefault="00E71EC7" w:rsidP="00E71EC7">
      <w:pPr>
        <w:jc w:val="center"/>
        <w:rPr>
          <w:sz w:val="28"/>
          <w:szCs w:val="28"/>
        </w:rPr>
      </w:pPr>
    </w:p>
    <w:p w:rsidR="00E71EC7" w:rsidRDefault="00E71EC7" w:rsidP="00E71EC7">
      <w:pPr>
        <w:jc w:val="center"/>
        <w:rPr>
          <w:sz w:val="28"/>
          <w:szCs w:val="28"/>
        </w:rPr>
      </w:pPr>
    </w:p>
    <w:p w:rsidR="00E71EC7" w:rsidRDefault="00E71EC7" w:rsidP="00E71E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EC7" w:rsidRDefault="00E71EC7" w:rsidP="00E71E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EC7" w:rsidRPr="00E71EC7" w:rsidRDefault="00E71EC7" w:rsidP="00E71E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1EC7" w:rsidRPr="00E71EC7" w:rsidRDefault="00E71EC7" w:rsidP="00E71E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C7">
        <w:rPr>
          <w:rFonts w:ascii="Times New Roman" w:hAnsi="Times New Roman" w:cs="Times New Roman"/>
          <w:b/>
          <w:sz w:val="28"/>
          <w:szCs w:val="28"/>
        </w:rPr>
        <w:t>х. КЛЕТСКИЙ</w:t>
      </w:r>
    </w:p>
    <w:p w:rsidR="004279FA" w:rsidRDefault="004279FA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proofErr w:type="gramStart"/>
      <w:r w:rsidRPr="00E71EC7">
        <w:rPr>
          <w:rFonts w:ascii="Times New Roman" w:hAnsi="Times New Roman" w:cs="Times New Roman"/>
          <w:sz w:val="28"/>
          <w:szCs w:val="28"/>
        </w:rPr>
        <w:t xml:space="preserve"> </w:t>
      </w:r>
      <w:r w:rsidRPr="00E71EC7">
        <w:rPr>
          <w:rFonts w:ascii="Times New Roman" w:hAnsi="Times New Roman" w:cs="Times New Roman"/>
          <w:sz w:val="28"/>
          <w:szCs w:val="28"/>
        </w:rPr>
        <w:tab/>
      </w:r>
      <w:r w:rsidRPr="00E71EC7">
        <w:rPr>
          <w:rFonts w:ascii="Times New Roman" w:hAnsi="Times New Roman" w:cs="Times New Roman"/>
          <w:sz w:val="28"/>
          <w:szCs w:val="28"/>
        </w:rPr>
        <w:tab/>
      </w:r>
      <w:r w:rsidRPr="00E71EC7">
        <w:rPr>
          <w:rFonts w:ascii="Times New Roman" w:hAnsi="Times New Roman" w:cs="Times New Roman"/>
          <w:sz w:val="28"/>
          <w:szCs w:val="28"/>
        </w:rPr>
        <w:tab/>
      </w:r>
      <w:r w:rsidRPr="00E71EC7">
        <w:rPr>
          <w:rFonts w:ascii="Times New Roman" w:hAnsi="Times New Roman" w:cs="Times New Roman"/>
          <w:sz w:val="28"/>
          <w:szCs w:val="28"/>
        </w:rPr>
        <w:tab/>
      </w:r>
      <w:r w:rsidRPr="00E71EC7">
        <w:rPr>
          <w:rFonts w:ascii="Times New Roman" w:hAnsi="Times New Roman" w:cs="Times New Roman"/>
          <w:sz w:val="28"/>
          <w:szCs w:val="28"/>
        </w:rPr>
        <w:tab/>
      </w:r>
      <w:r w:rsidRPr="00E71EC7">
        <w:rPr>
          <w:rFonts w:ascii="Times New Roman" w:hAnsi="Times New Roman" w:cs="Times New Roman"/>
          <w:sz w:val="28"/>
          <w:szCs w:val="28"/>
        </w:rPr>
        <w:tab/>
      </w:r>
      <w:r w:rsidRPr="00E71EC7">
        <w:rPr>
          <w:rFonts w:ascii="Times New Roman" w:hAnsi="Times New Roman" w:cs="Times New Roman"/>
          <w:sz w:val="28"/>
          <w:szCs w:val="28"/>
        </w:rPr>
        <w:tab/>
      </w:r>
      <w:r w:rsidRPr="00E71EC7">
        <w:rPr>
          <w:rFonts w:ascii="Times New Roman" w:hAnsi="Times New Roman" w:cs="Times New Roman"/>
          <w:sz w:val="28"/>
          <w:szCs w:val="28"/>
        </w:rPr>
        <w:tab/>
      </w:r>
      <w:r w:rsidRPr="00E71EC7">
        <w:rPr>
          <w:rFonts w:ascii="Times New Roman" w:hAnsi="Times New Roman" w:cs="Times New Roman"/>
          <w:sz w:val="28"/>
          <w:szCs w:val="28"/>
        </w:rPr>
        <w:tab/>
      </w:r>
      <w:r w:rsidRPr="00E71EC7">
        <w:rPr>
          <w:rFonts w:ascii="Times New Roman" w:hAnsi="Times New Roman" w:cs="Times New Roman"/>
          <w:sz w:val="28"/>
          <w:szCs w:val="28"/>
        </w:rPr>
        <w:tab/>
        <w:t xml:space="preserve">    С</w:t>
      </w:r>
      <w:proofErr w:type="gramEnd"/>
      <w:r w:rsidRPr="00E71EC7">
        <w:rPr>
          <w:rFonts w:ascii="Times New Roman" w:hAnsi="Times New Roman" w:cs="Times New Roman"/>
          <w:sz w:val="28"/>
          <w:szCs w:val="28"/>
        </w:rPr>
        <w:t xml:space="preserve">тр.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применению номенклатуры дел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E71EC7">
        <w:rPr>
          <w:rFonts w:ascii="Times New Roman" w:hAnsi="Times New Roman" w:cs="Times New Roman"/>
          <w:sz w:val="28"/>
          <w:szCs w:val="28"/>
        </w:rPr>
        <w:t>Клетское</w:t>
      </w:r>
      <w:proofErr w:type="spellEnd"/>
      <w:r w:rsidRPr="00E71EC7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администрации Ивановского сельского поселения ….………..……………     2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Номенклатура муниципального образования </w:t>
      </w:r>
      <w:proofErr w:type="spellStart"/>
      <w:r w:rsidRPr="00E71EC7">
        <w:rPr>
          <w:rFonts w:ascii="Times New Roman" w:hAnsi="Times New Roman" w:cs="Times New Roman"/>
          <w:sz w:val="28"/>
          <w:szCs w:val="28"/>
        </w:rPr>
        <w:t>Клетское</w:t>
      </w:r>
      <w:proofErr w:type="spellEnd"/>
      <w:r w:rsidRPr="00E71EC7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администрации Ивановского сельского поселения……………………..........   6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01. Сельская Дума Клетского сельского поселения………………..…………   6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02. Администрация Клетского сельского поселения.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Документы по основной деятельности……………………………………….   10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03. Кадровое обеспечение …………………………………………….………   10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04. Делопроизводство Архив…..………………………………….………….    14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05. Военно-учетный стол….. ………………….…….………………………..   19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06. Муниципальное имущество, земельные отношения…………………….  21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07. Гражданская оборона, защита от чрезвычайных ситуаций……………..   22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08. Бюджетно-финансовая работа и бухгалтерский учет…………..…….….  23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09. Архитектура и градостроительство ……………………………...…….. .   25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>10. Установление опеки и попечительства…………………….……………..  26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b/>
          <w:sz w:val="28"/>
          <w:szCs w:val="28"/>
        </w:rPr>
        <w:t>Приложение 1.</w:t>
      </w:r>
      <w:r w:rsidRPr="00E71EC7">
        <w:rPr>
          <w:rFonts w:ascii="Times New Roman" w:hAnsi="Times New Roman" w:cs="Times New Roman"/>
          <w:sz w:val="28"/>
          <w:szCs w:val="28"/>
        </w:rPr>
        <w:t xml:space="preserve"> Форма номенклатуры дел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E71EC7">
        <w:rPr>
          <w:rFonts w:ascii="Times New Roman" w:hAnsi="Times New Roman" w:cs="Times New Roman"/>
          <w:sz w:val="28"/>
          <w:szCs w:val="28"/>
        </w:rPr>
        <w:t>Клетское</w:t>
      </w:r>
      <w:proofErr w:type="spellEnd"/>
      <w:r w:rsidRPr="00E71EC7">
        <w:rPr>
          <w:rFonts w:ascii="Times New Roman" w:hAnsi="Times New Roman" w:cs="Times New Roman"/>
          <w:sz w:val="28"/>
          <w:szCs w:val="28"/>
        </w:rPr>
        <w:t xml:space="preserve"> сельское поселение,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администрации Клетского сельского поселения……………………………    38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Список сокращенных слов…………………………………………………...    40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Pr="00867D51" w:rsidRDefault="00E71EC7" w:rsidP="00E71EC7">
      <w:pPr>
        <w:jc w:val="both"/>
        <w:rPr>
          <w:sz w:val="28"/>
          <w:szCs w:val="28"/>
        </w:rPr>
      </w:pPr>
    </w:p>
    <w:p w:rsidR="00E71EC7" w:rsidRDefault="00E71EC7" w:rsidP="00E71EC7">
      <w:pPr>
        <w:jc w:val="both"/>
      </w:pPr>
    </w:p>
    <w:p w:rsidR="00E71EC7" w:rsidRDefault="00E71EC7" w:rsidP="00E71EC7">
      <w:pPr>
        <w:jc w:val="both"/>
      </w:pPr>
    </w:p>
    <w:p w:rsidR="00E71EC7" w:rsidRDefault="00E71EC7" w:rsidP="00E71EC7">
      <w:pPr>
        <w:jc w:val="both"/>
      </w:pPr>
    </w:p>
    <w:p w:rsidR="00E71EC7" w:rsidRDefault="00E71EC7" w:rsidP="00E71EC7">
      <w:pPr>
        <w:jc w:val="both"/>
      </w:pPr>
    </w:p>
    <w:p w:rsidR="00E71EC7" w:rsidRDefault="00E71EC7" w:rsidP="00E71EC7">
      <w:pPr>
        <w:jc w:val="both"/>
      </w:pPr>
    </w:p>
    <w:p w:rsidR="00E71EC7" w:rsidRDefault="00E71EC7" w:rsidP="00E71EC7">
      <w:pPr>
        <w:jc w:val="both"/>
      </w:pPr>
    </w:p>
    <w:p w:rsidR="00E71EC7" w:rsidRDefault="00E71EC7" w:rsidP="00E71EC7">
      <w:pPr>
        <w:jc w:val="both"/>
      </w:pPr>
    </w:p>
    <w:p w:rsidR="00E71EC7" w:rsidRDefault="00E71EC7" w:rsidP="00E71EC7">
      <w:pPr>
        <w:jc w:val="both"/>
      </w:pPr>
    </w:p>
    <w:p w:rsidR="00E71EC7" w:rsidRDefault="00E71EC7" w:rsidP="00E71EC7">
      <w:pPr>
        <w:jc w:val="both"/>
      </w:pPr>
    </w:p>
    <w:p w:rsidR="00E71EC7" w:rsidRDefault="00E71EC7" w:rsidP="00E71EC7">
      <w:pPr>
        <w:jc w:val="both"/>
      </w:pPr>
    </w:p>
    <w:p w:rsidR="00E71EC7" w:rsidRDefault="00E71EC7" w:rsidP="00E71EC7">
      <w:pPr>
        <w:jc w:val="both"/>
      </w:pPr>
    </w:p>
    <w:p w:rsidR="00E71EC7" w:rsidRDefault="00E71EC7" w:rsidP="00E71EC7">
      <w:pPr>
        <w:jc w:val="both"/>
      </w:pPr>
    </w:p>
    <w:p w:rsidR="00E71EC7" w:rsidRPr="00E71EC7" w:rsidRDefault="00E71EC7" w:rsidP="00E71E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C7">
        <w:rPr>
          <w:rFonts w:ascii="Times New Roman" w:hAnsi="Times New Roman" w:cs="Times New Roman"/>
          <w:b/>
          <w:sz w:val="28"/>
          <w:szCs w:val="28"/>
        </w:rPr>
        <w:lastRenderedPageBreak/>
        <w:t>МЕТОДИЧЕСКИЕ РЕКОМЕНДАЦИИ</w:t>
      </w:r>
    </w:p>
    <w:p w:rsidR="00E71EC7" w:rsidRPr="00E71EC7" w:rsidRDefault="00E71EC7" w:rsidP="00E71E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C7">
        <w:rPr>
          <w:rFonts w:ascii="Times New Roman" w:hAnsi="Times New Roman" w:cs="Times New Roman"/>
          <w:b/>
          <w:sz w:val="28"/>
          <w:szCs w:val="28"/>
        </w:rPr>
        <w:t>по применению номенклатуры дел</w:t>
      </w:r>
    </w:p>
    <w:p w:rsidR="00E71EC7" w:rsidRPr="00E71EC7" w:rsidRDefault="00E71EC7" w:rsidP="00E71E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C7">
        <w:rPr>
          <w:rFonts w:ascii="Times New Roman" w:hAnsi="Times New Roman" w:cs="Times New Roman"/>
          <w:b/>
          <w:sz w:val="28"/>
          <w:szCs w:val="28"/>
        </w:rPr>
        <w:t>администрацией Клетского сельского поселения</w:t>
      </w:r>
    </w:p>
    <w:p w:rsidR="00E71EC7" w:rsidRPr="00BC6D98" w:rsidRDefault="00E71EC7" w:rsidP="00E71EC7">
      <w:pPr>
        <w:jc w:val="both"/>
        <w:rPr>
          <w:sz w:val="27"/>
          <w:szCs w:val="27"/>
        </w:rPr>
      </w:pP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6D98">
        <w:tab/>
      </w:r>
      <w:r w:rsidRPr="00E71EC7">
        <w:rPr>
          <w:rFonts w:ascii="Times New Roman" w:hAnsi="Times New Roman" w:cs="Times New Roman"/>
          <w:sz w:val="28"/>
          <w:szCs w:val="28"/>
        </w:rPr>
        <w:t xml:space="preserve">Номенклатура дел представляет собой систематизированный перечень заголовков (наименований) дел, заводимых в делопроизводстве муниципального образования </w:t>
      </w:r>
      <w:proofErr w:type="spellStart"/>
      <w:r w:rsidRPr="00E71EC7">
        <w:rPr>
          <w:rFonts w:ascii="Times New Roman" w:hAnsi="Times New Roman" w:cs="Times New Roman"/>
          <w:sz w:val="28"/>
          <w:szCs w:val="28"/>
        </w:rPr>
        <w:t>Клетское</w:t>
      </w:r>
      <w:proofErr w:type="spellEnd"/>
      <w:r w:rsidRPr="00E71EC7">
        <w:rPr>
          <w:rFonts w:ascii="Times New Roman" w:hAnsi="Times New Roman" w:cs="Times New Roman"/>
          <w:sz w:val="28"/>
          <w:szCs w:val="28"/>
        </w:rPr>
        <w:t xml:space="preserve"> сельское поселение, администрации Клетского сельского поселения (далее – сельское поселение) на территории Среднеахтубинского муниципального района Волгоградской области, с указанием сроков их хранения, оформленный в установленном порядке.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ab/>
        <w:t xml:space="preserve">Номенклатура дел разработана с целью создания методической основы для рациональной организации делопроизводства, упорядочения, учета и  обеспечения сохранности документов до передачи их на хранение в муниципальный архивный отдел Среднеахтубинского района.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ab/>
        <w:t xml:space="preserve">Номенклатура дел администрации Клетского сельского поселения построена по функциональной схеме и включает разделы, соответствующие основным направлениям деятельности.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ab/>
        <w:t xml:space="preserve">Каждому разделу номенклатуры присвоен самостоятельный индекс: </w:t>
      </w:r>
    </w:p>
    <w:p w:rsidR="00E71EC7" w:rsidRPr="00E71EC7" w:rsidRDefault="00E71EC7" w:rsidP="00E71EC7">
      <w:pPr>
        <w:rPr>
          <w:rFonts w:ascii="Times New Roman" w:hAnsi="Times New Roman" w:cs="Times New Roman"/>
          <w:b/>
          <w:sz w:val="27"/>
          <w:szCs w:val="27"/>
        </w:rPr>
      </w:pPr>
      <w:r w:rsidRPr="00E71EC7">
        <w:rPr>
          <w:rFonts w:ascii="Times New Roman" w:hAnsi="Times New Roman" w:cs="Times New Roman"/>
          <w:b/>
          <w:sz w:val="27"/>
          <w:szCs w:val="27"/>
        </w:rPr>
        <w:t xml:space="preserve">01. Администрация Клетского сельского поселения (нормативные правовые акты) …………………………………………………………..………….. </w:t>
      </w:r>
    </w:p>
    <w:p w:rsidR="00E71EC7" w:rsidRPr="00E71EC7" w:rsidRDefault="00E71EC7" w:rsidP="00E71EC7">
      <w:pPr>
        <w:rPr>
          <w:rFonts w:ascii="Times New Roman" w:hAnsi="Times New Roman" w:cs="Times New Roman"/>
          <w:b/>
          <w:sz w:val="27"/>
          <w:szCs w:val="27"/>
        </w:rPr>
      </w:pPr>
      <w:r w:rsidRPr="00E71EC7">
        <w:rPr>
          <w:rFonts w:ascii="Times New Roman" w:hAnsi="Times New Roman" w:cs="Times New Roman"/>
          <w:b/>
          <w:sz w:val="27"/>
          <w:szCs w:val="27"/>
        </w:rPr>
        <w:t xml:space="preserve">02. Администрация Клетского сельского поселения. Документы по основной деятельности…………………………………………………………........ </w:t>
      </w:r>
    </w:p>
    <w:p w:rsidR="00E71EC7" w:rsidRPr="00E71EC7" w:rsidRDefault="00E71EC7" w:rsidP="00E71EC7">
      <w:pPr>
        <w:rPr>
          <w:rFonts w:ascii="Times New Roman" w:hAnsi="Times New Roman" w:cs="Times New Roman"/>
          <w:b/>
          <w:sz w:val="27"/>
          <w:szCs w:val="27"/>
        </w:rPr>
      </w:pPr>
      <w:r w:rsidRPr="00E71EC7">
        <w:rPr>
          <w:rFonts w:ascii="Times New Roman" w:hAnsi="Times New Roman" w:cs="Times New Roman"/>
          <w:b/>
          <w:sz w:val="27"/>
          <w:szCs w:val="27"/>
        </w:rPr>
        <w:t xml:space="preserve">03. Кадровое обеспечение …………………………………………….…….………. </w:t>
      </w:r>
    </w:p>
    <w:p w:rsidR="00E71EC7" w:rsidRPr="00E71EC7" w:rsidRDefault="00E71EC7" w:rsidP="00E71EC7">
      <w:pPr>
        <w:rPr>
          <w:rFonts w:ascii="Times New Roman" w:hAnsi="Times New Roman" w:cs="Times New Roman"/>
          <w:b/>
          <w:sz w:val="27"/>
          <w:szCs w:val="27"/>
        </w:rPr>
      </w:pPr>
      <w:r w:rsidRPr="00E71EC7">
        <w:rPr>
          <w:rFonts w:ascii="Times New Roman" w:hAnsi="Times New Roman" w:cs="Times New Roman"/>
          <w:b/>
          <w:sz w:val="27"/>
          <w:szCs w:val="27"/>
        </w:rPr>
        <w:t xml:space="preserve">04. Делопроизводство Архив.…………………………………….…..…….………. </w:t>
      </w:r>
    </w:p>
    <w:p w:rsidR="00E71EC7" w:rsidRPr="00E71EC7" w:rsidRDefault="00E71EC7" w:rsidP="00E71EC7">
      <w:pPr>
        <w:rPr>
          <w:rFonts w:ascii="Times New Roman" w:hAnsi="Times New Roman" w:cs="Times New Roman"/>
          <w:b/>
          <w:sz w:val="27"/>
          <w:szCs w:val="27"/>
        </w:rPr>
      </w:pPr>
      <w:r w:rsidRPr="00E71EC7">
        <w:rPr>
          <w:rFonts w:ascii="Times New Roman" w:hAnsi="Times New Roman" w:cs="Times New Roman"/>
          <w:b/>
          <w:sz w:val="27"/>
          <w:szCs w:val="27"/>
        </w:rPr>
        <w:t xml:space="preserve">05. Военно-учетный стол….. ………………….…….…………………………….... </w:t>
      </w:r>
    </w:p>
    <w:p w:rsidR="00E71EC7" w:rsidRPr="00E71EC7" w:rsidRDefault="00E71EC7" w:rsidP="00E71EC7">
      <w:pPr>
        <w:rPr>
          <w:rFonts w:ascii="Times New Roman" w:hAnsi="Times New Roman" w:cs="Times New Roman"/>
          <w:b/>
          <w:sz w:val="27"/>
          <w:szCs w:val="27"/>
        </w:rPr>
      </w:pPr>
      <w:r w:rsidRPr="00E71EC7">
        <w:rPr>
          <w:rFonts w:ascii="Times New Roman" w:hAnsi="Times New Roman" w:cs="Times New Roman"/>
          <w:b/>
          <w:sz w:val="27"/>
          <w:szCs w:val="27"/>
        </w:rPr>
        <w:t>06. Муниципальное имущество, земельные отношения………………………..</w:t>
      </w:r>
    </w:p>
    <w:p w:rsidR="00E71EC7" w:rsidRPr="00E71EC7" w:rsidRDefault="00E71EC7" w:rsidP="00E71EC7">
      <w:pPr>
        <w:rPr>
          <w:rFonts w:ascii="Times New Roman" w:hAnsi="Times New Roman" w:cs="Times New Roman"/>
          <w:b/>
          <w:sz w:val="27"/>
          <w:szCs w:val="27"/>
        </w:rPr>
      </w:pPr>
      <w:r w:rsidRPr="00E71EC7">
        <w:rPr>
          <w:rFonts w:ascii="Times New Roman" w:hAnsi="Times New Roman" w:cs="Times New Roman"/>
          <w:b/>
          <w:sz w:val="27"/>
          <w:szCs w:val="27"/>
        </w:rPr>
        <w:t>07. Гражданская оборона, защита от чрезвычайных ситуаций……………….</w:t>
      </w:r>
    </w:p>
    <w:p w:rsidR="00E71EC7" w:rsidRPr="00E71EC7" w:rsidRDefault="00E71EC7" w:rsidP="00E71EC7">
      <w:pPr>
        <w:rPr>
          <w:rFonts w:ascii="Times New Roman" w:hAnsi="Times New Roman" w:cs="Times New Roman"/>
          <w:b/>
          <w:sz w:val="27"/>
          <w:szCs w:val="27"/>
        </w:rPr>
      </w:pPr>
      <w:r w:rsidRPr="00E71EC7">
        <w:rPr>
          <w:rFonts w:ascii="Times New Roman" w:hAnsi="Times New Roman" w:cs="Times New Roman"/>
          <w:b/>
          <w:sz w:val="27"/>
          <w:szCs w:val="27"/>
        </w:rPr>
        <w:t>08. Бюджетно-финансовая работа и бухгалтерский учет…………..…….……..</w:t>
      </w:r>
    </w:p>
    <w:p w:rsidR="00E71EC7" w:rsidRPr="00E71EC7" w:rsidRDefault="00E71EC7" w:rsidP="00E71EC7">
      <w:pPr>
        <w:rPr>
          <w:rFonts w:ascii="Times New Roman" w:hAnsi="Times New Roman" w:cs="Times New Roman"/>
          <w:b/>
          <w:sz w:val="27"/>
          <w:szCs w:val="27"/>
        </w:rPr>
      </w:pPr>
      <w:r w:rsidRPr="00E71EC7">
        <w:rPr>
          <w:rFonts w:ascii="Times New Roman" w:hAnsi="Times New Roman" w:cs="Times New Roman"/>
          <w:b/>
          <w:sz w:val="27"/>
          <w:szCs w:val="27"/>
        </w:rPr>
        <w:t xml:space="preserve">09. Архитектура и градостроительство….. ……………………………...………. </w:t>
      </w:r>
    </w:p>
    <w:p w:rsidR="00E71EC7" w:rsidRPr="00E71EC7" w:rsidRDefault="00E71EC7" w:rsidP="00E71EC7">
      <w:pPr>
        <w:rPr>
          <w:rFonts w:ascii="Times New Roman" w:hAnsi="Times New Roman" w:cs="Times New Roman"/>
          <w:sz w:val="27"/>
          <w:szCs w:val="27"/>
        </w:rPr>
      </w:pPr>
      <w:r w:rsidRPr="00E71EC7">
        <w:rPr>
          <w:rFonts w:ascii="Times New Roman" w:hAnsi="Times New Roman" w:cs="Times New Roman"/>
          <w:b/>
          <w:sz w:val="27"/>
          <w:szCs w:val="27"/>
        </w:rPr>
        <w:t>10. Установление опеки и попечительства…………………….……………........</w:t>
      </w:r>
      <w:r w:rsidRPr="00E71EC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BC6D98">
        <w:tab/>
      </w:r>
      <w:r w:rsidRPr="00E71EC7">
        <w:rPr>
          <w:rFonts w:ascii="Times New Roman" w:hAnsi="Times New Roman" w:cs="Times New Roman"/>
          <w:sz w:val="27"/>
          <w:szCs w:val="27"/>
        </w:rPr>
        <w:t xml:space="preserve">В пределах каждого раздела номенклатуры дела расположены по степени значимости вопросов.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E71EC7">
        <w:rPr>
          <w:rFonts w:ascii="Times New Roman" w:hAnsi="Times New Roman" w:cs="Times New Roman"/>
          <w:sz w:val="27"/>
          <w:szCs w:val="27"/>
        </w:rPr>
        <w:tab/>
        <w:t xml:space="preserve">Делам присвоены цифровые индексы, которые включают индекс раздела </w:t>
      </w:r>
      <w:proofErr w:type="gramStart"/>
      <w:r w:rsidRPr="00E71EC7">
        <w:rPr>
          <w:rFonts w:ascii="Times New Roman" w:hAnsi="Times New Roman" w:cs="Times New Roman"/>
          <w:sz w:val="27"/>
          <w:szCs w:val="27"/>
        </w:rPr>
        <w:t>номенклатуры</w:t>
      </w:r>
      <w:proofErr w:type="gramEnd"/>
      <w:r w:rsidRPr="00E71EC7">
        <w:rPr>
          <w:rFonts w:ascii="Times New Roman" w:hAnsi="Times New Roman" w:cs="Times New Roman"/>
          <w:sz w:val="27"/>
          <w:szCs w:val="27"/>
        </w:rPr>
        <w:t xml:space="preserve"> и порядковый номер дела в пределах этого раздела.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E71EC7">
        <w:rPr>
          <w:rFonts w:ascii="Times New Roman" w:hAnsi="Times New Roman" w:cs="Times New Roman"/>
          <w:b/>
          <w:i/>
          <w:sz w:val="27"/>
          <w:szCs w:val="27"/>
        </w:rPr>
        <w:tab/>
        <w:t>Например, 02-09</w:t>
      </w:r>
      <w:r w:rsidRPr="00E71EC7">
        <w:rPr>
          <w:rFonts w:ascii="Times New Roman" w:hAnsi="Times New Roman" w:cs="Times New Roman"/>
          <w:sz w:val="27"/>
          <w:szCs w:val="27"/>
        </w:rPr>
        <w:t xml:space="preserve"> «</w:t>
      </w:r>
      <w:proofErr w:type="spellStart"/>
      <w:r w:rsidRPr="00E71EC7">
        <w:rPr>
          <w:rFonts w:ascii="Times New Roman" w:hAnsi="Times New Roman" w:cs="Times New Roman"/>
          <w:sz w:val="27"/>
          <w:szCs w:val="27"/>
        </w:rPr>
        <w:t>Похозяйственные</w:t>
      </w:r>
      <w:proofErr w:type="spellEnd"/>
      <w:r w:rsidRPr="00E71EC7">
        <w:rPr>
          <w:rFonts w:ascii="Times New Roman" w:hAnsi="Times New Roman" w:cs="Times New Roman"/>
          <w:sz w:val="27"/>
          <w:szCs w:val="27"/>
        </w:rPr>
        <w:t xml:space="preserve"> книги», где 02 – индекс раздела номенклатуры, 09 – порядковый номер дела в данном разделе номенклатуры.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6D98">
        <w:tab/>
      </w:r>
      <w:r w:rsidRPr="00E71EC7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Сроки хранения дел в номенклатуре указаны в соответствии </w:t>
      </w:r>
      <w:proofErr w:type="gramStart"/>
      <w:r w:rsidRPr="00E71EC7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E71EC7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1. Перечнем типовых управленческих документов, образующихся в деятельности организаций, с указанием сроков хранения, М., 2001 (далее - ТУ),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2. Перечнем типовых архивных документов, образующихся в научно-технической и производственной деятельности организаций, с указанием сроков хранения, М., 2007 (далее – Перечень НТД),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3. Перечнем документов, образующихся в деятельности Министерства финансов Российской Федерации, организаций, находящихся в его ведении, а также финансовых органов субъектов Российской Федерации, с указанием сроков хранения, М., 2003 (далее – Перечень Минфина),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4. Перечнем документов, образующихся в деятельности органов управления, воинских частей войск ГО, подразделений ГПС, учреждений организаций системы МЧС России, с указанием сроков хранения, М., 2004 (далее – Перечень ГО, ЧС),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5. Перечнем документов со сроками хранения в системе Министерства торговли СССР, М., 1973 (далее – Перечень торговли),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6. Перечнем документов со сроками хранения Министерства культуры СССР, его учреждений, организаций и предприятий, М. 1983 (далее - Перечень культуры),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7. Перечнем документов Министерства юстиции СССР, органов, учреждений юстиции и судов, с указанием сроков хранения документов, М, 1980 (далее – Перечень юстиции),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8. Перечнем документов органов прокуратуры Российской Федерации с указанием сроков хранения, М., 1997 (далее – Перечень прокуратуры),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9. Перечнем документов, подлежащих приему в государственные архивы СССР, М., 1973 (далее – ПДП).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 xml:space="preserve">10. Приказ Министерства культуры РФ от 25 августа </w:t>
      </w:r>
      <w:smartTag w:uri="urn:schemas-microsoft-com:office:smarttags" w:element="metricconverter">
        <w:smartTagPr>
          <w:attr w:name="ProductID" w:val="2010 г"/>
        </w:smartTagPr>
        <w:r w:rsidRPr="00E71EC7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E71EC7">
        <w:rPr>
          <w:rFonts w:ascii="Times New Roman" w:hAnsi="Times New Roman" w:cs="Times New Roman"/>
          <w:sz w:val="28"/>
          <w:szCs w:val="28"/>
        </w:rPr>
        <w:t xml:space="preserve">. № 558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ab/>
        <w:t xml:space="preserve">К ряду заголовков дел номенклатуры дел проставлены только сроки хранения, ссылка на статью Перечня отсутствует. Это вызвано тем, что данные виды документов имеющимися перечнями не предусмотрены и сроки хранения с учетом исторической и практической значимости документов.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ab/>
        <w:t xml:space="preserve">Отметка «ЭПК» (экспертно-проверочная комиссия), поставленная в номенклатуре к отдельным видам документов означает, что часть этих документов может иметь историческую ценность и в установленном порядке подлежит передаче в муниципальные архивные отделы. Дела с данной отметкой по истечении срока хранения подлежат тщательному полистному просмотру.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Отметка «ДМН» (до минования надобности) означает, что документы имеют только практическое значение, срок их хранения определяется самой организацией, но не может быть менее одного года.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ab/>
        <w:t xml:space="preserve">В примечаниях, используемых в номенклатуре дел, приводятся дополнительные сведения об особенностях формирования дел, месте их хранения, целесообразности ведения нескольких дел, сделаны дополнительные примечания к срокам хранения дел, а также специальные пояснения к отдельным видам документов, проставлены дополнительные отметки для обозначения отдельных категорий документов.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1EC7">
        <w:rPr>
          <w:rFonts w:ascii="Times New Roman" w:hAnsi="Times New Roman" w:cs="Times New Roman"/>
          <w:sz w:val="28"/>
          <w:szCs w:val="28"/>
        </w:rPr>
        <w:tab/>
        <w:t xml:space="preserve">При разработке номенклатуры дел следует также руководствоваться Уставом МО Клетского сельского поселения, утвержденной структурой или штатным расписанием, полномочиями, переданными на уровень поселений и отнесенных к вопросам местного значения сельского поселения.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1EC7" w:rsidRDefault="00E71EC7" w:rsidP="00E71EC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EC7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Графы номенклатуры заполняются следующим образом (приложение 1): </w:t>
      </w:r>
    </w:p>
    <w:p w:rsidR="00E71EC7" w:rsidRPr="00E71EC7" w:rsidRDefault="00E71EC7" w:rsidP="00E71EC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1EC7">
        <w:rPr>
          <w:rFonts w:ascii="Times New Roman" w:hAnsi="Times New Roman" w:cs="Times New Roman"/>
          <w:b/>
          <w:sz w:val="24"/>
          <w:szCs w:val="24"/>
          <w:u w:val="single"/>
        </w:rPr>
        <w:t>Графа 1- «Номер по порядку».</w:t>
      </w:r>
    </w:p>
    <w:p w:rsidR="00E71EC7" w:rsidRPr="00BC6D98" w:rsidRDefault="00E71EC7" w:rsidP="00E71EC7">
      <w:pPr>
        <w:jc w:val="both"/>
        <w:rPr>
          <w:sz w:val="27"/>
          <w:szCs w:val="27"/>
        </w:rPr>
      </w:pP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sz w:val="24"/>
          <w:szCs w:val="24"/>
          <w:u w:val="single"/>
        </w:rPr>
        <w:t>Графа 2 – «Индекс дела».</w:t>
      </w:r>
      <w:r w:rsidRPr="00E71EC7">
        <w:rPr>
          <w:rFonts w:ascii="Times New Roman" w:hAnsi="Times New Roman" w:cs="Times New Roman"/>
          <w:sz w:val="24"/>
          <w:szCs w:val="24"/>
        </w:rPr>
        <w:t xml:space="preserve"> Проставляются индексы каждого дела, включенного в номенклатуру дел. Индекс дела состоит из установленного в муниципальном образовании </w:t>
      </w:r>
      <w:proofErr w:type="spellStart"/>
      <w:r w:rsidRPr="00E71EC7">
        <w:rPr>
          <w:rFonts w:ascii="Times New Roman" w:hAnsi="Times New Roman" w:cs="Times New Roman"/>
          <w:sz w:val="24"/>
          <w:szCs w:val="24"/>
        </w:rPr>
        <w:t>Клетское</w:t>
      </w:r>
      <w:proofErr w:type="spellEnd"/>
      <w:r w:rsidRPr="00E71EC7">
        <w:rPr>
          <w:rFonts w:ascii="Times New Roman" w:hAnsi="Times New Roman" w:cs="Times New Roman"/>
          <w:sz w:val="24"/>
          <w:szCs w:val="24"/>
        </w:rPr>
        <w:t xml:space="preserve"> сельское поселение, администрации Клетского сельского поселения цифрового обозначения структурного подразделения (направления деятельности) и порядкового номера заголовка дела по номенклатуре в пределах структурного подразделения (направления деятельности). Индексы дел обозначаются арабскими цифрами.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b/>
          <w:i/>
          <w:sz w:val="24"/>
          <w:szCs w:val="24"/>
        </w:rPr>
        <w:t>Например: 02-03,</w:t>
      </w:r>
      <w:r w:rsidRPr="00E71EC7">
        <w:rPr>
          <w:rFonts w:ascii="Times New Roman" w:hAnsi="Times New Roman" w:cs="Times New Roman"/>
          <w:sz w:val="24"/>
          <w:szCs w:val="24"/>
        </w:rPr>
        <w:t xml:space="preserve"> где 02– обозначение структурного подразделения (направления деятельности), 03 - порядковый номер заголовка дела по номенклатуре.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sz w:val="24"/>
          <w:szCs w:val="24"/>
        </w:rPr>
        <w:tab/>
        <w:t xml:space="preserve">Дела по вопросам, неразрешенным в течение одного года, являются "переходящими" и вносятся в номенклатуру дел следующего года с тем же индексом.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sz w:val="24"/>
          <w:szCs w:val="24"/>
          <w:u w:val="single"/>
        </w:rPr>
        <w:t>Графа 3 –</w:t>
      </w:r>
      <w:r w:rsidRPr="00E71EC7">
        <w:rPr>
          <w:rFonts w:ascii="Times New Roman" w:hAnsi="Times New Roman" w:cs="Times New Roman"/>
          <w:sz w:val="24"/>
          <w:szCs w:val="24"/>
        </w:rPr>
        <w:t xml:space="preserve"> «Заголовок дела». Включаются заголовки дел (томов, частей). Большинство заголовков дел номенклатуры переносится в индивидуальную с уточнениями. Заголовок дела должен четко, в обобщенной форме отражать основное содержание и состав документов дела. Не допускается употребление в заголовке дел неконкретных формулировок, например: «Разные материалы», «Общая переписка», «Исходящие документы» и т.д., сокращенных слов и сокращенных наименований учреждений, а также вводных слов и сложных оборотов.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sz w:val="24"/>
          <w:szCs w:val="24"/>
        </w:rPr>
        <w:tab/>
        <w:t xml:space="preserve">По одному заголовку дела номенклатуры может быть предусмотрено несколько дел с более конкретными заголовками.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b/>
          <w:i/>
          <w:sz w:val="24"/>
          <w:szCs w:val="24"/>
        </w:rPr>
        <w:t>Например,</w:t>
      </w:r>
      <w:r w:rsidRPr="00E71EC7">
        <w:rPr>
          <w:rFonts w:ascii="Times New Roman" w:hAnsi="Times New Roman" w:cs="Times New Roman"/>
          <w:sz w:val="24"/>
          <w:szCs w:val="24"/>
        </w:rPr>
        <w:t xml:space="preserve"> по одному обобщенному заголовку дела «Протоколы заседаний постоянных комиссий муниципального образования сельского поселения и документы к ним (решения, справки, докладные записки, заключения, списки)» номенклатуры дел предусматривается самостоятельный заголовок дела на каждую созданную при муниципальном образовании комиссию. В то же время, несколько заголовков дел номенклатуры могут объединяться и включаться в индивидуальную номенклатуру как одно дело, если объем документов невелик и документы, включенные в них, близки по тематике.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sz w:val="24"/>
          <w:szCs w:val="24"/>
        </w:rPr>
        <w:tab/>
        <w:t xml:space="preserve">При этом не допускается формирование в одном деле документов с разными сроками хранения.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заголовках дел с термином «документы» в индивидуальной номенклатуре указываются те виды документов, которые должны быть сгруппированы в деле.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b/>
          <w:i/>
          <w:sz w:val="24"/>
          <w:szCs w:val="24"/>
        </w:rPr>
        <w:t>Например:</w:t>
      </w:r>
      <w:r w:rsidRPr="00E71EC7">
        <w:rPr>
          <w:rFonts w:ascii="Times New Roman" w:hAnsi="Times New Roman" w:cs="Times New Roman"/>
          <w:sz w:val="24"/>
          <w:szCs w:val="24"/>
        </w:rPr>
        <w:t xml:space="preserve"> «Документы (протоколы, решения, информации, выступления, переписка) по организации и проведению публичных слушаний». В заголовках дел, содержащих переписку, указывается, с кем и по какому вопросу она ведется.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b/>
          <w:i/>
          <w:sz w:val="24"/>
          <w:szCs w:val="24"/>
        </w:rPr>
        <w:t>Например:</w:t>
      </w:r>
      <w:r w:rsidRPr="00E71EC7">
        <w:rPr>
          <w:rFonts w:ascii="Times New Roman" w:hAnsi="Times New Roman" w:cs="Times New Roman"/>
          <w:sz w:val="24"/>
          <w:szCs w:val="24"/>
        </w:rPr>
        <w:t xml:space="preserve"> «Переписка с юридическими и физическими лицами по вопросам владения, пользования и распоряжения муниципальным имуществом».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sz w:val="24"/>
          <w:szCs w:val="24"/>
        </w:rPr>
        <w:tab/>
        <w:t xml:space="preserve">В заголовках дел, содержащих плановую или отчетную документацию, указывается период (квартал, год) на (за) который составлены планы (отчеты).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b/>
          <w:i/>
          <w:sz w:val="24"/>
          <w:szCs w:val="24"/>
        </w:rPr>
        <w:t>Например:</w:t>
      </w:r>
      <w:r w:rsidRPr="00E71EC7">
        <w:rPr>
          <w:rFonts w:ascii="Times New Roman" w:hAnsi="Times New Roman" w:cs="Times New Roman"/>
          <w:sz w:val="24"/>
          <w:szCs w:val="24"/>
        </w:rPr>
        <w:t xml:space="preserve"> «Годовые статистические отчеты по основным направлениям деятельности и документы (пояснительные записки, информации) к ним».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sz w:val="24"/>
          <w:szCs w:val="24"/>
        </w:rPr>
        <w:tab/>
        <w:t xml:space="preserve">Заголовки дел могут уточняться в процессе формирования и оформления дел.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sz w:val="24"/>
          <w:szCs w:val="24"/>
          <w:u w:val="single"/>
        </w:rPr>
        <w:t>Графа 4</w:t>
      </w:r>
      <w:r w:rsidRPr="00E71EC7">
        <w:rPr>
          <w:rFonts w:ascii="Times New Roman" w:hAnsi="Times New Roman" w:cs="Times New Roman"/>
          <w:sz w:val="24"/>
          <w:szCs w:val="24"/>
        </w:rPr>
        <w:t xml:space="preserve"> – «Срок хранения дела и номер статей по перечню». Указывается срок хранения дела, номера статей по «Перечню типовых управленческих документов, образующихся в деятельности организации, с указанием сроков хранения», 2001, по отраслевым перечням и другим нормативным документам.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sz w:val="24"/>
          <w:szCs w:val="24"/>
        </w:rPr>
        <w:tab/>
        <w:t xml:space="preserve">Указанные в номенклатуре дел сроки хранения являются обязательными и переносятся в индивидуальную без изменения. При этом необходимо учитывать уточнения сроков хранения и их варианты, содержащиеся в графе «Примечание» номенклатуры.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b/>
          <w:i/>
          <w:sz w:val="24"/>
          <w:szCs w:val="24"/>
        </w:rPr>
        <w:t>Например,</w:t>
      </w:r>
      <w:r w:rsidRPr="00E71EC7">
        <w:rPr>
          <w:rFonts w:ascii="Times New Roman" w:hAnsi="Times New Roman" w:cs="Times New Roman"/>
          <w:sz w:val="24"/>
          <w:szCs w:val="24"/>
        </w:rPr>
        <w:t xml:space="preserve"> квартальные статистические отчеты хранятся 5 лет, но при отсутствии годовых - постоянно.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sz w:val="24"/>
          <w:szCs w:val="24"/>
        </w:rPr>
        <w:tab/>
        <w:t xml:space="preserve">Уменьшать указанные сроки хранения запрещено. В необходимых случаях сроки хранения отдельных документов могут быть изменены в сторону увеличения. Это относится к той документации, которая длительное время необходима в практической работе муниципального образования сельского поселения, администрации сельского поселения.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sz w:val="24"/>
          <w:szCs w:val="24"/>
        </w:rPr>
        <w:tab/>
        <w:t xml:space="preserve">При включении в индивидуальную номенклатуру дел, не предусмотренных номенклатурой, их сроки хранения определяются в соответствии с «Перечнем типовых управленческих документов, образующихся в деятельности организации, с указанием сроков хранения» М., 2001, ведомственных перечней, либо путем оценки специалистами, исходя из научной и практической ценности документов, и согласовываются с ЭПМК архивного отдела Среднеахтубинского района.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sz w:val="24"/>
          <w:szCs w:val="24"/>
          <w:u w:val="single"/>
        </w:rPr>
        <w:t>Графа 5</w:t>
      </w:r>
      <w:r w:rsidRPr="00E71EC7">
        <w:rPr>
          <w:rFonts w:ascii="Times New Roman" w:hAnsi="Times New Roman" w:cs="Times New Roman"/>
          <w:sz w:val="24"/>
          <w:szCs w:val="24"/>
        </w:rPr>
        <w:t xml:space="preserve"> – «Примечание». В графе в течение всего срока действия индивидуальной номенклатуры проставляются отметки о заведении дел, о переходящих делах, о лицах, ответственных за формирование дел и др.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sz w:val="24"/>
          <w:szCs w:val="24"/>
        </w:rPr>
        <w:t xml:space="preserve">Записи из графы «Примечание» номенклатуры дел в индивидуальную не переносятся, за исключением уточнений к срокам хранения дел, но используются при ее составлении.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sz w:val="24"/>
          <w:szCs w:val="24"/>
        </w:rPr>
        <w:t xml:space="preserve">По окончании делопроизводственного года в конце индивидуальной номенклатуры делается итоговая запись о количестве заведенных дел (томов), отдельно постоянного и временного хранения.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sz w:val="24"/>
          <w:szCs w:val="24"/>
        </w:rPr>
        <w:t>Индивидуальная номенклатура дел оформляется на бланке муниципального образования сельского поселения, администрации сельского поселения. Номенклатура на предстоящий календарный год составляется в последнем квартале текущего года и согласовывается с муниципальным архивным отделом Среднеахтубинского района Волгоградской области.</w:t>
      </w:r>
    </w:p>
    <w:p w:rsidR="00E71EC7" w:rsidRDefault="00E71EC7" w:rsidP="00E71EC7">
      <w:pPr>
        <w:jc w:val="both"/>
        <w:rPr>
          <w:sz w:val="27"/>
          <w:szCs w:val="27"/>
        </w:rPr>
      </w:pPr>
    </w:p>
    <w:p w:rsidR="00E71EC7" w:rsidRDefault="00E71EC7" w:rsidP="00E71EC7">
      <w:pPr>
        <w:jc w:val="both"/>
        <w:rPr>
          <w:sz w:val="27"/>
          <w:szCs w:val="27"/>
        </w:rPr>
      </w:pPr>
    </w:p>
    <w:p w:rsidR="00E71EC7" w:rsidRDefault="00E71EC7" w:rsidP="00E71EC7">
      <w:pPr>
        <w:jc w:val="both"/>
        <w:rPr>
          <w:sz w:val="27"/>
          <w:szCs w:val="27"/>
        </w:rPr>
      </w:pP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EC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  <w:t xml:space="preserve">Глава администрации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  <w:t>Клетского сельского поселения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  <w:t xml:space="preserve"> __________________ Г.Р. </w:t>
      </w:r>
      <w:proofErr w:type="spellStart"/>
      <w:r w:rsidRPr="00E71EC7">
        <w:rPr>
          <w:rFonts w:ascii="Times New Roman" w:hAnsi="Times New Roman" w:cs="Times New Roman"/>
          <w:sz w:val="24"/>
          <w:szCs w:val="24"/>
        </w:rPr>
        <w:t>Шахабов</w:t>
      </w:r>
      <w:proofErr w:type="spellEnd"/>
      <w:r w:rsidRPr="00E71E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EC7" w:rsidRPr="00E71EC7" w:rsidRDefault="00E71EC7" w:rsidP="00E71E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</w:r>
      <w:r w:rsidRPr="00E71EC7">
        <w:rPr>
          <w:rFonts w:ascii="Times New Roman" w:hAnsi="Times New Roman" w:cs="Times New Roman"/>
          <w:sz w:val="24"/>
          <w:szCs w:val="24"/>
        </w:rPr>
        <w:tab/>
        <w:t>«______» ____________ 201</w:t>
      </w:r>
      <w:r w:rsidR="004279FA">
        <w:rPr>
          <w:rFonts w:ascii="Times New Roman" w:hAnsi="Times New Roman" w:cs="Times New Roman"/>
          <w:sz w:val="24"/>
          <w:szCs w:val="24"/>
        </w:rPr>
        <w:t xml:space="preserve">9 </w:t>
      </w:r>
      <w:r w:rsidRPr="00E71EC7">
        <w:rPr>
          <w:rFonts w:ascii="Times New Roman" w:hAnsi="Times New Roman" w:cs="Times New Roman"/>
          <w:sz w:val="24"/>
          <w:szCs w:val="24"/>
        </w:rPr>
        <w:t>г.</w:t>
      </w:r>
    </w:p>
    <w:p w:rsidR="00E71EC7" w:rsidRDefault="00E71EC7" w:rsidP="00E71EC7">
      <w:pPr>
        <w:jc w:val="both"/>
      </w:pPr>
    </w:p>
    <w:p w:rsidR="00E71EC7" w:rsidRDefault="00E71EC7" w:rsidP="00E71EC7">
      <w:pPr>
        <w:jc w:val="both"/>
      </w:pPr>
    </w:p>
    <w:p w:rsidR="00E71EC7" w:rsidRPr="00E71EC7" w:rsidRDefault="00E71EC7" w:rsidP="00E71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C7">
        <w:rPr>
          <w:rFonts w:ascii="Times New Roman" w:hAnsi="Times New Roman" w:cs="Times New Roman"/>
          <w:b/>
          <w:sz w:val="28"/>
          <w:szCs w:val="28"/>
        </w:rPr>
        <w:t>НОМЕНКЛАТУРА ДЕЛ</w:t>
      </w:r>
    </w:p>
    <w:p w:rsidR="00E71EC7" w:rsidRPr="00E71EC7" w:rsidRDefault="00E71EC7" w:rsidP="00E71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C7">
        <w:rPr>
          <w:rFonts w:ascii="Times New Roman" w:hAnsi="Times New Roman" w:cs="Times New Roman"/>
          <w:b/>
          <w:sz w:val="28"/>
          <w:szCs w:val="28"/>
        </w:rPr>
        <w:t>администрации Клетского сельского поселения</w:t>
      </w:r>
    </w:p>
    <w:p w:rsidR="00E71EC7" w:rsidRPr="00E71EC7" w:rsidRDefault="00E71EC7" w:rsidP="00E71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C7">
        <w:rPr>
          <w:rFonts w:ascii="Times New Roman" w:hAnsi="Times New Roman" w:cs="Times New Roman"/>
          <w:b/>
          <w:sz w:val="28"/>
          <w:szCs w:val="28"/>
        </w:rPr>
        <w:t xml:space="preserve">Среднеахтубинского муниципального района </w:t>
      </w:r>
    </w:p>
    <w:p w:rsidR="00E71EC7" w:rsidRPr="00E71EC7" w:rsidRDefault="00E71EC7" w:rsidP="00E71E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EC7">
        <w:rPr>
          <w:rFonts w:ascii="Times New Roman" w:hAnsi="Times New Roman" w:cs="Times New Roman"/>
          <w:b/>
          <w:sz w:val="28"/>
          <w:szCs w:val="28"/>
        </w:rPr>
        <w:t xml:space="preserve">Волгоградской области </w:t>
      </w:r>
    </w:p>
    <w:p w:rsidR="00E71EC7" w:rsidRPr="00084C1E" w:rsidRDefault="00E71EC7" w:rsidP="00E71EC7">
      <w:pPr>
        <w:spacing w:line="240" w:lineRule="exac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1080"/>
        <w:gridCol w:w="3060"/>
        <w:gridCol w:w="1980"/>
        <w:gridCol w:w="2443"/>
      </w:tblGrid>
      <w:tr w:rsidR="00E71EC7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1EC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1EC7">
              <w:rPr>
                <w:rFonts w:ascii="Times New Roman" w:hAnsi="Times New Roman" w:cs="Times New Roman"/>
                <w:b/>
              </w:rPr>
              <w:t>Индекс дела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1EC7">
              <w:rPr>
                <w:rFonts w:ascii="Times New Roman" w:hAnsi="Times New Roman" w:cs="Times New Roman"/>
                <w:b/>
              </w:rPr>
              <w:t>Заголовок дела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1EC7">
              <w:rPr>
                <w:rFonts w:ascii="Times New Roman" w:hAnsi="Times New Roman" w:cs="Times New Roman"/>
                <w:b/>
              </w:rPr>
              <w:t>Срок хранения, номер статьи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1EC7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E71EC7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1EC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1E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1EC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1EC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1EC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E71EC7" w:rsidTr="007C0B42">
        <w:tc>
          <w:tcPr>
            <w:tcW w:w="9570" w:type="dxa"/>
            <w:gridSpan w:val="5"/>
            <w:tcBorders>
              <w:top w:val="nil"/>
            </w:tcBorders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71EC7">
              <w:rPr>
                <w:rFonts w:ascii="Times New Roman" w:hAnsi="Times New Roman" w:cs="Times New Roman"/>
                <w:b/>
              </w:rPr>
              <w:t>01.   АДМИНИСТРАЦИЯ    КЛЕТСКОГО    СЕЛЬСКОГО    ПОСЕЛЕНИЯ</w:t>
            </w:r>
          </w:p>
        </w:tc>
      </w:tr>
      <w:tr w:rsidR="00E71EC7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01-01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Устав Клетского сельского поселения (изменения и дополнения)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12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7C0B42">
        <w:trPr>
          <w:trHeight w:val="765"/>
        </w:trPr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01-02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Регламент сельской Думы Клетского сельского поселения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ст.12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7C0B42">
        <w:trPr>
          <w:trHeight w:val="495"/>
        </w:trPr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01-03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Протоколы заседаний сельской Думы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18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01-04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Журнал регистрации решений сельской Думы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258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01-05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Протоколы публичных слушаний по вопросам местного значения и документы к ним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 xml:space="preserve">ст. </w:t>
            </w:r>
            <w:smartTag w:uri="urn:schemas-microsoft-com:office:smarttags" w:element="metricconverter">
              <w:smartTagPr>
                <w:attr w:name="ProductID" w:val="18 л"/>
              </w:smartTagPr>
              <w:r w:rsidRPr="00E71EC7">
                <w:rPr>
                  <w:rFonts w:ascii="Times New Roman" w:hAnsi="Times New Roman" w:cs="Times New Roman"/>
                </w:rPr>
                <w:t>18 л</w:t>
              </w:r>
            </w:smartTag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01-06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Протоколы сельских сходов и собраний жителей поселения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17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01-07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Документы о создании и деятельности постоянных комиссий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1-3 года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Подлинники в протоколах заседаний сельской Думы</w:t>
            </w:r>
          </w:p>
        </w:tc>
      </w:tr>
      <w:tr w:rsidR="00E71EC7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01-08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Протоколы заседаний постоянной комиссии по благоустройству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18в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формируются самостоятельные дела о работе каждой комиссии</w:t>
            </w:r>
          </w:p>
        </w:tc>
      </w:tr>
      <w:tr w:rsidR="00E71EC7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01-09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 xml:space="preserve">Протоколы заседаний постоянной комиссии по социальным вопросам, в том </w:t>
            </w:r>
            <w:r w:rsidRPr="00E71EC7">
              <w:rPr>
                <w:rFonts w:ascii="Times New Roman" w:hAnsi="Times New Roman" w:cs="Times New Roman"/>
              </w:rPr>
              <w:lastRenderedPageBreak/>
              <w:t>числе по вопросам опеки и попечительства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18в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 xml:space="preserve">формируются самостоятельные дела о работе каждой </w:t>
            </w:r>
            <w:r w:rsidRPr="00E71EC7">
              <w:rPr>
                <w:rFonts w:ascii="Times New Roman" w:hAnsi="Times New Roman" w:cs="Times New Roman"/>
              </w:rPr>
              <w:lastRenderedPageBreak/>
              <w:t>комиссии</w:t>
            </w:r>
          </w:p>
        </w:tc>
      </w:tr>
      <w:tr w:rsidR="00E71EC7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1A28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01-1</w:t>
            </w:r>
            <w:r w:rsidR="001A289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Протоколы заседаний постоянной комиссии по организационным вопросам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18в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формируются самостоятельные дела о работе каждой комиссии</w:t>
            </w:r>
          </w:p>
        </w:tc>
      </w:tr>
      <w:tr w:rsidR="00E71EC7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01-11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Протоколы заседаний постоянной комиссии по культуре и спорту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18в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формируются самостоятельные дела о работе каждой комиссии</w:t>
            </w:r>
          </w:p>
        </w:tc>
      </w:tr>
      <w:tr w:rsidR="00E71EC7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01-12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Протоколы заседаний постоянной комиссии по бюджетно-финансовой, налоговой политике и экономическим вопросам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18в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формируются самостоятельные дела о работе каждой комиссии</w:t>
            </w:r>
          </w:p>
        </w:tc>
      </w:tr>
      <w:tr w:rsidR="00E71EC7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01-13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Акты приема-передачи (с приложением документов) при смене руководителя администрации, руководителей подразделений администрации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79 а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После смены главы администрации, заместителя главы администрации, главного бухгалтера</w:t>
            </w:r>
          </w:p>
        </w:tc>
      </w:tr>
      <w:tr w:rsidR="00E71EC7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01-14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Годовой план работы администрации  сельского поселения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90 а  ТУ 5 лет ст. 92 ТУ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D67441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</w:t>
            </w:r>
            <w:r w:rsidR="00E71EC7" w:rsidRPr="00E71EC7">
              <w:rPr>
                <w:rFonts w:ascii="Times New Roman" w:hAnsi="Times New Roman" w:cs="Times New Roman"/>
              </w:rPr>
              <w:t>1</w:t>
            </w:r>
            <w:r w:rsidR="00042E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0" w:type="dxa"/>
          </w:tcPr>
          <w:p w:rsidR="00E71EC7" w:rsidRPr="00E71EC7" w:rsidRDefault="00042E14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Решения сельской думы  внести изменения</w:t>
            </w:r>
          </w:p>
        </w:tc>
        <w:tc>
          <w:tcPr>
            <w:tcW w:w="1980" w:type="dxa"/>
          </w:tcPr>
          <w:p w:rsidR="00E71EC7" w:rsidRPr="00E71EC7" w:rsidRDefault="00D67441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01-1</w:t>
            </w:r>
            <w:r w:rsidR="00042E14">
              <w:rPr>
                <w:rFonts w:ascii="Times New Roman" w:hAnsi="Times New Roman" w:cs="Times New Roman"/>
              </w:rPr>
              <w:t>6</w:t>
            </w:r>
            <w:r w:rsidR="00834D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резервный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7C0B42">
        <w:tc>
          <w:tcPr>
            <w:tcW w:w="9570" w:type="dxa"/>
            <w:gridSpan w:val="5"/>
          </w:tcPr>
          <w:p w:rsidR="00E71EC7" w:rsidRPr="002300B6" w:rsidRDefault="00E71EC7" w:rsidP="007C0B42">
            <w:pPr>
              <w:jc w:val="center"/>
              <w:rPr>
                <w:b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C7">
              <w:rPr>
                <w:rFonts w:ascii="Times New Roman" w:hAnsi="Times New Roman" w:cs="Times New Roman"/>
                <w:b/>
                <w:sz w:val="24"/>
                <w:szCs w:val="24"/>
              </w:rPr>
              <w:t>02. АДМИНИСТРАЦИЯ КЛЕТСКОГО СЕЛЬСКОГО ПОСЕЛЕНИЯ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EC7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ПО ОСНОВНОЙ ДЕЯТЕЛЬНОСТИ</w:t>
            </w:r>
          </w:p>
        </w:tc>
      </w:tr>
      <w:tr w:rsidR="00E71EC7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02-01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Законы и иные нормативные правовые акты (указы, постановления, распоряжения Президента и Правительства  РФ, Волгоградской области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ДМН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16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относящиеся к деятельности организации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71EC7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02-02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Постановления и распоряжения главы администрации Среднеахтубинского муниципального района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ДМН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16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относящиеся к деятельности организации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71EC7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02-03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Постановления главы администрации Клетского сельского поселения и документы к ним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1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lastRenderedPageBreak/>
              <w:t>02-04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lastRenderedPageBreak/>
              <w:t>Распоряжения главы администрации Клетского сельского поселения по основной деятельности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lastRenderedPageBreak/>
              <w:t>постоянно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19 а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02-05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Распоряжения главы поселения по личному составу (прием, увольнение, совмещении, аттестация, поощрения, награждение, наказание, премирование, оплата труда, ежегодные отпуска, и т.д.)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75 лет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ЭПК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19 б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02-06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Журнал регистрации постановлений главы администрации поселения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258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переходное</w:t>
            </w:r>
          </w:p>
        </w:tc>
      </w:tr>
      <w:tr w:rsidR="00E71EC7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02-07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Журнал регистрации распоряжений главы администрации поселения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258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02-08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Журнал регистрации распоряжений по личному составу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75 лет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258 б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02-09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71EC7">
              <w:rPr>
                <w:rFonts w:ascii="Times New Roman" w:hAnsi="Times New Roman" w:cs="Times New Roman"/>
              </w:rPr>
              <w:t>Похозяйственные</w:t>
            </w:r>
            <w:proofErr w:type="spellEnd"/>
            <w:r w:rsidRPr="00E71EC7">
              <w:rPr>
                <w:rFonts w:ascii="Times New Roman" w:hAnsi="Times New Roman" w:cs="Times New Roman"/>
              </w:rPr>
              <w:t xml:space="preserve"> книги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136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в администрации</w:t>
            </w:r>
          </w:p>
        </w:tc>
      </w:tr>
      <w:tr w:rsidR="00E71EC7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02-10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Акты прокурорского реагирования (представления, протесты, предостережения)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3 года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136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02-11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Судебные материалы по исковым заявлениям, материалы к ним, по вопросам основной деятельности администрации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5 лет ЭПК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139 (1)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После вынесения окончательного решения</w:t>
            </w:r>
          </w:p>
        </w:tc>
      </w:tr>
      <w:tr w:rsidR="00E71EC7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02-12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Журнал регистрации входящих документов, в том числе электронной почтой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5 лет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 xml:space="preserve">ст. </w:t>
            </w:r>
            <w:smartTag w:uri="urn:schemas-microsoft-com:office:smarttags" w:element="metricconverter">
              <w:smartTagPr>
                <w:attr w:name="ProductID" w:val="258 г"/>
              </w:smartTagPr>
              <w:r w:rsidRPr="00E71EC7">
                <w:rPr>
                  <w:rFonts w:ascii="Times New Roman" w:hAnsi="Times New Roman" w:cs="Times New Roman"/>
                </w:rPr>
                <w:t>258 г</w:t>
              </w:r>
            </w:smartTag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02-13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 xml:space="preserve">Журнал регистрации исходящих документов, в </w:t>
            </w:r>
            <w:proofErr w:type="spellStart"/>
            <w:r w:rsidRPr="00E71EC7">
              <w:rPr>
                <w:rFonts w:ascii="Times New Roman" w:hAnsi="Times New Roman" w:cs="Times New Roman"/>
              </w:rPr>
              <w:t>т.ч</w:t>
            </w:r>
            <w:proofErr w:type="spellEnd"/>
            <w:r w:rsidRPr="00E71EC7">
              <w:rPr>
                <w:rFonts w:ascii="Times New Roman" w:hAnsi="Times New Roman" w:cs="Times New Roman"/>
              </w:rPr>
              <w:t>. по электронной почте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5 лет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ст.258 г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29.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02-14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Обращения граждан (предложения, заявления, жалобы, претензии и др.), документы по их рассмотрению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ст.183 (1) 5 лет (1) в случае неоднократного обращения -5 лет после последнего обращения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30.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02-15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 xml:space="preserve">Журнал учета приема посетителей (устные и письменные обращения </w:t>
            </w:r>
            <w:r w:rsidRPr="00E71EC7">
              <w:rPr>
                <w:rFonts w:ascii="Times New Roman" w:hAnsi="Times New Roman" w:cs="Times New Roman"/>
              </w:rPr>
              <w:lastRenderedPageBreak/>
              <w:t>граждан) должностными лицами администрации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3 года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ст.259а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31.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02-16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Журнал учета о личном приеме граждан (устные обращения граждан и письменные) главой администрации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3 года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ст.259а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32.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02-17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Журналы регистрации оказываемых муниципальных услуг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3 года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ст.259а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02-18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Статистические сведения, предоставляемые в управление статистики (квартальные, годовые отчеты)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 ст.467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02-19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Номенклатура дел администрации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 ст.200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35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02-20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Резервный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36.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02-21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Резервный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RPr="002300B6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37.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03-01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Личные дела муниципальных служащих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75 лет ЭПК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656 б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RPr="002300B6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38.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03-02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Личные дела работников администрации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75 лет ЭПК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ст.656 «б»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RPr="002300B6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39.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03-03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Личные карточки работников ф.Т-2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75 лет ЭПК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ст.658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RPr="002300B6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40.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03-04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Должностные регламенты (инструкции) муниципальных служащих и работников администрации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 (1)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80 а (1)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RPr="002300B6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41.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03-05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Протоколы заседаний конкурсных комиссий по замещению вакантных должностей, формирования кадрового резерва; заключению с муниципальными служащими, достигшими возраста 60 лет и документы к ним (заявления, списки, справки, характеристики и др.)работников на прием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670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RPr="002300B6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42.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03-06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lastRenderedPageBreak/>
              <w:t>Акты приема-передачи личных дел муниципальных служащих при переходе на другую работу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75 лет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667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RPr="002300B6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43.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03-07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Трудовые книжки, журнал учета выдачи (учета движения) трудовых книжек и вкладышей к ним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75 лет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664,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695 в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RPr="002300B6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44.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03-08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Трудовые договоры (служебные контракты), трудовые соглашения, договоры подряда, не вошедшие в состав личных дел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75 л"/>
              </w:smartTagPr>
              <w:r w:rsidRPr="00E71EC7">
                <w:rPr>
                  <w:rFonts w:ascii="Times New Roman" w:hAnsi="Times New Roman" w:cs="Times New Roman"/>
                </w:rPr>
                <w:t>75 л</w:t>
              </w:r>
            </w:smartTag>
            <w:r w:rsidRPr="00E71EC7">
              <w:rPr>
                <w:rFonts w:ascii="Times New Roman" w:hAnsi="Times New Roman" w:cs="Times New Roman"/>
              </w:rPr>
              <w:t>. ЭПК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657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RPr="002300B6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45.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03-09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Протоколы заседаний, постановления аттестационных, квалификационных, тарификационных комиссий; документы (протоколы счетных комиссий; бюллетени тайного голосования) к ним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15 л. (1) ЭПК ст.696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RPr="002300B6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46.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03-10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Резервный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RPr="002300B6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47.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03-11</w:t>
            </w: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Резервный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48.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04-01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Нормативные документы (законы, указы, постановления, распоряжения, решения) вопросам делопроизводства и архива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1(б) ТУ *Относящиеся к деятельности -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49.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04-02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Правила, инструкции, методические рекомендации по вопросам делопроизводства, формирования архивных фондов поселения, о работе с автоматизированными программными продуктами, присланные для сведения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3 г.*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10(б) ТУ *После замены новыми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50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04-03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Протоколы заседаний ЭК администрации сельского поселения</w:t>
            </w:r>
          </w:p>
        </w:tc>
        <w:tc>
          <w:tcPr>
            <w:tcW w:w="1980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постоянно</w:t>
            </w:r>
          </w:p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E71EC7">
              <w:rPr>
                <w:rFonts w:ascii="Times New Roman" w:hAnsi="Times New Roman" w:cs="Times New Roman"/>
              </w:rPr>
              <w:t>ст. 5(в) ТУ хранятся в администрации</w:t>
            </w:r>
          </w:p>
        </w:tc>
        <w:tc>
          <w:tcPr>
            <w:tcW w:w="2443" w:type="dxa"/>
          </w:tcPr>
          <w:p w:rsidR="00E71EC7" w:rsidRPr="00E71EC7" w:rsidRDefault="00E71EC7" w:rsidP="00E71EC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10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lastRenderedPageBreak/>
              <w:t>04-04</w:t>
            </w:r>
          </w:p>
        </w:tc>
        <w:tc>
          <w:tcPr>
            <w:tcW w:w="306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lastRenderedPageBreak/>
              <w:t>Инструкция по делопроизводству администрации сельского поселения</w:t>
            </w:r>
          </w:p>
        </w:tc>
        <w:tc>
          <w:tcPr>
            <w:tcW w:w="19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52.</w:t>
            </w:r>
          </w:p>
        </w:tc>
        <w:tc>
          <w:tcPr>
            <w:tcW w:w="10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04-05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Книга (журнал) учета печатей и штам</w:t>
            </w:r>
            <w:r w:rsidR="007C0B42">
              <w:rPr>
                <w:rFonts w:ascii="Times New Roman" w:hAnsi="Times New Roman"/>
              </w:rPr>
              <w:t>п</w:t>
            </w:r>
            <w:r w:rsidRPr="002300B6">
              <w:rPr>
                <w:rFonts w:ascii="Times New Roman" w:hAnsi="Times New Roman"/>
              </w:rPr>
              <w:t>ов</w:t>
            </w:r>
          </w:p>
        </w:tc>
        <w:tc>
          <w:tcPr>
            <w:tcW w:w="19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Постоянно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 ст. 409 ТУ</w:t>
            </w: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53.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04-06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Акты об уничтожении печатей и штампов</w:t>
            </w:r>
          </w:p>
        </w:tc>
        <w:tc>
          <w:tcPr>
            <w:tcW w:w="19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3 г.* 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ст. 412 ТУ 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0B6">
              <w:rPr>
                <w:rFonts w:ascii="Times New Roman" w:hAnsi="Times New Roman"/>
                <w:sz w:val="20"/>
                <w:szCs w:val="20"/>
              </w:rPr>
              <w:t>*При отсутствии книг (журналов) оттисков и слепков – постоянно</w:t>
            </w: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54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05-01</w:t>
            </w:r>
          </w:p>
        </w:tc>
        <w:tc>
          <w:tcPr>
            <w:tcW w:w="306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Нормативные документы (законы, указы, постановления, распоряжения, решения) по вопросам учета военнообязанных.</w:t>
            </w:r>
          </w:p>
        </w:tc>
        <w:tc>
          <w:tcPr>
            <w:tcW w:w="19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ст. 1(б) ТУ </w:t>
            </w:r>
            <w:r w:rsidRPr="002300B6">
              <w:rPr>
                <w:rFonts w:ascii="Times New Roman" w:hAnsi="Times New Roman"/>
                <w:sz w:val="20"/>
                <w:szCs w:val="20"/>
              </w:rPr>
              <w:t>*Относящиеся к деятельности - постоянно</w:t>
            </w: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55.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05-02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Правила, инструкции, методические рекомендации по вопросам учета военнообязанных, присланные для сведения</w:t>
            </w:r>
          </w:p>
        </w:tc>
        <w:tc>
          <w:tcPr>
            <w:tcW w:w="19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3 г.*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 ст. 10(б) ТУ *После замены новыми</w:t>
            </w: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56.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05-03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Списки призывников и допризывников Клетского сельского поселения</w:t>
            </w:r>
          </w:p>
        </w:tc>
        <w:tc>
          <w:tcPr>
            <w:tcW w:w="19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3 г. 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ст. 350(е) ТУ</w:t>
            </w: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57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05-04</w:t>
            </w:r>
          </w:p>
        </w:tc>
        <w:tc>
          <w:tcPr>
            <w:tcW w:w="306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Журнал сверок учетных карточек</w:t>
            </w:r>
          </w:p>
        </w:tc>
        <w:tc>
          <w:tcPr>
            <w:tcW w:w="19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5 л. ЭПК 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ст. 52 ТУ</w:t>
            </w: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58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05-05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Журнал учета воинов- интернационалистов и участников Великой Отечественной войны</w:t>
            </w:r>
          </w:p>
        </w:tc>
        <w:tc>
          <w:tcPr>
            <w:tcW w:w="19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Постоянно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 ст. 350(б) ТУ</w:t>
            </w: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59.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05-06</w:t>
            </w:r>
          </w:p>
        </w:tc>
        <w:tc>
          <w:tcPr>
            <w:tcW w:w="306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Карточки (книга) учета военнообязанных</w:t>
            </w:r>
          </w:p>
        </w:tc>
        <w:tc>
          <w:tcPr>
            <w:tcW w:w="19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3 г.* 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ст. 358(в) ТУ </w:t>
            </w:r>
            <w:r w:rsidRPr="002300B6">
              <w:rPr>
                <w:rFonts w:ascii="Times New Roman" w:hAnsi="Times New Roman"/>
                <w:sz w:val="20"/>
                <w:szCs w:val="20"/>
              </w:rPr>
              <w:t>*после снятия с учета</w:t>
            </w: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60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05-07</w:t>
            </w:r>
          </w:p>
        </w:tc>
        <w:tc>
          <w:tcPr>
            <w:tcW w:w="306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Карточки (книга) учета призывников</w:t>
            </w:r>
          </w:p>
        </w:tc>
        <w:tc>
          <w:tcPr>
            <w:tcW w:w="19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3 г.* 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ст. 358(в) ТУ </w:t>
            </w:r>
            <w:r w:rsidRPr="002300B6">
              <w:rPr>
                <w:rFonts w:ascii="Times New Roman" w:hAnsi="Times New Roman"/>
                <w:sz w:val="20"/>
                <w:szCs w:val="20"/>
              </w:rPr>
              <w:t>*после снятия</w:t>
            </w: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61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05-08</w:t>
            </w:r>
          </w:p>
        </w:tc>
        <w:tc>
          <w:tcPr>
            <w:tcW w:w="306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Карточки (книга) учета допризывников</w:t>
            </w:r>
          </w:p>
        </w:tc>
        <w:tc>
          <w:tcPr>
            <w:tcW w:w="19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3 г.* 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ст. 358(в) ТУ </w:t>
            </w:r>
            <w:r w:rsidRPr="002300B6">
              <w:rPr>
                <w:rFonts w:ascii="Times New Roman" w:hAnsi="Times New Roman"/>
                <w:sz w:val="20"/>
                <w:szCs w:val="20"/>
              </w:rPr>
              <w:t>*после снятия</w:t>
            </w: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62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05-09</w:t>
            </w:r>
          </w:p>
        </w:tc>
        <w:tc>
          <w:tcPr>
            <w:tcW w:w="306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Карточки (книга) учета офицеров, старшин, сержантов, солдат и матросов запаса</w:t>
            </w:r>
          </w:p>
        </w:tc>
        <w:tc>
          <w:tcPr>
            <w:tcW w:w="19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3 г.* 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ст. 358(в) ТУ </w:t>
            </w:r>
            <w:r w:rsidRPr="002300B6">
              <w:rPr>
                <w:rFonts w:ascii="Times New Roman" w:hAnsi="Times New Roman"/>
                <w:sz w:val="20"/>
                <w:szCs w:val="20"/>
              </w:rPr>
              <w:t>*после снятия</w:t>
            </w: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63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06-01</w:t>
            </w:r>
          </w:p>
        </w:tc>
        <w:tc>
          <w:tcPr>
            <w:tcW w:w="306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Нормативные документы (законы, указы, постановления, распоряжения, решения) по вопросам землеустройства и землепользования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0B6">
              <w:rPr>
                <w:rFonts w:ascii="Times New Roman" w:hAnsi="Times New Roman"/>
                <w:sz w:val="20"/>
                <w:szCs w:val="20"/>
              </w:rPr>
              <w:t>ст. 1(б) ТУ *Относящиеся к деятельности - постоянно</w:t>
            </w: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64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06-02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Правила, инструкции, методические рекомендации по вопросам землеустройства и землепользования, присланные для сведения</w:t>
            </w:r>
          </w:p>
        </w:tc>
        <w:tc>
          <w:tcPr>
            <w:tcW w:w="19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3 г.* 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ст. 10(б) ТУ *после замены новыми</w:t>
            </w: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65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06-03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Перечень земель, находящихся в муниципальной собственности</w:t>
            </w:r>
          </w:p>
        </w:tc>
        <w:tc>
          <w:tcPr>
            <w:tcW w:w="19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Постоянно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 ст. 790 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Перечень НТД</w:t>
            </w: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66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06-04</w:t>
            </w:r>
          </w:p>
        </w:tc>
        <w:tc>
          <w:tcPr>
            <w:tcW w:w="306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Документы (постановления, схемы, проекты, план и др.) по оформлению земельных участков муниципальную собственность</w:t>
            </w:r>
          </w:p>
        </w:tc>
        <w:tc>
          <w:tcPr>
            <w:tcW w:w="19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Постоянно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 ст. 843, 856 Перечень НТД</w:t>
            </w: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67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06-05</w:t>
            </w:r>
          </w:p>
        </w:tc>
        <w:tc>
          <w:tcPr>
            <w:tcW w:w="306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Документы (информации, сведения, отчеты, переписка и др.) по резервированию и изъятию земельных участков в границах сельского поселения для муниципальных нужд</w:t>
            </w:r>
          </w:p>
        </w:tc>
        <w:tc>
          <w:tcPr>
            <w:tcW w:w="19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5 л. ЭПК</w:t>
            </w: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68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06-06</w:t>
            </w:r>
          </w:p>
        </w:tc>
        <w:tc>
          <w:tcPr>
            <w:tcW w:w="306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Документы (заявления, договоры, постановления, акты и др.) о предоставление в пользование, аренду земельных участков землепользователям</w:t>
            </w:r>
          </w:p>
        </w:tc>
        <w:tc>
          <w:tcPr>
            <w:tcW w:w="19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Постоянно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 ст. 57, 429 ТУ</w:t>
            </w: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69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06-07</w:t>
            </w:r>
          </w:p>
        </w:tc>
        <w:tc>
          <w:tcPr>
            <w:tcW w:w="306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Документы (акты проверок, объяснительные записки, протоколы, переписка и др.) по осуществлению земельного контроля за использованием земель сельского поселения</w:t>
            </w:r>
          </w:p>
        </w:tc>
        <w:tc>
          <w:tcPr>
            <w:tcW w:w="19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5 л. ЭПК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 ст.58 ТУ</w:t>
            </w: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70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06-08</w:t>
            </w:r>
          </w:p>
        </w:tc>
        <w:tc>
          <w:tcPr>
            <w:tcW w:w="306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Списки землепользователей на землях сельского поселения</w:t>
            </w:r>
          </w:p>
        </w:tc>
        <w:tc>
          <w:tcPr>
            <w:tcW w:w="19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Постоянно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* ст. 581 ПДП</w:t>
            </w: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71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06-09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Книга (журнал) регистрации договоров о предоставлении в пользование или аренду </w:t>
            </w:r>
            <w:r w:rsidRPr="002300B6">
              <w:rPr>
                <w:rFonts w:ascii="Times New Roman" w:hAnsi="Times New Roman"/>
              </w:rPr>
              <w:lastRenderedPageBreak/>
              <w:t>земельных участков землепользователям</w:t>
            </w:r>
          </w:p>
        </w:tc>
        <w:tc>
          <w:tcPr>
            <w:tcW w:w="19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5 л.* 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ст. 193(б) ТУ</w:t>
            </w: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72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06-10</w:t>
            </w:r>
          </w:p>
        </w:tc>
        <w:tc>
          <w:tcPr>
            <w:tcW w:w="306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Документы (справки, информации, сведения, докладные записки, отчеты) по вопросам владения, пользования и распоряжения муниципальным имуществом сельского поселения</w:t>
            </w:r>
          </w:p>
        </w:tc>
        <w:tc>
          <w:tcPr>
            <w:tcW w:w="19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5 лет ЭПК</w:t>
            </w: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73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06-11</w:t>
            </w:r>
          </w:p>
        </w:tc>
        <w:tc>
          <w:tcPr>
            <w:tcW w:w="306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Документы (заявления, свидетельства о регистрации, доверенности, договоры, распоряжения, акты приема- передачи и др.) о предоставления в безвозмездное пользование, в хозяйственное ведение, в оперативное управление объектов муниципального имущества (зданий, сооружений) сельского поселения</w:t>
            </w:r>
          </w:p>
        </w:tc>
        <w:tc>
          <w:tcPr>
            <w:tcW w:w="19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Постоянно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 ст. 429 ТУ</w:t>
            </w: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74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06-12</w:t>
            </w:r>
          </w:p>
        </w:tc>
        <w:tc>
          <w:tcPr>
            <w:tcW w:w="306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Реестры муниципального имущества нежилого фонда, жилищного (социального, служебного назначения) фонда сельского поселения</w:t>
            </w:r>
          </w:p>
        </w:tc>
        <w:tc>
          <w:tcPr>
            <w:tcW w:w="19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Постоянно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 ст. 913 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Перечень НТД</w:t>
            </w: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75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06-13</w:t>
            </w:r>
          </w:p>
        </w:tc>
        <w:tc>
          <w:tcPr>
            <w:tcW w:w="306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Технические паспорта на объекты муниципальной недвижимости (зданий*, сооружений*) сельского поселения</w:t>
            </w:r>
          </w:p>
        </w:tc>
        <w:tc>
          <w:tcPr>
            <w:tcW w:w="19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5 л.** ЭПК 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ст. 430 ТУ</w:t>
            </w: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76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06-14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Переписка с юридическими и физическими лицами по вопросам владения, пользования и распоряжения муниципальным имуществом</w:t>
            </w:r>
          </w:p>
        </w:tc>
        <w:tc>
          <w:tcPr>
            <w:tcW w:w="19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5 л. ЭПК 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ст. 432, 433, 434, 435 ТУ</w:t>
            </w: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77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07-01</w:t>
            </w:r>
          </w:p>
        </w:tc>
        <w:tc>
          <w:tcPr>
            <w:tcW w:w="306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Нормативные документы (законы, указы, постановления, распоряжения, решения) по вопросам гражданской обороны и чрезвычайных ситуаций.</w:t>
            </w:r>
          </w:p>
        </w:tc>
        <w:tc>
          <w:tcPr>
            <w:tcW w:w="19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ст. 1(б) ТУ </w:t>
            </w:r>
            <w:r w:rsidRPr="002300B6">
              <w:rPr>
                <w:rFonts w:ascii="Times New Roman" w:hAnsi="Times New Roman"/>
                <w:sz w:val="20"/>
                <w:szCs w:val="20"/>
              </w:rPr>
              <w:t>*Относящиеся к деятельности - пост</w:t>
            </w:r>
            <w:r w:rsidRPr="002300B6">
              <w:rPr>
                <w:rFonts w:ascii="Times New Roman" w:hAnsi="Times New Roman"/>
              </w:rPr>
              <w:t>о</w:t>
            </w:r>
            <w:r w:rsidRPr="002300B6">
              <w:rPr>
                <w:rFonts w:ascii="Times New Roman" w:hAnsi="Times New Roman"/>
                <w:sz w:val="20"/>
                <w:szCs w:val="20"/>
              </w:rPr>
              <w:t>янно</w:t>
            </w: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78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07-02</w:t>
            </w:r>
          </w:p>
        </w:tc>
        <w:tc>
          <w:tcPr>
            <w:tcW w:w="306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Правила, инструкции, методические рекомендации по вопросам гражданской обороны и чрезвычайных ситуаций, присланные для </w:t>
            </w:r>
            <w:r w:rsidRPr="002300B6">
              <w:rPr>
                <w:rFonts w:ascii="Times New Roman" w:hAnsi="Times New Roman"/>
              </w:rPr>
              <w:lastRenderedPageBreak/>
              <w:t>сведения</w:t>
            </w:r>
          </w:p>
        </w:tc>
        <w:tc>
          <w:tcPr>
            <w:tcW w:w="19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3 г.* 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ст. 10(б) ТУ *после замены новыми</w:t>
            </w: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79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07-03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Документы (протоколы, решения, планы, отчеты, справки) о работе комиссии по чрезвычайным ситуациям и решения к ним</w:t>
            </w:r>
          </w:p>
        </w:tc>
        <w:tc>
          <w:tcPr>
            <w:tcW w:w="19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Постоянно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 ст. 5(б) ТУ</w:t>
            </w: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80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07-04</w:t>
            </w:r>
          </w:p>
        </w:tc>
        <w:tc>
          <w:tcPr>
            <w:tcW w:w="306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Документы (планы, отчеты, докладные записки, акты, справки, информации, переписка) об участии в предупреждении и ликвидации последствий чрезвычайных ситуаций на территории сельского поселения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Документы (планы, отчеты, акты, справки, информации, списки, переписка и др.) по организации и осуществление мероприятий по гражданской обороне, защите населения и территории сельского поселения от чрезвычайных ситуаций природного и техногенного характера</w:t>
            </w:r>
          </w:p>
        </w:tc>
        <w:tc>
          <w:tcPr>
            <w:tcW w:w="19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5 л. ЭПК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 ст. 464 ТУ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5 л. ЭПК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 ст. 464 ТУ</w:t>
            </w: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81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07-05</w:t>
            </w:r>
          </w:p>
        </w:tc>
        <w:tc>
          <w:tcPr>
            <w:tcW w:w="306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Документы (планы, отчеты, докладные записки, акты, справки, информации, переписка) по созданию первичных мер пожарной безопасности в границах сельского поселения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5 л. ЭПК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 ст. 459 ТУ</w:t>
            </w: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82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07-06</w:t>
            </w:r>
          </w:p>
        </w:tc>
        <w:tc>
          <w:tcPr>
            <w:tcW w:w="306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Документы (планы, отчеты, акты, справки, информации, списки, переписка и др.) по вопросам участия в профилактике терроризма и экстремизма, а также в минимизации и (или) ликвидации последствий проявления терроризма и экстремизма в границах сельского поселения</w:t>
            </w:r>
          </w:p>
        </w:tc>
        <w:tc>
          <w:tcPr>
            <w:tcW w:w="19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5 л. ЭПК ст. 464 ТУ</w:t>
            </w: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83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07-07</w:t>
            </w:r>
          </w:p>
        </w:tc>
        <w:tc>
          <w:tcPr>
            <w:tcW w:w="306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Резервный</w:t>
            </w:r>
          </w:p>
        </w:tc>
        <w:tc>
          <w:tcPr>
            <w:tcW w:w="19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lastRenderedPageBreak/>
              <w:t>84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lastRenderedPageBreak/>
              <w:t>08-01</w:t>
            </w:r>
          </w:p>
        </w:tc>
        <w:tc>
          <w:tcPr>
            <w:tcW w:w="306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Нормативные документы (законы, указы, постановления, </w:t>
            </w:r>
            <w:proofErr w:type="spellStart"/>
            <w:r w:rsidRPr="002300B6">
              <w:rPr>
                <w:rFonts w:ascii="Times New Roman" w:hAnsi="Times New Roman"/>
              </w:rPr>
              <w:t>распоряже</w:t>
            </w:r>
            <w:proofErr w:type="spellEnd"/>
            <w:r w:rsidRPr="002300B6">
              <w:rPr>
                <w:rFonts w:ascii="Times New Roman" w:hAnsi="Times New Roman"/>
              </w:rPr>
              <w:t xml:space="preserve">- </w:t>
            </w:r>
            <w:proofErr w:type="spellStart"/>
            <w:r w:rsidRPr="002300B6">
              <w:rPr>
                <w:rFonts w:ascii="Times New Roman" w:hAnsi="Times New Roman"/>
              </w:rPr>
              <w:lastRenderedPageBreak/>
              <w:t>ния</w:t>
            </w:r>
            <w:proofErr w:type="spellEnd"/>
            <w:r w:rsidRPr="002300B6">
              <w:rPr>
                <w:rFonts w:ascii="Times New Roman" w:hAnsi="Times New Roman"/>
              </w:rPr>
              <w:t>, решения) по вопросам формирования и исполнения бюджета, бухгалтерского учета и отчетности поселения.</w:t>
            </w:r>
          </w:p>
        </w:tc>
        <w:tc>
          <w:tcPr>
            <w:tcW w:w="19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ст. 1(б) ТУ</w:t>
            </w: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85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08-02</w:t>
            </w:r>
          </w:p>
        </w:tc>
        <w:tc>
          <w:tcPr>
            <w:tcW w:w="306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Положение об оплате труда и премировании работников администрации поселения и подведомственных муниципальных учреждений</w:t>
            </w:r>
          </w:p>
        </w:tc>
        <w:tc>
          <w:tcPr>
            <w:tcW w:w="19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постоянно 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ст.411а ТП</w:t>
            </w: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86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08-03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Штатное расписание администрации сельского поселения и изменения к нему</w:t>
            </w:r>
          </w:p>
        </w:tc>
        <w:tc>
          <w:tcPr>
            <w:tcW w:w="19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Постоянно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 ст. 32(а) ТУ</w:t>
            </w: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87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08-04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302559" w:rsidP="007C0B4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</w:t>
            </w:r>
            <w:r w:rsidR="00E71EC7" w:rsidRPr="002300B6">
              <w:rPr>
                <w:rFonts w:ascii="Times New Roman" w:hAnsi="Times New Roman"/>
              </w:rPr>
              <w:t xml:space="preserve"> сельского поселения и документы (показатели, сведения, анализы, таблицы) по его разработке, изменения к нему</w:t>
            </w:r>
          </w:p>
        </w:tc>
        <w:tc>
          <w:tcPr>
            <w:tcW w:w="19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постоянно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 ст.202 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перечень Минфина</w:t>
            </w: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88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08-05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Утвержденный годовой бюджет сельского поселения, приложения и изменения к нему</w:t>
            </w:r>
          </w:p>
        </w:tc>
        <w:tc>
          <w:tcPr>
            <w:tcW w:w="19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постоянно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 ст.212 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перечень Минфина</w:t>
            </w: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89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08-06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Отчет об исполнении годового бюджета сельского поселения и приложения к нему (балансы, отчеты)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отчет- годовой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отчет – квартальный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отчет - месячный</w:t>
            </w:r>
          </w:p>
        </w:tc>
        <w:tc>
          <w:tcPr>
            <w:tcW w:w="19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постоянно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 ст.381(а) перечень Минфина</w:t>
            </w: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90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08-07</w:t>
            </w:r>
          </w:p>
        </w:tc>
        <w:tc>
          <w:tcPr>
            <w:tcW w:w="306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Годовая смета расходов администрации сельского поселения и изменения к ней</w:t>
            </w:r>
          </w:p>
        </w:tc>
        <w:tc>
          <w:tcPr>
            <w:tcW w:w="19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Постоянно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 ст. 112(а) ТУ *</w:t>
            </w:r>
            <w:r w:rsidRPr="002300B6">
              <w:rPr>
                <w:rFonts w:ascii="Times New Roman" w:hAnsi="Times New Roman"/>
                <w:sz w:val="20"/>
                <w:szCs w:val="20"/>
              </w:rPr>
              <w:t xml:space="preserve">Административно- хозяйственных и управленческих расходов –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2300B6">
                <w:rPr>
                  <w:rFonts w:ascii="Times New Roman" w:hAnsi="Times New Roman"/>
                  <w:sz w:val="20"/>
                  <w:szCs w:val="20"/>
                </w:rPr>
                <w:t>5 л</w:t>
              </w:r>
            </w:smartTag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91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08-08</w:t>
            </w:r>
          </w:p>
        </w:tc>
        <w:tc>
          <w:tcPr>
            <w:tcW w:w="306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Сводная бюджетная роспись администрации на текущий финансовый год и плановый период, справки об</w:t>
            </w:r>
            <w:r w:rsidR="00FD0E5A">
              <w:rPr>
                <w:rFonts w:ascii="Times New Roman" w:hAnsi="Times New Roman"/>
              </w:rPr>
              <w:t xml:space="preserve"> </w:t>
            </w:r>
            <w:r w:rsidRPr="002300B6">
              <w:rPr>
                <w:rFonts w:ascii="Times New Roman" w:hAnsi="Times New Roman"/>
              </w:rPr>
              <w:t>изменении сводной бюджетной росписи</w:t>
            </w:r>
          </w:p>
        </w:tc>
        <w:tc>
          <w:tcPr>
            <w:tcW w:w="19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Постоянно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 ст. 135(б) ТУ</w:t>
            </w: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92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08-09</w:t>
            </w:r>
          </w:p>
        </w:tc>
        <w:tc>
          <w:tcPr>
            <w:tcW w:w="306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Регистры бухгалтерского учета (главная книга, журналы-ордера, мемориальные ордера, журналы операций по счетам, накопительные ведомости, </w:t>
            </w:r>
            <w:r w:rsidRPr="002300B6">
              <w:rPr>
                <w:rFonts w:ascii="Times New Roman" w:hAnsi="Times New Roman"/>
              </w:rPr>
              <w:lastRenderedPageBreak/>
              <w:t>инвентарные списки и др.)</w:t>
            </w:r>
          </w:p>
        </w:tc>
        <w:tc>
          <w:tcPr>
            <w:tcW w:w="19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93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08-10</w:t>
            </w:r>
          </w:p>
        </w:tc>
        <w:tc>
          <w:tcPr>
            <w:tcW w:w="306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Налоговые декларации по всем видам налогов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Отчеты по налогам: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годовые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квартальный</w:t>
            </w:r>
          </w:p>
        </w:tc>
        <w:tc>
          <w:tcPr>
            <w:tcW w:w="19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Постоянно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 ст. 143 ТУ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постоянно 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ст. 170(а) ТУ</w:t>
            </w: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94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08-11</w:t>
            </w:r>
          </w:p>
        </w:tc>
        <w:tc>
          <w:tcPr>
            <w:tcW w:w="306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Лицевые счета работников администрации сельского поселения</w:t>
            </w:r>
          </w:p>
        </w:tc>
        <w:tc>
          <w:tcPr>
            <w:tcW w:w="19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75 л"/>
              </w:smartTagPr>
              <w:r w:rsidRPr="002300B6">
                <w:rPr>
                  <w:rFonts w:ascii="Times New Roman" w:hAnsi="Times New Roman"/>
                </w:rPr>
                <w:t>75 л</w:t>
              </w:r>
            </w:smartTag>
            <w:r w:rsidRPr="002300B6">
              <w:rPr>
                <w:rFonts w:ascii="Times New Roman" w:hAnsi="Times New Roman"/>
              </w:rPr>
              <w:t>. ЭПК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 ст. 153 ТУ</w:t>
            </w: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95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08-12</w:t>
            </w:r>
          </w:p>
        </w:tc>
        <w:tc>
          <w:tcPr>
            <w:tcW w:w="306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Документы (протоколы заседаний инвентаризационных комиссий, инвентарные описи, акты, сличительные ведомости, переписка) об инвентаризации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5 л"/>
              </w:smartTagPr>
              <w:r w:rsidRPr="002300B6">
                <w:rPr>
                  <w:rFonts w:ascii="Times New Roman" w:hAnsi="Times New Roman"/>
                </w:rPr>
                <w:t>5 л</w:t>
              </w:r>
            </w:smartTag>
            <w:r w:rsidRPr="002300B6">
              <w:rPr>
                <w:rFonts w:ascii="Times New Roman" w:hAnsi="Times New Roman"/>
              </w:rPr>
              <w:t xml:space="preserve">.* 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 xml:space="preserve">ст. 192 ТУ 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*при условии завершения проверки (ревизии)</w:t>
            </w: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96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08-13</w:t>
            </w:r>
          </w:p>
        </w:tc>
        <w:tc>
          <w:tcPr>
            <w:tcW w:w="306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Документы (протоколы, акты, расчеты) о переоценке основных фондов, определения износа основных средств</w:t>
            </w:r>
          </w:p>
        </w:tc>
        <w:tc>
          <w:tcPr>
            <w:tcW w:w="19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постоянно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ст. 429 ТП</w:t>
            </w: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97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512D1A" w:rsidRDefault="00512D1A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512D1A" w:rsidP="007C0B4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08-14</w:t>
            </w:r>
          </w:p>
        </w:tc>
        <w:tc>
          <w:tcPr>
            <w:tcW w:w="3060" w:type="dxa"/>
          </w:tcPr>
          <w:p w:rsidR="00E71EC7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512D1A" w:rsidP="007C0B4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Отчеты в ПФР</w:t>
            </w:r>
          </w:p>
        </w:tc>
        <w:tc>
          <w:tcPr>
            <w:tcW w:w="1980" w:type="dxa"/>
          </w:tcPr>
          <w:p w:rsidR="00512D1A" w:rsidRDefault="00512D1A" w:rsidP="00512D1A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512D1A" w:rsidRPr="002300B6" w:rsidRDefault="00512D1A" w:rsidP="00512D1A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постоянно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98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611847" w:rsidRDefault="0061184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085E0D" w:rsidP="007C0B4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08-15</w:t>
            </w:r>
          </w:p>
        </w:tc>
        <w:tc>
          <w:tcPr>
            <w:tcW w:w="3060" w:type="dxa"/>
          </w:tcPr>
          <w:p w:rsidR="00E71EC7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A849E9" w:rsidRDefault="00A849E9" w:rsidP="007C0B4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9E9">
              <w:rPr>
                <w:rFonts w:ascii="Times New Roman" w:hAnsi="Times New Roman" w:cs="Times New Roman"/>
                <w:sz w:val="24"/>
                <w:szCs w:val="24"/>
              </w:rPr>
              <w:t>Заработная плата: табели учета использования рабочего времени, расчетно-платежные ведомости, журналы операций расчетов по заработной плате, денежному довольствию</w:t>
            </w:r>
          </w:p>
        </w:tc>
        <w:tc>
          <w:tcPr>
            <w:tcW w:w="1980" w:type="dxa"/>
          </w:tcPr>
          <w:p w:rsidR="00611847" w:rsidRDefault="0061184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9146F" w:rsidRDefault="00F9146F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9146F" w:rsidRDefault="00F9146F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085E0D" w:rsidP="007C0B4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99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09-01</w:t>
            </w:r>
          </w:p>
        </w:tc>
        <w:tc>
          <w:tcPr>
            <w:tcW w:w="3060" w:type="dxa"/>
          </w:tcPr>
          <w:p w:rsidR="00E71EC7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1A7E7A">
              <w:rPr>
                <w:rFonts w:ascii="Times New Roman" w:hAnsi="Times New Roman"/>
              </w:rPr>
              <w:t>Генеральные планы сельского поселения</w:t>
            </w:r>
          </w:p>
        </w:tc>
        <w:tc>
          <w:tcPr>
            <w:tcW w:w="1980" w:type="dxa"/>
          </w:tcPr>
          <w:p w:rsidR="00E71EC7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  <w:r w:rsidRPr="001A7E7A">
              <w:rPr>
                <w:rFonts w:ascii="Times New Roman" w:hAnsi="Times New Roman"/>
              </w:rPr>
              <w:t xml:space="preserve"> ст.421(б) Перечень НТД</w:t>
            </w: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100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09-02</w:t>
            </w:r>
          </w:p>
        </w:tc>
        <w:tc>
          <w:tcPr>
            <w:tcW w:w="3060" w:type="dxa"/>
          </w:tcPr>
          <w:p w:rsidR="00E71EC7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1A7E7A">
              <w:rPr>
                <w:rFonts w:ascii="Times New Roman" w:hAnsi="Times New Roman"/>
              </w:rPr>
              <w:t>Переписка о разработке генеральных планов и смет капитального строительства, реконструкции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0" w:type="dxa"/>
          </w:tcPr>
          <w:p w:rsidR="00E71EC7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1A7E7A">
              <w:rPr>
                <w:rFonts w:ascii="Times New Roman" w:hAnsi="Times New Roman"/>
              </w:rPr>
              <w:t>5 л. ЭПК</w:t>
            </w: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101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09-03</w:t>
            </w:r>
          </w:p>
        </w:tc>
        <w:tc>
          <w:tcPr>
            <w:tcW w:w="3060" w:type="dxa"/>
          </w:tcPr>
          <w:p w:rsidR="00E71EC7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1A7E7A">
              <w:rPr>
                <w:rFonts w:ascii="Times New Roman" w:hAnsi="Times New Roman"/>
              </w:rPr>
              <w:t>Документы по обоснованию проектов генеральных планов сельского поселений (аналитические записки, расчеты, карты)</w:t>
            </w:r>
          </w:p>
        </w:tc>
        <w:tc>
          <w:tcPr>
            <w:tcW w:w="1980" w:type="dxa"/>
          </w:tcPr>
          <w:p w:rsidR="00E71EC7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1A7E7A">
              <w:rPr>
                <w:rFonts w:ascii="Times New Roman" w:hAnsi="Times New Roman"/>
              </w:rPr>
              <w:t xml:space="preserve"> ст.422 Перечень НТД</w:t>
            </w: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102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09-04</w:t>
            </w:r>
          </w:p>
        </w:tc>
        <w:tc>
          <w:tcPr>
            <w:tcW w:w="3060" w:type="dxa"/>
          </w:tcPr>
          <w:p w:rsidR="00E71EC7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резервный</w:t>
            </w:r>
          </w:p>
        </w:tc>
        <w:tc>
          <w:tcPr>
            <w:tcW w:w="1980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103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10-01</w:t>
            </w:r>
          </w:p>
        </w:tc>
        <w:tc>
          <w:tcPr>
            <w:tcW w:w="3060" w:type="dxa"/>
          </w:tcPr>
          <w:p w:rsidR="00E71EC7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1A7E7A">
              <w:rPr>
                <w:rFonts w:ascii="Times New Roman" w:hAnsi="Times New Roman"/>
              </w:rPr>
              <w:t xml:space="preserve">Документы по оказанию содействия в установлении опеки и попечительства над жителями поселения (акты, справки, </w:t>
            </w:r>
            <w:proofErr w:type="spellStart"/>
            <w:r w:rsidRPr="001A7E7A">
              <w:rPr>
                <w:rFonts w:ascii="Times New Roman" w:hAnsi="Times New Roman"/>
              </w:rPr>
              <w:t>заявления,переписка</w:t>
            </w:r>
            <w:proofErr w:type="spellEnd"/>
            <w:r w:rsidRPr="001A7E7A">
              <w:rPr>
                <w:rFonts w:ascii="Times New Roman" w:hAnsi="Times New Roman"/>
              </w:rPr>
              <w:t>)</w:t>
            </w:r>
          </w:p>
        </w:tc>
        <w:tc>
          <w:tcPr>
            <w:tcW w:w="1980" w:type="dxa"/>
          </w:tcPr>
          <w:p w:rsidR="00E71EC7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1A7E7A">
              <w:rPr>
                <w:rFonts w:ascii="Times New Roman" w:hAnsi="Times New Roman"/>
              </w:rPr>
              <w:t xml:space="preserve">5 лет 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1A7E7A">
              <w:rPr>
                <w:rFonts w:ascii="Times New Roman" w:hAnsi="Times New Roman"/>
              </w:rPr>
              <w:t>ст. 100 ПМСЗ</w:t>
            </w: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2300B6">
              <w:rPr>
                <w:rFonts w:ascii="Times New Roman" w:hAnsi="Times New Roman"/>
              </w:rPr>
              <w:t>04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10-02</w:t>
            </w:r>
          </w:p>
        </w:tc>
        <w:tc>
          <w:tcPr>
            <w:tcW w:w="3060" w:type="dxa"/>
          </w:tcPr>
          <w:p w:rsidR="00E71EC7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1A7E7A">
              <w:rPr>
                <w:rFonts w:ascii="Times New Roman" w:hAnsi="Times New Roman"/>
              </w:rPr>
              <w:t>Журнал учета одиноких матерей</w:t>
            </w:r>
          </w:p>
        </w:tc>
        <w:tc>
          <w:tcPr>
            <w:tcW w:w="1980" w:type="dxa"/>
          </w:tcPr>
          <w:p w:rsidR="00E71EC7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1A7E7A">
              <w:rPr>
                <w:rFonts w:ascii="Times New Roman" w:hAnsi="Times New Roman"/>
              </w:rPr>
              <w:t>ст.106 ПМСЗ</w:t>
            </w: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E71EC7" w:rsidTr="007C0B42">
        <w:tc>
          <w:tcPr>
            <w:tcW w:w="1007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 w:rsidRPr="002300B6">
              <w:rPr>
                <w:rFonts w:ascii="Times New Roman" w:hAnsi="Times New Roman"/>
              </w:rPr>
              <w:t>105</w:t>
            </w: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</w:tcPr>
          <w:p w:rsidR="00E71EC7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10-03</w:t>
            </w:r>
          </w:p>
        </w:tc>
        <w:tc>
          <w:tcPr>
            <w:tcW w:w="3060" w:type="dxa"/>
          </w:tcPr>
          <w:p w:rsidR="00E71EC7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Резервный</w:t>
            </w:r>
          </w:p>
        </w:tc>
        <w:tc>
          <w:tcPr>
            <w:tcW w:w="1980" w:type="dxa"/>
          </w:tcPr>
          <w:p w:rsidR="00E71EC7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43" w:type="dxa"/>
          </w:tcPr>
          <w:p w:rsidR="00E71EC7" w:rsidRPr="002300B6" w:rsidRDefault="00E71EC7" w:rsidP="007C0B42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E71EC7" w:rsidRDefault="00E71EC7" w:rsidP="00E71EC7">
      <w:pPr>
        <w:pStyle w:val="a3"/>
        <w:jc w:val="both"/>
        <w:rPr>
          <w:rFonts w:ascii="Times New Roman" w:hAnsi="Times New Roman"/>
        </w:rPr>
      </w:pPr>
    </w:p>
    <w:p w:rsidR="00E71EC7" w:rsidRDefault="00E71EC7" w:rsidP="00E71EC7">
      <w:pPr>
        <w:pStyle w:val="a3"/>
        <w:jc w:val="both"/>
        <w:rPr>
          <w:rFonts w:ascii="Times New Roman" w:hAnsi="Times New Roman"/>
        </w:rPr>
      </w:pPr>
    </w:p>
    <w:p w:rsidR="00E71EC7" w:rsidRDefault="00E71EC7" w:rsidP="00E71EC7">
      <w:pPr>
        <w:pStyle w:val="a3"/>
        <w:jc w:val="both"/>
        <w:rPr>
          <w:rFonts w:ascii="Times New Roman" w:hAnsi="Times New Roman"/>
        </w:rPr>
      </w:pPr>
    </w:p>
    <w:p w:rsidR="00E71EC7" w:rsidRDefault="00E71EC7" w:rsidP="00E71EC7">
      <w:pPr>
        <w:pStyle w:val="a3"/>
        <w:jc w:val="both"/>
        <w:rPr>
          <w:rFonts w:ascii="Times New Roman" w:hAnsi="Times New Roman"/>
        </w:rPr>
      </w:pPr>
    </w:p>
    <w:p w:rsidR="00E71EC7" w:rsidRDefault="00E71EC7" w:rsidP="00E71EC7">
      <w:pPr>
        <w:pStyle w:val="a3"/>
        <w:jc w:val="both"/>
        <w:rPr>
          <w:rFonts w:ascii="Times New Roman" w:hAnsi="Times New Roman"/>
        </w:rPr>
      </w:pPr>
    </w:p>
    <w:p w:rsidR="00E71EC7" w:rsidRDefault="00E71EC7" w:rsidP="00E71EC7">
      <w:pPr>
        <w:pStyle w:val="a3"/>
        <w:jc w:val="both"/>
        <w:rPr>
          <w:rFonts w:ascii="Times New Roman" w:hAnsi="Times New Roman"/>
        </w:rPr>
      </w:pPr>
    </w:p>
    <w:p w:rsidR="00E71EC7" w:rsidRDefault="00E71EC7" w:rsidP="00E71EC7">
      <w:pPr>
        <w:pStyle w:val="a3"/>
        <w:jc w:val="both"/>
        <w:rPr>
          <w:rFonts w:ascii="Times New Roman" w:hAnsi="Times New Roman"/>
        </w:rPr>
      </w:pPr>
    </w:p>
    <w:p w:rsidR="00E71EC7" w:rsidRDefault="00E71EC7" w:rsidP="00E71EC7">
      <w:pPr>
        <w:pStyle w:val="a3"/>
        <w:jc w:val="both"/>
        <w:rPr>
          <w:rFonts w:ascii="Times New Roman" w:hAnsi="Times New Roman"/>
        </w:rPr>
      </w:pPr>
    </w:p>
    <w:p w:rsidR="00E71EC7" w:rsidRDefault="00E71EC7" w:rsidP="00E71EC7">
      <w:pPr>
        <w:pStyle w:val="a3"/>
        <w:jc w:val="both"/>
        <w:rPr>
          <w:rFonts w:ascii="Times New Roman" w:hAnsi="Times New Roman"/>
        </w:rPr>
      </w:pPr>
    </w:p>
    <w:p w:rsidR="005B5FDC" w:rsidRPr="00E71EC7" w:rsidRDefault="005B5FDC" w:rsidP="00E71E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B5FDC" w:rsidRPr="00E71EC7" w:rsidSect="007C0B42">
      <w:foot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A9C" w:rsidRDefault="00747A9C" w:rsidP="009B3045">
      <w:pPr>
        <w:spacing w:after="0" w:line="240" w:lineRule="auto"/>
      </w:pPr>
      <w:r>
        <w:separator/>
      </w:r>
    </w:p>
  </w:endnote>
  <w:endnote w:type="continuationSeparator" w:id="0">
    <w:p w:rsidR="00747A9C" w:rsidRDefault="00747A9C" w:rsidP="009B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E5A" w:rsidRDefault="00FD0E5A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2559">
      <w:rPr>
        <w:noProof/>
      </w:rPr>
      <w:t>17</w:t>
    </w:r>
    <w:r>
      <w:rPr>
        <w:noProof/>
      </w:rPr>
      <w:fldChar w:fldCharType="end"/>
    </w:r>
  </w:p>
  <w:p w:rsidR="00FD0E5A" w:rsidRDefault="00FD0E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A9C" w:rsidRDefault="00747A9C" w:rsidP="009B3045">
      <w:pPr>
        <w:spacing w:after="0" w:line="240" w:lineRule="auto"/>
      </w:pPr>
      <w:r>
        <w:separator/>
      </w:r>
    </w:p>
  </w:footnote>
  <w:footnote w:type="continuationSeparator" w:id="0">
    <w:p w:rsidR="00747A9C" w:rsidRDefault="00747A9C" w:rsidP="009B3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1EC7"/>
    <w:rsid w:val="00042E14"/>
    <w:rsid w:val="00085E0D"/>
    <w:rsid w:val="001A2890"/>
    <w:rsid w:val="002579FA"/>
    <w:rsid w:val="00302559"/>
    <w:rsid w:val="004279FA"/>
    <w:rsid w:val="00460AE7"/>
    <w:rsid w:val="00512D1A"/>
    <w:rsid w:val="005B5FDC"/>
    <w:rsid w:val="005C3B1D"/>
    <w:rsid w:val="00611847"/>
    <w:rsid w:val="00747A9C"/>
    <w:rsid w:val="007C0B42"/>
    <w:rsid w:val="007F52C1"/>
    <w:rsid w:val="00834DC3"/>
    <w:rsid w:val="00927D0A"/>
    <w:rsid w:val="009B3045"/>
    <w:rsid w:val="00A343D8"/>
    <w:rsid w:val="00A849E9"/>
    <w:rsid w:val="00B21511"/>
    <w:rsid w:val="00D67441"/>
    <w:rsid w:val="00E27E8F"/>
    <w:rsid w:val="00E71EC7"/>
    <w:rsid w:val="00EE6A9E"/>
    <w:rsid w:val="00F9146F"/>
    <w:rsid w:val="00FD0E5A"/>
    <w:rsid w:val="00FE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45"/>
  </w:style>
  <w:style w:type="paragraph" w:styleId="1">
    <w:name w:val="heading 1"/>
    <w:basedOn w:val="a"/>
    <w:next w:val="a"/>
    <w:link w:val="10"/>
    <w:uiPriority w:val="9"/>
    <w:qFormat/>
    <w:rsid w:val="00E71E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1EC7"/>
    <w:pPr>
      <w:spacing w:after="0" w:line="240" w:lineRule="auto"/>
    </w:pPr>
  </w:style>
  <w:style w:type="table" w:styleId="a4">
    <w:name w:val="Table Grid"/>
    <w:basedOn w:val="a1"/>
    <w:rsid w:val="00E71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E71E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71EC7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71E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E71EC7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1E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19</Pages>
  <Words>4275</Words>
  <Characters>24369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dcterms:created xsi:type="dcterms:W3CDTF">2018-01-18T05:35:00Z</dcterms:created>
  <dcterms:modified xsi:type="dcterms:W3CDTF">2019-10-24T06:05:00Z</dcterms:modified>
</cp:coreProperties>
</file>