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24" w:rsidRPr="000530F5" w:rsidRDefault="006A1C24" w:rsidP="006A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6A1C24" w:rsidRPr="000530F5" w:rsidRDefault="006A1C24" w:rsidP="006A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6A1C24" w:rsidRPr="000530F5" w:rsidRDefault="006A1C24" w:rsidP="006A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6A1C24" w:rsidRPr="000530F5" w:rsidRDefault="006A1C24" w:rsidP="006A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6A1C24" w:rsidRPr="000530F5" w:rsidRDefault="006A1C24" w:rsidP="006A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24" w:rsidRPr="000530F5" w:rsidRDefault="006A1C24" w:rsidP="006A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24" w:rsidRPr="000530F5" w:rsidRDefault="006A1C24" w:rsidP="006A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062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A1C24" w:rsidRPr="000530F5" w:rsidRDefault="006A1C24" w:rsidP="006A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24" w:rsidRPr="000530F5" w:rsidRDefault="006A1C24" w:rsidP="006A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24" w:rsidRPr="000530F5" w:rsidRDefault="006A1C24" w:rsidP="006A1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0620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062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х. Клетский  </w:t>
      </w:r>
    </w:p>
    <w:p w:rsidR="006A1C24" w:rsidRPr="000530F5" w:rsidRDefault="006A1C24" w:rsidP="006A1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24" w:rsidRPr="000530F5" w:rsidRDefault="006A1C24" w:rsidP="006A1C2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C24" w:rsidRPr="000530F5" w:rsidRDefault="006A1C24" w:rsidP="006A1C2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налога на имущество физических лиц </w:t>
      </w:r>
    </w:p>
    <w:p w:rsidR="006A1C24" w:rsidRPr="000530F5" w:rsidRDefault="006A1C24" w:rsidP="006A1C2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Клетского сельского поселения</w:t>
      </w:r>
    </w:p>
    <w:p w:rsidR="006A1C24" w:rsidRPr="000530F5" w:rsidRDefault="006A1C24" w:rsidP="006A1C24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24" w:rsidRPr="000530F5" w:rsidRDefault="006A1C24" w:rsidP="006A1C24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Pr="000530F5">
        <w:rPr>
          <w:rFonts w:ascii="Times New Roman" w:eastAsia="Times New Roman" w:hAnsi="Times New Roman" w:cs="Arial"/>
          <w:sz w:val="28"/>
          <w:szCs w:val="28"/>
          <w:lang w:eastAsia="ru-RU"/>
        </w:rPr>
        <w:t>т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5, 12,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32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Клетского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Среднеахтубинского муниципального района Волгоградской области</w:t>
      </w:r>
      <w:r w:rsidRPr="000530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Дума Клетского сельского поселения</w:t>
      </w:r>
    </w:p>
    <w:p w:rsidR="006A1C24" w:rsidRPr="000530F5" w:rsidRDefault="006A1C24" w:rsidP="006A1C24">
      <w:pPr>
        <w:spacing w:after="60" w:line="240" w:lineRule="auto"/>
        <w:ind w:firstLine="708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A1C24" w:rsidRPr="000530F5" w:rsidRDefault="006A1C24" w:rsidP="006A1C24">
      <w:pPr>
        <w:spacing w:after="60" w:line="240" w:lineRule="auto"/>
        <w:ind w:firstLine="708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Arial"/>
          <w:sz w:val="28"/>
          <w:szCs w:val="28"/>
          <w:lang w:eastAsia="ru-RU"/>
        </w:rPr>
        <w:t>РЕШИЛА:</w:t>
      </w:r>
    </w:p>
    <w:p w:rsidR="006A1C24" w:rsidRPr="000530F5" w:rsidRDefault="006A1C24" w:rsidP="006A1C24">
      <w:pPr>
        <w:tabs>
          <w:tab w:val="left" w:pos="10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и ввести в действие с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Клетского сельского поселения налог на имущество физических лиц (далее – налог).</w:t>
      </w:r>
    </w:p>
    <w:p w:rsidR="006A1C24" w:rsidRPr="000530F5" w:rsidRDefault="006A1C24" w:rsidP="006A1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53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в отношении объектов налогообложения, за исключением объектов, включенных в перечень, определяемый в соответствии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378.2 Налогового кодекса Российской Федерации, а также объектов налогообложения, предусмотренных абзацем 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378.2  Налогового кодекса Российской Федерации,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их инвентаризационной стоимости.</w:t>
      </w:r>
    </w:p>
    <w:p w:rsidR="006A1C24" w:rsidRPr="000530F5" w:rsidRDefault="006A1C24" w:rsidP="006A1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в отношении объектов налогообложения за исключением объектов, включенных в перечень, определяемый в соответствии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атьи.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378.2 Налогового кодекса Российской Федерации, а также объектов налогообложения, предусмотренных абзацем 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ст. 378.2  Налогового кодекса Российской Федерации, определяется из их кадастровой стоимости.</w:t>
      </w:r>
    </w:p>
    <w:p w:rsidR="006A1C24" w:rsidRPr="000530F5" w:rsidRDefault="006A1C24" w:rsidP="006A1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ставки налога на имущество физических лиц на </w:t>
      </w:r>
      <w:proofErr w:type="gramStart"/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умноженной на коэффициент 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Клетского сельского поселения в следующих размерах: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6A1C24" w:rsidRPr="000530F5" w:rsidTr="008258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C24" w:rsidRPr="000530F5" w:rsidRDefault="006A1C24" w:rsidP="0082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05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C24" w:rsidRPr="000530F5" w:rsidRDefault="006A1C24" w:rsidP="0082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6A1C24" w:rsidRPr="000530F5" w:rsidTr="008258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C24" w:rsidRPr="000530F5" w:rsidRDefault="006A1C24" w:rsidP="0082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300 000 рублей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C24" w:rsidRPr="000530F5" w:rsidRDefault="006A1C24" w:rsidP="006A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</w:t>
            </w:r>
          </w:p>
        </w:tc>
      </w:tr>
      <w:tr w:rsidR="006A1C24" w:rsidRPr="000530F5" w:rsidTr="008258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C24" w:rsidRPr="000530F5" w:rsidRDefault="006A1C24" w:rsidP="0082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300 000 до 500 000 рублей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C24" w:rsidRPr="000530F5" w:rsidRDefault="006A1C24" w:rsidP="006A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5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,1 </w:t>
            </w:r>
          </w:p>
        </w:tc>
      </w:tr>
      <w:tr w:rsidR="006A1C24" w:rsidRPr="000530F5" w:rsidTr="008258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C24" w:rsidRPr="000530F5" w:rsidRDefault="006A1C24" w:rsidP="0082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500 000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C24" w:rsidRPr="000530F5" w:rsidRDefault="006A1C24" w:rsidP="006A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</w:t>
            </w:r>
          </w:p>
        </w:tc>
      </w:tr>
      <w:bookmarkEnd w:id="0"/>
    </w:tbl>
    <w:p w:rsidR="006A1C24" w:rsidRPr="000530F5" w:rsidRDefault="006A1C24" w:rsidP="006A1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24" w:rsidRPr="000530F5" w:rsidRDefault="006A1C24" w:rsidP="006A1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н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объектов налогообложения, включенных в перечень, определяемый в соответствии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378.2 Налогового кодекса Российской Федерации, а также объектов налогообложения, предусмотренных абзацем 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378.2  Налогового кодекса Российской Федерации,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C24" w:rsidRDefault="006A1C24" w:rsidP="006A1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установлены в соответствии со статьёй 407 Налогового кодекса Российской Федерации.</w:t>
      </w:r>
    </w:p>
    <w:p w:rsidR="006A1C24" w:rsidRDefault="006A1C24" w:rsidP="006A1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пунктом 1 статьи 409 Налогового кодекса Российской Федерации налог подлежит уплате налогоплательщиками в срок не позднее 1 декабря года, следующего за истекшим налоговым периодом.</w:t>
      </w:r>
    </w:p>
    <w:p w:rsidR="006A1C24" w:rsidRPr="006A1C24" w:rsidRDefault="006A1C24" w:rsidP="006A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5" w:history="1">
        <w:r w:rsidRPr="006A1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6A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налоговой льготы, а также вправе представить </w:t>
      </w:r>
      <w:hyperlink r:id="rId6" w:history="1">
        <w:r w:rsidRPr="006A1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</w:t>
        </w:r>
      </w:hyperlink>
      <w:r w:rsidRPr="006A1C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право налогоплательщика на налоговую льготу.</w:t>
      </w:r>
    </w:p>
    <w:p w:rsidR="006A1C24" w:rsidRPr="006A1C24" w:rsidRDefault="006A1C24" w:rsidP="006A1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налоговой льготы направляется по форме заявления, в порядке и формате, которые определяются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6A1C24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A06209" w:rsidRDefault="006A1C24" w:rsidP="00A062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530F5">
        <w:rPr>
          <w:rFonts w:ascii="Times New Roman" w:hAnsi="Times New Roman"/>
          <w:sz w:val="28"/>
          <w:szCs w:val="28"/>
        </w:rPr>
        <w:t>. Признать утратившим силу решение сельской Думы Клетского сельского поселения №1</w:t>
      </w:r>
      <w:r w:rsidR="005B538A">
        <w:rPr>
          <w:rFonts w:ascii="Times New Roman" w:hAnsi="Times New Roman"/>
          <w:sz w:val="28"/>
          <w:szCs w:val="28"/>
        </w:rPr>
        <w:t>4</w:t>
      </w:r>
      <w:r w:rsidRPr="000530F5">
        <w:rPr>
          <w:rFonts w:ascii="Times New Roman" w:hAnsi="Times New Roman"/>
          <w:sz w:val="28"/>
          <w:szCs w:val="28"/>
        </w:rPr>
        <w:t>/</w:t>
      </w:r>
      <w:r w:rsidR="005B538A">
        <w:rPr>
          <w:rFonts w:ascii="Times New Roman" w:hAnsi="Times New Roman"/>
          <w:sz w:val="28"/>
          <w:szCs w:val="28"/>
        </w:rPr>
        <w:t>4</w:t>
      </w:r>
      <w:r w:rsidRPr="000530F5">
        <w:rPr>
          <w:rFonts w:ascii="Times New Roman" w:hAnsi="Times New Roman"/>
          <w:sz w:val="28"/>
          <w:szCs w:val="28"/>
        </w:rPr>
        <w:t xml:space="preserve"> от </w:t>
      </w:r>
      <w:r w:rsidR="005B538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0530F5">
        <w:rPr>
          <w:rFonts w:ascii="Times New Roman" w:hAnsi="Times New Roman"/>
          <w:sz w:val="28"/>
          <w:szCs w:val="28"/>
        </w:rPr>
        <w:t xml:space="preserve"> 201</w:t>
      </w:r>
      <w:r w:rsidR="005B538A">
        <w:rPr>
          <w:rFonts w:ascii="Times New Roman" w:hAnsi="Times New Roman"/>
          <w:sz w:val="28"/>
          <w:szCs w:val="28"/>
        </w:rPr>
        <w:t>7</w:t>
      </w:r>
      <w:r w:rsidRPr="000530F5">
        <w:rPr>
          <w:rFonts w:ascii="Times New Roman" w:hAnsi="Times New Roman"/>
          <w:sz w:val="28"/>
          <w:szCs w:val="28"/>
        </w:rPr>
        <w:t xml:space="preserve"> года «</w:t>
      </w:r>
      <w:r w:rsidRPr="00601AC3">
        <w:rPr>
          <w:rFonts w:ascii="Times New Roman" w:hAnsi="Times New Roman"/>
          <w:sz w:val="28"/>
          <w:szCs w:val="28"/>
        </w:rPr>
        <w:t>Об установлении налога н</w:t>
      </w:r>
      <w:r>
        <w:rPr>
          <w:rFonts w:ascii="Times New Roman" w:hAnsi="Times New Roman"/>
          <w:sz w:val="28"/>
          <w:szCs w:val="28"/>
        </w:rPr>
        <w:t>а им</w:t>
      </w:r>
      <w:r w:rsidRPr="00601AC3">
        <w:rPr>
          <w:rFonts w:ascii="Times New Roman" w:hAnsi="Times New Roman"/>
          <w:sz w:val="28"/>
          <w:szCs w:val="28"/>
        </w:rPr>
        <w:t>ущество физических лиц на территории Клетского сельского поселения</w:t>
      </w:r>
      <w:r w:rsidR="00941C70">
        <w:rPr>
          <w:rFonts w:ascii="Times New Roman" w:hAnsi="Times New Roman"/>
          <w:sz w:val="28"/>
          <w:szCs w:val="28"/>
        </w:rPr>
        <w:t>».</w:t>
      </w:r>
    </w:p>
    <w:p w:rsidR="00A06209" w:rsidRPr="00A06209" w:rsidRDefault="006A1C24" w:rsidP="00A062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530F5">
        <w:rPr>
          <w:rFonts w:ascii="Times New Roman" w:hAnsi="Times New Roman"/>
          <w:sz w:val="28"/>
          <w:szCs w:val="28"/>
        </w:rPr>
        <w:t xml:space="preserve">. </w:t>
      </w:r>
      <w:r w:rsidR="00A06209" w:rsidRPr="00A06209">
        <w:rPr>
          <w:rFonts w:ascii="Times New Roman" w:hAnsi="Times New Roman"/>
          <w:bCs/>
          <w:sz w:val="28"/>
          <w:szCs w:val="28"/>
        </w:rPr>
        <w:t>Настоящее решение вступает в силу со дня</w:t>
      </w:r>
      <w:r w:rsidR="00A06209" w:rsidRPr="00A0620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 и распространяет свое действие на правоотношения, возникшие с 1 января 2018 года.</w:t>
      </w:r>
    </w:p>
    <w:p w:rsidR="00A06209" w:rsidRDefault="00A06209" w:rsidP="006A1C2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A1C24" w:rsidRPr="000530F5" w:rsidRDefault="006A1C24" w:rsidP="006A1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70" w:rsidRDefault="00F409FC" w:rsidP="006A1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4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Г.Р. Шахабов</w:t>
      </w:r>
    </w:p>
    <w:sectPr w:rsidR="0094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24"/>
    <w:rsid w:val="005B538A"/>
    <w:rsid w:val="006A1C24"/>
    <w:rsid w:val="00941C70"/>
    <w:rsid w:val="00A06209"/>
    <w:rsid w:val="00A61F34"/>
    <w:rsid w:val="00DA5791"/>
    <w:rsid w:val="00F4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1C2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1C2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7B659F4688A3BC065D8B456A63CF67B67ABDE0D81F50243B2969F929D3F6526575675584CCD053Bh5H" TargetMode="External"/><Relationship Id="rId5" Type="http://schemas.openxmlformats.org/officeDocument/2006/relationships/hyperlink" Target="consultantplus://offline/ref=A5F7B659F4688A3BC065D8B456A63CF67B67A9D70585F50243B2969F929D3F6526575675584CCD073Bh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2018-12-14T04:35:00Z</dcterms:created>
  <dcterms:modified xsi:type="dcterms:W3CDTF">2018-12-17T07:43:00Z</dcterms:modified>
</cp:coreProperties>
</file>