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50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50"/>
      </w:tblGrid>
      <w:tr w:rsidR="00FA1867" w:rsidTr="00985633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 2018 г.                                                                                 № 74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сообщения лицами, замещающими должности муниципальной службы в Администрации Клетского сельского поселения,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приема, хранения,  определения  стоимости  таких  подарков,  а  также  их реализация (выкуп)</w:t>
      </w:r>
      <w:proofErr w:type="gramEnd"/>
    </w:p>
    <w:p w:rsidR="00FA1867" w:rsidRPr="001358B8" w:rsidRDefault="00FA1867" w:rsidP="00FA18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58B8">
        <w:tab/>
      </w:r>
      <w:r w:rsidRPr="001358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358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575</w:t>
        </w:r>
      </w:hyperlink>
      <w:r w:rsidRPr="001358B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</w:t>
      </w:r>
      <w:hyperlink r:id="rId5" w:history="1">
        <w:r w:rsidRPr="001358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1 статьи 14</w:t>
        </w:r>
      </w:hyperlink>
      <w:r w:rsidRPr="001358B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руководствуясь Уставом Клетского сельского поселения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муниципальной службы в Администрации Клетского сельского поселения,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 обязанностей, приема, хранения, определения стоимости таких подарков, а также их реализация (выкуп), согласно Приложению  № 1.</w:t>
      </w:r>
      <w:proofErr w:type="gramEnd"/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Образовать комиссию 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службы в Администрации Клетского сельского поселения и утвердить её состав, согласно Приложению № 2.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Клетского сельского поселения Л.Ю. Мещерякову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официального обнародования и подлежит размещению на официальном сайте Администрации сельского поселения.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Г.Р. Шахабов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FA1867" w:rsidRDefault="00FA1867" w:rsidP="00FA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186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FA1867" w:rsidRDefault="00FA1867" w:rsidP="00FA186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муниципальной службы в Администрации Клетского сельского поселения,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 обязанностей,  приема,   хранения,  определения  стоимости  таких  подарков,   а также их реализация (выкуп)</w:t>
      </w:r>
    </w:p>
    <w:p w:rsidR="00FA1867" w:rsidRDefault="00FA1867" w:rsidP="00FA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867" w:rsidRDefault="00FA1867" w:rsidP="00FA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Настоящее Положение определяет порядок уведомления лицами, замещающими должности муниципальной службы в Администрации Клетского сельского поселения (далее – муниципальные служащие),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приема, хранения, определения стоимости таких подарков, а также их реализации (выкупа).</w:t>
      </w:r>
      <w:proofErr w:type="gramEnd"/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подарок, полученный в связи с протокольными мероприятиями, служебными командировками и другими официальными мероприятиями;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 правового положения и специфику профессиональной служебной и трудовой деятельности указанных лиц.</w:t>
      </w:r>
    </w:p>
    <w:p w:rsidR="00FA1867" w:rsidRDefault="00FA1867" w:rsidP="00FA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подарок).</w:t>
      </w:r>
    </w:p>
    <w:p w:rsidR="00FA1867" w:rsidRDefault="00FA1867" w:rsidP="00FA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4. Муниципальные служащие обязаны в порядке, предусмотренном настоящим Положением, уведомлять обо всех случаях получения подарка Администрацию Клетского сельского поселения (далее – Администрация).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hyperlink r:id="rId6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получении подарка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 председателю комиссии 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лицами,  замещающими  должности  муниципальной  службы в Администрации Клетского сельского поселения.</w:t>
      </w:r>
      <w:proofErr w:type="gramEnd"/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 из служебной командировки.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невозможности подачи уведомления в сроки, указанные в абзацах первом и третьем настоящего пункта, по причине, не зависящей от муниципального служащего, оно представляется не позднее следующего рабочего дня после ее устранения.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течение одного рабочего дня со дня его подачи в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подарков, полученных муниципальными служащими, который ведется по форме согласно Приложению 2 к настоящему Положению.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журнала регистрации уведомлений о получении подарков, полученных муниципальными служащими, осуществляется управлением делами.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составляется в двух экземплярах, один из которых возвращается муниципальному служащему, представившему уведомление, с указанием даты, фамилии, имени и отчества (при наличии), подписи лица, принявшего уведомление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другой экземпляр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приему, хранению, определению стоимости подарков, а также их реализация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(выкупа),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службы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(далее - комиссия).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Подарок, стоимость которого подтверждается документами и превышает 3 тыс. рублей, а также подарок, стоимость которого неизвестна, передается в управление делами.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 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лицами,  замещающими  должности  муниципальной  службы в Администрации Клетского сельского поселения принимает подарок на хранение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акту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 подарка по форме согласно Приложению 3 к настоящему Положению не позднее пяти рабочих дней со дня регистрации уведомления.</w:t>
      </w:r>
      <w:proofErr w:type="gramEnd"/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приема-передачи подарка составляется в двух экземплярах. Один экземпляр акта приема-передачи подарка остается у лица, принявшего подарок на хранение, второй передается муниципальному служащему, сдавшему подарок на хранение.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подарков ведется в отведенном для этих целей месте.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действующим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получивший подарок муниципальный служащий.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Подарок, стоимость которого не превышает 3 тыс. рублей, возвращается муниципальному служащему по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возврата подарка по форме согласно Приложению 4 к настоящему Положению.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 возврата подарка составляется в двух экземплярах. Один экземпляр акта возврата подарка остается у лица, сдавшего подарок, второй передается муниципальному служащему, принявшему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 бухгалтерскому учету подарков осуществляется в порядке, установленном действующим законодательством Российской Федерации.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стоимость подарка неизвестна, принятие его к бухгалтерскому учету осуществляется комиссией по рыночной цене, действующей на дату принятия подарка к бухгалтерскому учету, или цене на аналогичную ценность в сопоставимых условиях.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Специалист  Администрации Клетского сельского поселения по закупкам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муниципальный собственности Клетского сельского поселения.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12. Муниципальный служащий, сдавший подарок, может его выкупить, направив заявление о выкупе подарка в произвольной форме не позднее двух месяцев со дня сдачи подарка в Администрацию.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в течение трех месяцев со дня поступления заявления, указанного в пункте 12 настоящего Положения, организует оценку стоимости подарка в соответствии с действующим законодательством Российской Федерации об оценочной деятельности, уведомляет в письменной форме лицо, подавшее заявление, о результатах оценки, после чего в течение месяца муниципальный служащий выкупает подарок по установленной в результате оценки стоимости или отказывается от выкупа.</w:t>
      </w:r>
      <w:proofErr w:type="gramEnd"/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Подарок, в отношении которого не поступило заявление, указанное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12 </w:t>
      </w:r>
      <w:r>
        <w:rPr>
          <w:rFonts w:ascii="Times New Roman" w:hAnsi="Times New Roman" w:cs="Times New Roman"/>
          <w:sz w:val="28"/>
          <w:szCs w:val="28"/>
        </w:rPr>
        <w:t>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нецелесообразности использования подарка главой Клетского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действующим законодательством Российской Федерации.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подарок не реализован или не выкуплен, главой Клетского сельского поселения принимается решение о повторной его реализации, либо его безвозмездной передаче, либо его уничтожении в соответствии с действующим законодательством Российской Федерации.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Средства, вырученные от реализации (выкупа) подарка, зачисляются в доход бюджета Клетского сельского поселения в порядке, установленном бюджетным законодательством Российской Федерации.</w:t>
      </w:r>
    </w:p>
    <w:p w:rsidR="00FA1867" w:rsidRDefault="00FA1867" w:rsidP="00FA1867">
      <w:pPr>
        <w:spacing w:after="0" w:line="240" w:lineRule="auto"/>
        <w:sectPr w:rsidR="00FA1867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2</w:t>
      </w:r>
    </w:p>
    <w:p w:rsidR="00FA1867" w:rsidRDefault="00FA1867" w:rsidP="00FA186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A1867" w:rsidRDefault="00FA1867" w:rsidP="00FA186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A1867" w:rsidRDefault="00FA1867" w:rsidP="00FA186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приему, хранению, определению стоимости подарков, а также их реализации (выкупа), полученных в связи с протокольными мероприятиями, служебными командировками и другими официальными мероприятиями лицами,  замещающими  должности  муниципальной  службы в Администрации Клетского сельского поселения</w:t>
      </w:r>
    </w:p>
    <w:p w:rsidR="00FA1867" w:rsidRDefault="00FA1867" w:rsidP="00FA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867" w:rsidRDefault="00FA1867" w:rsidP="00FA1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700"/>
        <w:gridCol w:w="540"/>
        <w:gridCol w:w="6330"/>
      </w:tblGrid>
      <w:tr w:rsidR="00FA1867" w:rsidTr="00985633">
        <w:trPr>
          <w:trHeight w:val="1"/>
        </w:trPr>
        <w:tc>
          <w:tcPr>
            <w:tcW w:w="270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Мещерякова</w:t>
            </w:r>
          </w:p>
        </w:tc>
        <w:tc>
          <w:tcPr>
            <w:tcW w:w="54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3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Клетского сельского поселения, председатель комиссии</w:t>
            </w:r>
          </w:p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67" w:rsidTr="00985633">
        <w:trPr>
          <w:trHeight w:val="1118"/>
        </w:trPr>
        <w:tc>
          <w:tcPr>
            <w:tcW w:w="270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  <w:proofErr w:type="spellEnd"/>
          </w:p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3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Клетского сельского поселения, заместитель председателя комиссии  </w:t>
            </w:r>
          </w:p>
        </w:tc>
      </w:tr>
      <w:tr w:rsidR="00FA1867" w:rsidTr="00985633">
        <w:trPr>
          <w:trHeight w:val="80"/>
        </w:trPr>
        <w:tc>
          <w:tcPr>
            <w:tcW w:w="270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3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ind w:right="-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Клетского сельского поселения, секретарь комиссии</w:t>
            </w:r>
          </w:p>
          <w:p w:rsidR="00FA1867" w:rsidRDefault="00FA1867" w:rsidP="00985633">
            <w:pPr>
              <w:pStyle w:val="a3"/>
              <w:spacing w:line="276" w:lineRule="auto"/>
              <w:ind w:right="-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67" w:rsidTr="00985633">
        <w:trPr>
          <w:trHeight w:val="1"/>
        </w:trPr>
        <w:tc>
          <w:tcPr>
            <w:tcW w:w="270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4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1867" w:rsidTr="00985633">
        <w:trPr>
          <w:trHeight w:val="1"/>
        </w:trPr>
        <w:tc>
          <w:tcPr>
            <w:tcW w:w="270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главный бухгалтер Администрации Клетского сельского поселения </w:t>
            </w:r>
          </w:p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67" w:rsidTr="00985633">
        <w:trPr>
          <w:trHeight w:val="1"/>
        </w:trPr>
        <w:tc>
          <w:tcPr>
            <w:tcW w:w="270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Клетского сельского поселения</w:t>
            </w:r>
          </w:p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67" w:rsidTr="00985633">
        <w:trPr>
          <w:trHeight w:val="1"/>
        </w:trPr>
        <w:tc>
          <w:tcPr>
            <w:tcW w:w="270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Дроздов</w:t>
            </w:r>
          </w:p>
        </w:tc>
        <w:tc>
          <w:tcPr>
            <w:tcW w:w="54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ind w:right="-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МКП «Клетская РСК» (по согласованию)</w:t>
            </w:r>
          </w:p>
        </w:tc>
      </w:tr>
    </w:tbl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1867" w:rsidRDefault="00FA1867" w:rsidP="00FA1867">
      <w:pPr>
        <w:spacing w:after="0"/>
        <w:sectPr w:rsidR="00FA1867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Положению о порядке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сообщения лицами, замещающими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должности муниципальной службы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Администрации Клетского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поселения, о получении подарков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связи с протокольными мероприятиями,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служебными командировками </w:t>
      </w:r>
    </w:p>
    <w:p w:rsidR="00FA1867" w:rsidRDefault="00FA1867" w:rsidP="00FA1867">
      <w:pPr>
        <w:pStyle w:val="a3"/>
        <w:ind w:right="-2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 другими официальными мероприятиями,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участие</w:t>
      </w:r>
      <w:proofErr w:type="gramEnd"/>
      <w:r>
        <w:rPr>
          <w:rFonts w:ascii="Times New Roman" w:hAnsi="Times New Roman" w:cs="Times New Roman"/>
        </w:rPr>
        <w:t xml:space="preserve"> в которых связано с исполнением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ими </w:t>
      </w:r>
      <w:proofErr w:type="gramStart"/>
      <w:r>
        <w:rPr>
          <w:rFonts w:ascii="Times New Roman" w:hAnsi="Times New Roman" w:cs="Times New Roman"/>
        </w:rPr>
        <w:t>служебных</w:t>
      </w:r>
      <w:proofErr w:type="gramEnd"/>
      <w:r>
        <w:rPr>
          <w:rFonts w:ascii="Times New Roman" w:hAnsi="Times New Roman" w:cs="Times New Roman"/>
        </w:rPr>
        <w:t xml:space="preserve"> (должностных)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обязанностей, приема, хранения,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определения стоимости  </w:t>
      </w:r>
      <w:proofErr w:type="gramStart"/>
      <w:r>
        <w:rPr>
          <w:rFonts w:ascii="Times New Roman" w:hAnsi="Times New Roman" w:cs="Times New Roman"/>
        </w:rPr>
        <w:t>таких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подарков, а также  их реализация (выкуп)</w:t>
      </w:r>
    </w:p>
    <w:p w:rsidR="00FA1867" w:rsidRDefault="00FA1867" w:rsidP="00FA1867">
      <w:pPr>
        <w:autoSpaceDE w:val="0"/>
        <w:autoSpaceDN w:val="0"/>
        <w:adjustRightInd w:val="0"/>
        <w:jc w:val="right"/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 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"__" ____________ 20__ г.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Извещаю о получении ________________ 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-ов) 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(дата получения)                            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протокольного мероприятия, служебной командировки, другого</w:t>
      </w:r>
      <w:proofErr w:type="gramEnd"/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официального мероприятия, место и дата проведения)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4"/>
        <w:gridCol w:w="2551"/>
        <w:gridCol w:w="2438"/>
        <w:gridCol w:w="1757"/>
        <w:gridCol w:w="1701"/>
      </w:tblGrid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color w:val="0000FF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67" w:rsidTr="00985633">
        <w:trPr>
          <w:trHeight w:val="28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67" w:rsidTr="00985633">
        <w:trPr>
          <w:trHeight w:val="1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 Заполняется при наличии документов, подтверждающих стоимость подарка.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 на ______ листах.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        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«__» ________ 20__ 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(инициалы, фамилия)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 уведомление           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(инициалы, фамилия)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 номер  в  журнале  регистрации уведомлений о получении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  муниципальными служащими, № ______ от «__» _________ 20__ г.</w:t>
      </w:r>
    </w:p>
    <w:p w:rsidR="00FA1867" w:rsidRDefault="00FA1867" w:rsidP="00FA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1867">
          <w:pgSz w:w="12240" w:h="15840"/>
          <w:pgMar w:top="851" w:right="851" w:bottom="567" w:left="1701" w:header="720" w:footer="720" w:gutter="0"/>
          <w:pgNumType w:start="1"/>
          <w:cols w:space="720"/>
        </w:sect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2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Положению о порядке</w:t>
      </w:r>
    </w:p>
    <w:p w:rsidR="00FA1867" w:rsidRDefault="00FA1867" w:rsidP="00FA18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A1867" w:rsidRDefault="00FA1867" w:rsidP="00FA18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A1867" w:rsidRDefault="00FA1867" w:rsidP="00FA18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A1867" w:rsidRDefault="00FA1867" w:rsidP="00FA18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A1867" w:rsidRDefault="00FA1867" w:rsidP="00FA18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 получении подарков, полученных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</w:p>
    <w:p w:rsidR="00FA1867" w:rsidRDefault="00FA1867" w:rsidP="00FA1867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90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74"/>
        <w:gridCol w:w="1160"/>
        <w:gridCol w:w="1474"/>
        <w:gridCol w:w="1474"/>
        <w:gridCol w:w="1414"/>
        <w:gridCol w:w="1275"/>
        <w:gridCol w:w="1269"/>
        <w:gridCol w:w="1260"/>
      </w:tblGrid>
      <w:tr w:rsidR="00FA1867" w:rsidTr="00985633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подачи уведомления о получении подарка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муниципального служащего, подавшего уведомление о получении подарка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муниципального служащего, принявшего уведомление о получении подарка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муниципального служащего, принявшего уведомление о получении подарка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Заявленная стоимость (руб.)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желании выкупить подарок</w:t>
            </w:r>
          </w:p>
        </w:tc>
      </w:tr>
      <w:tr w:rsidR="00FA1867" w:rsidTr="00985633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FA1867" w:rsidTr="00985633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67" w:rsidTr="00985633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67" w:rsidTr="00985633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1867" w:rsidRDefault="00FA1867" w:rsidP="00FA186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A1867" w:rsidRDefault="00FA1867" w:rsidP="00FA18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1867" w:rsidRDefault="00FA1867" w:rsidP="00FA1867">
      <w:pPr>
        <w:autoSpaceDE w:val="0"/>
        <w:autoSpaceDN w:val="0"/>
        <w:adjustRightInd w:val="0"/>
        <w:jc w:val="right"/>
      </w:pPr>
    </w:p>
    <w:p w:rsidR="00FA1867" w:rsidRDefault="00FA1867" w:rsidP="00FA1867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FA1867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3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Положению о порядке</w:t>
      </w:r>
    </w:p>
    <w:p w:rsidR="00FA1867" w:rsidRDefault="00FA1867" w:rsidP="00FA1867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подарка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______        от "__" ___________ 20__ г.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(фамилия, имя, отчество и наименование должности лица, сдающего подаро</w:t>
      </w:r>
      <w:proofErr w:type="gramStart"/>
      <w:r>
        <w:rPr>
          <w:rFonts w:ascii="Times New Roman" w:hAnsi="Times New Roman" w:cs="Times New Roman"/>
          <w:sz w:val="20"/>
          <w:szCs w:val="20"/>
        </w:rPr>
        <w:t>к(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ки</w:t>
      </w:r>
      <w:proofErr w:type="spellEnd"/>
      <w:r>
        <w:rPr>
          <w:rFonts w:ascii="Times New Roman" w:hAnsi="Times New Roman" w:cs="Times New Roman"/>
          <w:sz w:val="20"/>
          <w:szCs w:val="20"/>
        </w:rPr>
        <w:t>), полученный(-е)</w:t>
      </w:r>
    </w:p>
    <w:p w:rsidR="00FA1867" w:rsidRDefault="00FA1867" w:rsidP="00FA1867">
      <w:pPr>
        <w:pStyle w:val="a3"/>
        <w:jc w:val="both"/>
      </w:pPr>
      <w:r>
        <w:t>_______________________________________________________________________________________</w:t>
      </w:r>
    </w:p>
    <w:p w:rsidR="00FA1867" w:rsidRDefault="00FA1867" w:rsidP="00FA1867">
      <w:pPr>
        <w:pStyle w:val="a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в связи с протокольными мероприятиями, служебными командировками и другими </w:t>
      </w:r>
    </w:p>
    <w:p w:rsidR="00FA1867" w:rsidRDefault="00FA1867" w:rsidP="00FA1867">
      <w:pPr>
        <w:pStyle w:val="a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A1867" w:rsidRDefault="00FA1867" w:rsidP="00FA1867">
      <w:pPr>
        <w:pStyle w:val="a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</w:t>
      </w:r>
    </w:p>
    <w:p w:rsidR="00FA1867" w:rsidRDefault="00FA1867" w:rsidP="00FA1867">
      <w:pPr>
        <w:pStyle w:val="a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официальными мероприятиями)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актом сдаю 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4"/>
        <w:gridCol w:w="2551"/>
        <w:gridCol w:w="2438"/>
        <w:gridCol w:w="1757"/>
        <w:gridCol w:w="1701"/>
      </w:tblGrid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color w:val="0000FF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_____________________      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лица, сдавшего подаро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           (фамилия, инициалы)                 (дата)</w:t>
      </w:r>
    </w:p>
    <w:p w:rsidR="00FA1867" w:rsidRDefault="00FA1867" w:rsidP="00FA18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Подаро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 принят(-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</w:rPr>
        <w:t xml:space="preserve">  ____________________________________________________________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(ФИО, должности, подпись лица, уполномоченного на подписание настоящего акта)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>
        <w:rPr>
          <w:rFonts w:ascii="Times New Roman" w:hAnsi="Times New Roman" w:cs="Times New Roman"/>
        </w:rPr>
        <w:t xml:space="preserve"> _________________________________________________________________________ (указываются документы, подтверждающие стоимость подарк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-ов)  (при их наличии), с указанием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наименования, количества листов и экземпляров в отношении каждого прилагаемого документа)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tab/>
        <w:t xml:space="preserve">*  </w:t>
      </w:r>
      <w:r>
        <w:rPr>
          <w:rFonts w:ascii="Times New Roman" w:hAnsi="Times New Roman" w:cs="Times New Roman"/>
        </w:rPr>
        <w:t>Заполняется  при наличии документов, подтверждающих стоимость подарка. В случае  указания  в документах, подтверждающих стоимость подарка, стоимости подарка  в  иностранной  валюте  стоимость  подарка указывается в рублях по курсу   Центрального   банка   Российской   Федерации  на  дату  проведения протокольного   мероприятия,  другого  официального  мероприятия,  на  дату получения подарка в период служебной командировки.</w:t>
      </w:r>
    </w:p>
    <w:p w:rsidR="00FA1867" w:rsidRDefault="00FA1867" w:rsidP="00FA1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67" w:rsidRDefault="00FA1867" w:rsidP="00FA1867">
      <w:pPr>
        <w:spacing w:after="0" w:line="240" w:lineRule="auto"/>
        <w:sectPr w:rsidR="00FA1867">
          <w:pgSz w:w="12240" w:h="15840"/>
          <w:pgMar w:top="1134" w:right="850" w:bottom="1134" w:left="1701" w:header="720" w:footer="720" w:gutter="0"/>
          <w:pgNumType w:start="1"/>
          <w:cols w:space="720"/>
        </w:sect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4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Положению о порядке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1867" w:rsidRDefault="00FA1867" w:rsidP="00FA18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A1867" w:rsidRDefault="00FA1867" w:rsidP="00FA18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возврата подарка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______          от "__" ___________ 20__ г.</w:t>
      </w:r>
    </w:p>
    <w:p w:rsidR="00FA1867" w:rsidRDefault="00FA1867" w:rsidP="00FA1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на хранение подарок,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имя, отчество, должность)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передает подарок, полученный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акту приема-передачи от</w:t>
      </w:r>
      <w:r>
        <w:rPr>
          <w:rFonts w:ascii="Times New Roman" w:hAnsi="Times New Roman" w:cs="Times New Roman"/>
        </w:rPr>
        <w:t xml:space="preserve"> «__» __________________ </w:t>
      </w:r>
      <w:r>
        <w:rPr>
          <w:rFonts w:ascii="Times New Roman" w:hAnsi="Times New Roman" w:cs="Times New Roman"/>
          <w:sz w:val="28"/>
          <w:szCs w:val="28"/>
        </w:rPr>
        <w:t>20__ г. № ___________, а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принимает подарок</w:t>
      </w:r>
      <w:r>
        <w:rPr>
          <w:rFonts w:ascii="Times New Roman" w:hAnsi="Times New Roman" w:cs="Times New Roman"/>
        </w:rPr>
        <w:t>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(фамилия, имя, отчество, должность)</w:t>
      </w:r>
    </w:p>
    <w:p w:rsidR="00FA1867" w:rsidRDefault="00FA1867" w:rsidP="00FA1867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4"/>
        <w:gridCol w:w="2551"/>
        <w:gridCol w:w="2438"/>
        <w:gridCol w:w="1757"/>
        <w:gridCol w:w="1701"/>
      </w:tblGrid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Описание подарка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color w:val="0000FF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1867" w:rsidTr="00985633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867" w:rsidRDefault="00FA1867" w:rsidP="00985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1867" w:rsidRDefault="00FA1867" w:rsidP="00FA18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 на ______ листах.</w:t>
      </w:r>
    </w:p>
    <w:p w:rsidR="00FA1867" w:rsidRDefault="00FA1867" w:rsidP="00FA18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                          (</w:t>
      </w:r>
      <w:r>
        <w:rPr>
          <w:rFonts w:ascii="Times New Roman CYR" w:hAnsi="Times New Roman CYR" w:cs="Times New Roman CYR"/>
        </w:rPr>
        <w:t>наименование документа)</w:t>
      </w:r>
    </w:p>
    <w:p w:rsidR="00FA1867" w:rsidRDefault="00FA1867" w:rsidP="00FA1867">
      <w:pPr>
        <w:autoSpaceDE w:val="0"/>
        <w:autoSpaceDN w:val="0"/>
        <w:adjustRightInd w:val="0"/>
        <w:jc w:val="both"/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Сдал: ______________________     Принял:  ____________________________     </w:t>
      </w:r>
    </w:p>
    <w:p w:rsidR="00FA1867" w:rsidRDefault="00FA1867" w:rsidP="00FA18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tab/>
        <w:t xml:space="preserve"> (</w:t>
      </w:r>
      <w:r>
        <w:rPr>
          <w:rFonts w:ascii="Times New Roman CYR" w:hAnsi="Times New Roman CYR" w:cs="Times New Roman CYR"/>
        </w:rPr>
        <w:t xml:space="preserve">фамилия, имя, отчество, подпись)                  </w:t>
      </w:r>
      <w:r>
        <w:rPr>
          <w:rFonts w:ascii="Times New Roman CYR" w:hAnsi="Times New Roman CYR" w:cs="Times New Roman CYR"/>
        </w:rPr>
        <w:tab/>
        <w:t xml:space="preserve">  (фамилия, имя, отчество, подпись)</w:t>
      </w:r>
    </w:p>
    <w:p w:rsidR="00FA1867" w:rsidRDefault="00FA1867" w:rsidP="00FA1867">
      <w:pPr>
        <w:autoSpaceDE w:val="0"/>
        <w:autoSpaceDN w:val="0"/>
        <w:adjustRightInd w:val="0"/>
        <w:jc w:val="both"/>
      </w:pPr>
    </w:p>
    <w:p w:rsidR="00FA1867" w:rsidRDefault="00FA1867" w:rsidP="00FA1867">
      <w:pPr>
        <w:autoSpaceDE w:val="0"/>
        <w:autoSpaceDN w:val="0"/>
        <w:adjustRightInd w:val="0"/>
      </w:pPr>
    </w:p>
    <w:p w:rsidR="00FA1867" w:rsidRDefault="00FA1867" w:rsidP="00FA1867">
      <w:pPr>
        <w:spacing w:line="240" w:lineRule="exact"/>
      </w:pPr>
    </w:p>
    <w:p w:rsidR="00FA1867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867" w:rsidRPr="00EA7484" w:rsidRDefault="00FA1867" w:rsidP="00FA1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BBD" w:rsidRDefault="00194BBD"/>
    <w:sectPr w:rsidR="00194BBD" w:rsidSect="00F7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1867"/>
    <w:rsid w:val="00194BBD"/>
    <w:rsid w:val="00FA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67"/>
    <w:pPr>
      <w:spacing w:after="0" w:line="240" w:lineRule="auto"/>
    </w:pPr>
  </w:style>
  <w:style w:type="character" w:styleId="a4">
    <w:name w:val="Hyperlink"/>
    <w:basedOn w:val="a0"/>
    <w:semiHidden/>
    <w:unhideWhenUsed/>
    <w:rsid w:val="00FA1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4422676B716ADD6196F9F99EE53252DAA305C6C008175FED7DAB8CED3F188EF1D82459D23CFF8604989F4l5w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A4422676B716ADD6196F9F99EE53252DAA305C6C008175FED7DAB8CED3F188EF1D82459D23CFF8604989F5l5w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4422676B716ADD6196F9F99EE53252DAA305C6C008175FED7DAB8CED3F188EF1D82459D23CFF8604989F7l5w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C3FE87EBCEBFF0D36F9C1214261784B59008DCE95C1EE6727CA22FF2A8B2C078B61962F8b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C3FE87EBCEBFF0D36F9C1214261784B59006DBE4531EE6727CA22FF2A8B2C078B6196B8CCA5D42FBb2K" TargetMode="External"/><Relationship Id="rId9" Type="http://schemas.openxmlformats.org/officeDocument/2006/relationships/hyperlink" Target="consultantplus://offline/ref=08A4422676B716ADD6196F9F99EE53252DAA305C6C008175FED7DAB8CED3F188EF1D82459D23CFF8604989FBl5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2746</Words>
  <Characters>15656</Characters>
  <Application>Microsoft Office Word</Application>
  <DocSecurity>0</DocSecurity>
  <Lines>130</Lines>
  <Paragraphs>36</Paragraphs>
  <ScaleCrop>false</ScaleCrop>
  <Company>Grizli777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2018-08-24T17:27:00Z</dcterms:created>
  <dcterms:modified xsi:type="dcterms:W3CDTF">2018-08-24T17:28:00Z</dcterms:modified>
</cp:coreProperties>
</file>