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A" w:rsidRDefault="00540D4A" w:rsidP="00540D4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АДМИНИСТРАЦИЯ</w:t>
      </w:r>
    </w:p>
    <w:p w:rsidR="00540D4A" w:rsidRDefault="00540D4A" w:rsidP="00540D4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КЛЕТСКОГО СЕЛЬСКОГО ПОСЕЛЕНИЯ</w:t>
      </w:r>
    </w:p>
    <w:p w:rsidR="00540D4A" w:rsidRDefault="00540D4A" w:rsidP="00540D4A">
      <w:pPr>
        <w:rPr>
          <w:i w:val="0"/>
          <w:sz w:val="24"/>
          <w:szCs w:val="24"/>
        </w:rPr>
      </w:pPr>
      <w:r>
        <w:rPr>
          <w:rFonts w:ascii="Courier New" w:hAnsi="Courier New"/>
          <w:sz w:val="28"/>
          <w:szCs w:val="28"/>
        </w:rPr>
        <w:t xml:space="preserve">          </w:t>
      </w:r>
      <w:r>
        <w:rPr>
          <w:i w:val="0"/>
          <w:sz w:val="24"/>
          <w:szCs w:val="24"/>
        </w:rPr>
        <w:t>СРЕДНЕАХТУБИНСКОГО МУНИЦИПАЛЬНОГО РАЙОНА</w:t>
      </w:r>
    </w:p>
    <w:p w:rsidR="00540D4A" w:rsidRDefault="00540D4A" w:rsidP="00540D4A">
      <w:pPr>
        <w:jc w:val="center"/>
        <w:rPr>
          <w:b w:val="0"/>
          <w:i w:val="0"/>
          <w:sz w:val="28"/>
          <w:szCs w:val="28"/>
        </w:rPr>
      </w:pPr>
      <w:r>
        <w:rPr>
          <w:i w:val="0"/>
          <w:sz w:val="24"/>
          <w:szCs w:val="24"/>
        </w:rPr>
        <w:t>ВОЛГОГРАДСКОЙ ОБЛАСТИ</w:t>
      </w:r>
    </w:p>
    <w:p w:rsidR="00540D4A" w:rsidRDefault="00540D4A" w:rsidP="00540D4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ab/>
        <w:t xml:space="preserve">                                                              </w:t>
      </w:r>
      <w:r>
        <w:rPr>
          <w:i w:val="0"/>
          <w:sz w:val="24"/>
          <w:szCs w:val="24"/>
        </w:rPr>
        <w:tab/>
        <w:t xml:space="preserve">                                      </w:t>
      </w:r>
    </w:p>
    <w:p w:rsidR="00540D4A" w:rsidRDefault="00540D4A" w:rsidP="00540D4A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540D4A" w:rsidTr="00540D4A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0D4A" w:rsidRDefault="00540D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0D4A" w:rsidRDefault="00540D4A" w:rsidP="00540D4A">
      <w:pPr>
        <w:rPr>
          <w:b w:val="0"/>
          <w:i w:val="0"/>
          <w:sz w:val="28"/>
          <w:szCs w:val="28"/>
        </w:rPr>
      </w:pPr>
    </w:p>
    <w:p w:rsidR="00540D4A" w:rsidRDefault="00540D4A" w:rsidP="00540D4A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5 августа 2015г.  №  51</w:t>
      </w:r>
    </w:p>
    <w:p w:rsidR="00540D4A" w:rsidRDefault="00540D4A" w:rsidP="00540D4A">
      <w:pPr>
        <w:rPr>
          <w:b w:val="0"/>
          <w:i w:val="0"/>
          <w:sz w:val="28"/>
          <w:szCs w:val="28"/>
        </w:rPr>
      </w:pPr>
    </w:p>
    <w:p w:rsidR="00540D4A" w:rsidRDefault="00540D4A" w:rsidP="00540D4A">
      <w:pPr>
        <w:rPr>
          <w:b w:val="0"/>
          <w:i w:val="0"/>
          <w:sz w:val="28"/>
          <w:szCs w:val="28"/>
        </w:rPr>
      </w:pPr>
    </w:p>
    <w:p w:rsidR="00540D4A" w:rsidRPr="00540D4A" w:rsidRDefault="00540D4A" w:rsidP="00540D4A">
      <w:pPr>
        <w:suppressAutoHyphens/>
        <w:ind w:left="851"/>
        <w:jc w:val="center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>Об утверждении плана мероприятий   (дорожной  карты) по повышению</w:t>
      </w:r>
      <w:r>
        <w:rPr>
          <w:b w:val="0"/>
          <w:bCs/>
          <w:i w:val="0"/>
          <w:sz w:val="28"/>
          <w:szCs w:val="28"/>
          <w:lang w:eastAsia="ar-SA"/>
        </w:rPr>
        <w:t xml:space="preserve"> </w:t>
      </w:r>
      <w:r w:rsidRPr="00540D4A">
        <w:rPr>
          <w:b w:val="0"/>
          <w:bCs/>
          <w:i w:val="0"/>
          <w:sz w:val="28"/>
          <w:szCs w:val="28"/>
          <w:lang w:eastAsia="ar-SA"/>
        </w:rPr>
        <w:t>значений показателей доступности для инвалидов объектов и у</w:t>
      </w:r>
      <w:r>
        <w:rPr>
          <w:b w:val="0"/>
          <w:bCs/>
          <w:i w:val="0"/>
          <w:sz w:val="28"/>
          <w:szCs w:val="28"/>
          <w:lang w:eastAsia="ar-SA"/>
        </w:rPr>
        <w:t>слуг на территории Клетского</w:t>
      </w:r>
      <w:r w:rsidRPr="00540D4A">
        <w:rPr>
          <w:b w:val="0"/>
          <w:bCs/>
          <w:i w:val="0"/>
          <w:sz w:val="28"/>
          <w:szCs w:val="28"/>
          <w:lang w:eastAsia="ar-SA"/>
        </w:rPr>
        <w:t xml:space="preserve"> сельского поселения на 2015-2020 годы.</w:t>
      </w: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ind w:left="709" w:firstLine="425"/>
        <w:jc w:val="both"/>
        <w:rPr>
          <w:b w:val="0"/>
          <w:bCs/>
          <w:i w:val="0"/>
          <w:sz w:val="28"/>
          <w:szCs w:val="28"/>
          <w:lang w:eastAsia="ar-SA"/>
        </w:rPr>
      </w:pPr>
      <w:proofErr w:type="gramStart"/>
      <w:r w:rsidRPr="00540D4A">
        <w:rPr>
          <w:b w:val="0"/>
          <w:bCs/>
          <w:i w:val="0"/>
          <w:sz w:val="28"/>
          <w:szCs w:val="28"/>
          <w:lang w:eastAsia="ar-SA"/>
        </w:rPr>
        <w:t xml:space="preserve">В целях повышения доступности  среды жизнедеятельности для инвалидов и  </w:t>
      </w:r>
      <w:r>
        <w:rPr>
          <w:b w:val="0"/>
          <w:bCs/>
          <w:i w:val="0"/>
          <w:sz w:val="28"/>
          <w:szCs w:val="28"/>
          <w:lang w:eastAsia="ar-SA"/>
        </w:rPr>
        <w:t>маломобильных групп населения Клетского</w:t>
      </w:r>
      <w:r w:rsidRPr="00540D4A">
        <w:rPr>
          <w:b w:val="0"/>
          <w:bCs/>
          <w:i w:val="0"/>
          <w:sz w:val="28"/>
          <w:szCs w:val="28"/>
          <w:lang w:eastAsia="ar-SA"/>
        </w:rPr>
        <w:t xml:space="preserve"> сельского поселения, руководствуясь Федеральным Законом  от 24 ноября 1995 г. № 181-ФЗ  «О социальной защите инвалидов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</w:t>
      </w:r>
      <w:proofErr w:type="gramEnd"/>
      <w:r w:rsidRPr="00540D4A">
        <w:rPr>
          <w:b w:val="0"/>
          <w:bCs/>
          <w:i w:val="0"/>
          <w:sz w:val="28"/>
          <w:szCs w:val="28"/>
          <w:lang w:eastAsia="ar-SA"/>
        </w:rPr>
        <w:t xml:space="preserve">. № 599 «О порядке и сроках разработки федеральными  органами исполнительной  власти субъектов Российской Федерации, органами 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</w:p>
    <w:p w:rsidR="00540D4A" w:rsidRPr="00540D4A" w:rsidRDefault="00540D4A" w:rsidP="00540D4A">
      <w:pPr>
        <w:suppressAutoHyphens/>
        <w:ind w:left="709" w:firstLine="425"/>
        <w:jc w:val="both"/>
        <w:rPr>
          <w:b w:val="0"/>
          <w:bCs/>
          <w:i w:val="0"/>
          <w:sz w:val="28"/>
          <w:szCs w:val="28"/>
          <w:lang w:eastAsia="ar-SA"/>
        </w:rPr>
      </w:pPr>
      <w:proofErr w:type="gramStart"/>
      <w:r w:rsidRPr="00540D4A">
        <w:rPr>
          <w:b w:val="0"/>
          <w:bCs/>
          <w:i w:val="0"/>
          <w:sz w:val="28"/>
          <w:szCs w:val="28"/>
          <w:lang w:eastAsia="ar-SA"/>
        </w:rPr>
        <w:t>п</w:t>
      </w:r>
      <w:proofErr w:type="gramEnd"/>
      <w:r w:rsidRPr="00540D4A">
        <w:rPr>
          <w:b w:val="0"/>
          <w:bCs/>
          <w:i w:val="0"/>
          <w:sz w:val="28"/>
          <w:szCs w:val="28"/>
          <w:lang w:eastAsia="ar-SA"/>
        </w:rPr>
        <w:t xml:space="preserve"> о с т а н о в л я ю :</w:t>
      </w:r>
    </w:p>
    <w:p w:rsidR="00540D4A" w:rsidRPr="00540D4A" w:rsidRDefault="00540D4A" w:rsidP="00540D4A">
      <w:pPr>
        <w:suppressAutoHyphens/>
        <w:ind w:left="709" w:firstLine="425"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numPr>
          <w:ilvl w:val="0"/>
          <w:numId w:val="1"/>
        </w:num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>Утвердить прилагаемый план мероприятий (дорожную карту) по повышению значений показателей доступности для инвалидов  объектов и услуг</w:t>
      </w:r>
      <w:r>
        <w:rPr>
          <w:b w:val="0"/>
          <w:bCs/>
          <w:i w:val="0"/>
          <w:sz w:val="28"/>
          <w:szCs w:val="28"/>
          <w:lang w:eastAsia="ar-SA"/>
        </w:rPr>
        <w:t xml:space="preserve"> на территории Клетского</w:t>
      </w:r>
      <w:r w:rsidRPr="00540D4A">
        <w:rPr>
          <w:b w:val="0"/>
          <w:bCs/>
          <w:i w:val="0"/>
          <w:sz w:val="28"/>
          <w:szCs w:val="28"/>
          <w:lang w:eastAsia="ar-SA"/>
        </w:rPr>
        <w:t xml:space="preserve"> сельского поселения на 2015-2020 годы.</w:t>
      </w:r>
    </w:p>
    <w:p w:rsidR="00540D4A" w:rsidRPr="00540D4A" w:rsidRDefault="00540D4A" w:rsidP="00540D4A">
      <w:pPr>
        <w:numPr>
          <w:ilvl w:val="0"/>
          <w:numId w:val="1"/>
        </w:num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proofErr w:type="gramStart"/>
      <w:r w:rsidRPr="00540D4A">
        <w:rPr>
          <w:b w:val="0"/>
          <w:bCs/>
          <w:i w:val="0"/>
          <w:sz w:val="28"/>
          <w:szCs w:val="28"/>
          <w:lang w:eastAsia="ar-SA"/>
        </w:rPr>
        <w:t>Контроль за</w:t>
      </w:r>
      <w:proofErr w:type="gramEnd"/>
      <w:r w:rsidRPr="00540D4A">
        <w:rPr>
          <w:b w:val="0"/>
          <w:bCs/>
          <w:i w:val="0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540D4A" w:rsidRPr="00540D4A" w:rsidRDefault="00540D4A" w:rsidP="00540D4A">
      <w:pPr>
        <w:numPr>
          <w:ilvl w:val="0"/>
          <w:numId w:val="1"/>
        </w:num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r>
        <w:rPr>
          <w:b w:val="0"/>
          <w:bCs/>
          <w:i w:val="0"/>
          <w:sz w:val="28"/>
          <w:szCs w:val="28"/>
          <w:lang w:eastAsia="ar-SA"/>
        </w:rPr>
        <w:tab/>
        <w:t>Глава Клетского</w:t>
      </w:r>
    </w:p>
    <w:p w:rsidR="00540D4A" w:rsidRPr="00540D4A" w:rsidRDefault="00540D4A" w:rsidP="00540D4A">
      <w:pPr>
        <w:suppressAutoHyphens/>
        <w:ind w:left="709"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 xml:space="preserve">сельского поселения                                   </w:t>
      </w:r>
      <w:r>
        <w:rPr>
          <w:b w:val="0"/>
          <w:bCs/>
          <w:i w:val="0"/>
          <w:sz w:val="28"/>
          <w:szCs w:val="28"/>
          <w:lang w:eastAsia="ar-SA"/>
        </w:rPr>
        <w:t xml:space="preserve">                   М.В. Усков</w:t>
      </w:r>
    </w:p>
    <w:p w:rsidR="00540D4A" w:rsidRPr="00540D4A" w:rsidRDefault="00540D4A" w:rsidP="00540D4A">
      <w:pPr>
        <w:suppressAutoHyphens/>
        <w:ind w:left="1418"/>
        <w:jc w:val="both"/>
        <w:rPr>
          <w:b w:val="0"/>
          <w:bCs/>
          <w:i w:val="0"/>
          <w:sz w:val="22"/>
          <w:szCs w:val="22"/>
          <w:lang w:eastAsia="ar-SA"/>
        </w:rPr>
      </w:pPr>
    </w:p>
    <w:p w:rsidR="00540D4A" w:rsidRPr="00540D4A" w:rsidRDefault="00540D4A" w:rsidP="00540D4A">
      <w:pPr>
        <w:suppressAutoHyphens/>
        <w:ind w:left="6237"/>
        <w:rPr>
          <w:b w:val="0"/>
          <w:bCs/>
          <w:i w:val="0"/>
          <w:sz w:val="28"/>
          <w:szCs w:val="28"/>
          <w:lang w:eastAsia="ar-SA"/>
        </w:rPr>
      </w:pPr>
      <w:proofErr w:type="gramStart"/>
      <w:r w:rsidRPr="00540D4A">
        <w:rPr>
          <w:b w:val="0"/>
          <w:bCs/>
          <w:i w:val="0"/>
          <w:sz w:val="28"/>
          <w:szCs w:val="28"/>
          <w:lang w:eastAsia="ar-SA"/>
        </w:rPr>
        <w:t>Утвержден</w:t>
      </w:r>
      <w:proofErr w:type="gramEnd"/>
      <w:r w:rsidRPr="00540D4A">
        <w:rPr>
          <w:b w:val="0"/>
          <w:bCs/>
          <w:i w:val="0"/>
          <w:sz w:val="28"/>
          <w:szCs w:val="28"/>
          <w:lang w:eastAsia="ar-SA"/>
        </w:rPr>
        <w:t xml:space="preserve"> постановле</w:t>
      </w:r>
      <w:r>
        <w:rPr>
          <w:b w:val="0"/>
          <w:bCs/>
          <w:i w:val="0"/>
          <w:sz w:val="28"/>
          <w:szCs w:val="28"/>
          <w:lang w:eastAsia="ar-SA"/>
        </w:rPr>
        <w:t>нием администрации Клетского</w:t>
      </w:r>
      <w:r w:rsidRPr="00540D4A">
        <w:rPr>
          <w:b w:val="0"/>
          <w:bCs/>
          <w:i w:val="0"/>
          <w:sz w:val="28"/>
          <w:szCs w:val="28"/>
          <w:lang w:eastAsia="ar-SA"/>
        </w:rPr>
        <w:t xml:space="preserve"> сельского поселения </w:t>
      </w:r>
    </w:p>
    <w:p w:rsidR="00540D4A" w:rsidRPr="00540D4A" w:rsidRDefault="00540D4A" w:rsidP="00540D4A">
      <w:pPr>
        <w:suppressAutoHyphens/>
        <w:ind w:left="6237"/>
        <w:rPr>
          <w:b w:val="0"/>
          <w:bCs/>
          <w:i w:val="0"/>
          <w:sz w:val="28"/>
          <w:szCs w:val="28"/>
          <w:lang w:eastAsia="ar-SA"/>
        </w:rPr>
      </w:pPr>
      <w:r>
        <w:rPr>
          <w:b w:val="0"/>
          <w:bCs/>
          <w:i w:val="0"/>
          <w:sz w:val="28"/>
          <w:szCs w:val="28"/>
          <w:lang w:eastAsia="ar-SA"/>
        </w:rPr>
        <w:t>от 5 августа 2015 г. № 51</w:t>
      </w: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  <w:r w:rsidRPr="00540D4A">
        <w:rPr>
          <w:bCs/>
          <w:i w:val="0"/>
          <w:sz w:val="28"/>
          <w:szCs w:val="28"/>
          <w:lang w:eastAsia="ar-SA"/>
        </w:rPr>
        <w:t>План</w:t>
      </w: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  <w:r w:rsidRPr="00540D4A">
        <w:rPr>
          <w:bCs/>
          <w:i w:val="0"/>
          <w:sz w:val="28"/>
          <w:szCs w:val="28"/>
          <w:lang w:eastAsia="ar-SA"/>
        </w:rPr>
        <w:t>м</w:t>
      </w:r>
      <w:r>
        <w:rPr>
          <w:bCs/>
          <w:i w:val="0"/>
          <w:sz w:val="28"/>
          <w:szCs w:val="28"/>
          <w:lang w:eastAsia="ar-SA"/>
        </w:rPr>
        <w:t>ероприятий (</w:t>
      </w:r>
      <w:r w:rsidRPr="00540D4A">
        <w:rPr>
          <w:bCs/>
          <w:i w:val="0"/>
          <w:sz w:val="28"/>
          <w:szCs w:val="28"/>
          <w:lang w:eastAsia="ar-SA"/>
        </w:rPr>
        <w:t>дорожная карта) по повышению значений</w:t>
      </w: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  <w:r w:rsidRPr="00540D4A">
        <w:rPr>
          <w:bCs/>
          <w:i w:val="0"/>
          <w:sz w:val="28"/>
          <w:szCs w:val="28"/>
          <w:lang w:eastAsia="ar-SA"/>
        </w:rPr>
        <w:t xml:space="preserve"> показателей доступности для инвалидов объектов и у</w:t>
      </w:r>
      <w:r>
        <w:rPr>
          <w:bCs/>
          <w:i w:val="0"/>
          <w:sz w:val="28"/>
          <w:szCs w:val="28"/>
          <w:lang w:eastAsia="ar-SA"/>
        </w:rPr>
        <w:t>слуг на территории Клетского</w:t>
      </w:r>
      <w:r w:rsidRPr="00540D4A">
        <w:rPr>
          <w:bCs/>
          <w:i w:val="0"/>
          <w:sz w:val="28"/>
          <w:szCs w:val="28"/>
          <w:lang w:eastAsia="ar-SA"/>
        </w:rPr>
        <w:t xml:space="preserve"> сельского поселения на 2015-2020 годы</w:t>
      </w: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numPr>
          <w:ilvl w:val="0"/>
          <w:numId w:val="2"/>
        </w:numPr>
        <w:tabs>
          <w:tab w:val="left" w:pos="1276"/>
        </w:tabs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>Преамбула плана мероприятий (дорожной карты) по повышению значений показателей доступности для инвалидов о</w:t>
      </w:r>
      <w:r>
        <w:rPr>
          <w:b w:val="0"/>
          <w:bCs/>
          <w:i w:val="0"/>
          <w:sz w:val="28"/>
          <w:szCs w:val="28"/>
          <w:lang w:eastAsia="ar-SA"/>
        </w:rPr>
        <w:t>бъектов и услуг на территории Клетского</w:t>
      </w:r>
      <w:r w:rsidRPr="00540D4A">
        <w:rPr>
          <w:b w:val="0"/>
          <w:bCs/>
          <w:i w:val="0"/>
          <w:sz w:val="28"/>
          <w:szCs w:val="28"/>
          <w:lang w:eastAsia="ar-SA"/>
        </w:rPr>
        <w:t xml:space="preserve"> сельского поселения на 2015 -2020 годы.</w:t>
      </w:r>
    </w:p>
    <w:p w:rsidR="00540D4A" w:rsidRPr="00540D4A" w:rsidRDefault="00540D4A" w:rsidP="00540D4A">
      <w:pPr>
        <w:tabs>
          <w:tab w:val="left" w:pos="1276"/>
        </w:tabs>
        <w:suppressAutoHyphens/>
        <w:ind w:left="225"/>
        <w:jc w:val="both"/>
        <w:rPr>
          <w:b w:val="0"/>
          <w:bCs/>
          <w:i w:val="0"/>
          <w:sz w:val="28"/>
          <w:szCs w:val="28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680"/>
      </w:tblGrid>
      <w:tr w:rsidR="00540D4A" w:rsidRPr="00540D4A" w:rsidTr="00EB0FD1">
        <w:tc>
          <w:tcPr>
            <w:tcW w:w="23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Наименование плана мероприятий</w:t>
            </w:r>
          </w:p>
        </w:tc>
        <w:tc>
          <w:tcPr>
            <w:tcW w:w="7476" w:type="dxa"/>
            <w:shd w:val="clear" w:color="auto" w:fill="auto"/>
          </w:tcPr>
          <w:p w:rsidR="00540D4A" w:rsidRPr="00540D4A" w:rsidRDefault="00540D4A" w:rsidP="00540D4A">
            <w:pPr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План мероприятий (дорожная карта) по повышению значений показателей доступности для инвалидов объектов и у</w:t>
            </w: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слуг на территории Клетского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сельского поселения на 2015-2020 </w:t>
            </w: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годы (далее – план мероприятий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).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</w:p>
        </w:tc>
      </w:tr>
      <w:tr w:rsidR="00540D4A" w:rsidRPr="00540D4A" w:rsidTr="00EB0FD1">
        <w:tc>
          <w:tcPr>
            <w:tcW w:w="23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Основание  для разработки плана мероприятий</w:t>
            </w:r>
          </w:p>
        </w:tc>
        <w:tc>
          <w:tcPr>
            <w:tcW w:w="74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Концепция долгосрочного  социально-экономического  развития Российской Федерации на период до 2020 года (утверждена распоряжением Правительства Российской Федерации от 17 нояб</w:t>
            </w: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ря 2008 г. № 1662-р)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;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Постановление Правительства Российской Федерации от 17 марта 2011 г. № 175 «О государственной программе Российской Федерации «Дост</w:t>
            </w: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упная среда» на 2011-2015 годы»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;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Федеральный закон от 01 декабря 2014 г. № 419-ФЗ «О внесении изменений в отдельные   законодательные акты Российской Федерации по вопросам социальной защиты инвалидов в связи  с ратификацие</w:t>
            </w: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й Конвенции и правах инвалидов»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;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Федеральный закон от 24 ноября 1995 г. № 181-ФЗ «О социальной защите инвалидов в Российской Федерации»;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Поручение Правительства Российской Федерации от 04 февраля 2015 г.  № ОГ-П12-571;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Закон Волгоградской области от 21 ноября 2008 г. № 1778-ОД «О стратегии  социально-экономического развития Волгоградской области до 2025 года»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</w:p>
        </w:tc>
      </w:tr>
      <w:tr w:rsidR="00540D4A" w:rsidRPr="00540D4A" w:rsidTr="00EB0FD1">
        <w:tc>
          <w:tcPr>
            <w:tcW w:w="23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Заказчик плана мероприятий</w:t>
            </w:r>
          </w:p>
        </w:tc>
        <w:tc>
          <w:tcPr>
            <w:tcW w:w="74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Администрация Клетского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540D4A" w:rsidRPr="00540D4A" w:rsidTr="00EB0FD1">
        <w:tc>
          <w:tcPr>
            <w:tcW w:w="23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Разработчик  плана мероприятий  </w:t>
            </w:r>
          </w:p>
        </w:tc>
        <w:tc>
          <w:tcPr>
            <w:tcW w:w="74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Администрация Клетского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540D4A" w:rsidRPr="00540D4A" w:rsidTr="00EB0FD1">
        <w:tc>
          <w:tcPr>
            <w:tcW w:w="2376" w:type="dxa"/>
            <w:shd w:val="clear" w:color="auto" w:fill="auto"/>
          </w:tcPr>
          <w:p w:rsidR="00540D4A" w:rsidRPr="00540D4A" w:rsidRDefault="00540D4A" w:rsidP="00687471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Основные статис</w:t>
            </w:r>
            <w:r w:rsidR="00687471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тические сведения о Клетском </w:t>
            </w:r>
            <w:bookmarkStart w:id="0" w:name="_GoBack"/>
            <w:bookmarkEnd w:id="0"/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сельском поселении</w:t>
            </w:r>
          </w:p>
        </w:tc>
        <w:tc>
          <w:tcPr>
            <w:tcW w:w="7476" w:type="dxa"/>
            <w:shd w:val="clear" w:color="auto" w:fill="auto"/>
          </w:tcPr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>
              <w:rPr>
                <w:b w:val="0"/>
                <w:bCs/>
                <w:i w:val="0"/>
                <w:sz w:val="28"/>
                <w:szCs w:val="28"/>
                <w:lang w:eastAsia="ar-SA"/>
              </w:rPr>
              <w:t>Население Клетского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сельского посел</w:t>
            </w:r>
            <w:r w:rsidR="00312B6F">
              <w:rPr>
                <w:b w:val="0"/>
                <w:bCs/>
                <w:i w:val="0"/>
                <w:sz w:val="28"/>
                <w:szCs w:val="28"/>
                <w:lang w:eastAsia="ar-SA"/>
              </w:rPr>
              <w:t>ения составляет 4653 человек, которые проживают в 8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населенных пунктах.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Граждан имеющих</w:t>
            </w:r>
            <w:r w:rsidR="00DE4009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инвалидность 149 человек или 3,2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% от численности насел</w:t>
            </w:r>
            <w:r w:rsidR="004B2FC7">
              <w:rPr>
                <w:b w:val="0"/>
                <w:bCs/>
                <w:i w:val="0"/>
                <w:sz w:val="28"/>
                <w:szCs w:val="28"/>
                <w:lang w:eastAsia="ar-SA"/>
              </w:rPr>
              <w:t>ения. На территории  поселения 17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детей-инвалидов школьного и дошкольного возраста.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proofErr w:type="gramStart"/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На т</w:t>
            </w:r>
            <w:r w:rsidR="00F40EEF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ерритории поселения действует 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школа </w:t>
            </w:r>
            <w:r w:rsidR="00F40EEF">
              <w:rPr>
                <w:b w:val="0"/>
                <w:bCs/>
                <w:i w:val="0"/>
                <w:sz w:val="28"/>
                <w:szCs w:val="28"/>
                <w:lang w:eastAsia="ar-SA"/>
              </w:rPr>
              <w:t>МОУ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СОШ</w:t>
            </w:r>
            <w:r w:rsidR="00F40EEF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х. Клетский, 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4 филиала школы в </w:t>
            </w:r>
            <w:r w:rsidR="00F40EEF">
              <w:rPr>
                <w:b w:val="0"/>
                <w:bCs/>
                <w:i w:val="0"/>
                <w:sz w:val="28"/>
                <w:szCs w:val="28"/>
                <w:lang w:eastAsia="ar-SA"/>
              </w:rPr>
              <w:t>х. Репино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, </w:t>
            </w:r>
            <w:r w:rsidR="00F40EEF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х. 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Пламенка,  х. Тумак, х. Ямы;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детский сад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МКДОУ «</w:t>
            </w:r>
            <w:proofErr w:type="spellStart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Дюймовочка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»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,</w:t>
            </w:r>
            <w:r w:rsidR="00553908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д/с в х. Репино, д/с в х. Ямы;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 сельский дом культуры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МКУК «</w:t>
            </w:r>
            <w:proofErr w:type="spellStart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Рассветинский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СДК», «</w:t>
            </w:r>
            <w:proofErr w:type="spellStart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Кузьмичевский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СК», «Репинский СК»; МГУЗ </w:t>
            </w:r>
            <w:proofErr w:type="spellStart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Среднеахтубинская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ЦРБ </w:t>
            </w:r>
            <w:proofErr w:type="spellStart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Рассветинская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амбулатория, 3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ФА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Па</w:t>
            </w:r>
            <w:proofErr w:type="spellEnd"/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>;</w:t>
            </w:r>
            <w:proofErr w:type="gramEnd"/>
            <w:r w:rsidR="00553908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предприят</w:t>
            </w:r>
            <w:r w:rsidR="00553908">
              <w:rPr>
                <w:b w:val="0"/>
                <w:bCs/>
                <w:i w:val="0"/>
                <w:sz w:val="28"/>
                <w:szCs w:val="28"/>
                <w:lang w:eastAsia="ar-SA"/>
              </w:rPr>
              <w:t>ий торговли;</w:t>
            </w:r>
            <w:r w:rsidR="00D02743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3 почтовых отделения</w:t>
            </w:r>
            <w:r w:rsidR="00553908">
              <w:rPr>
                <w:b w:val="0"/>
                <w:bCs/>
                <w:i w:val="0"/>
                <w:sz w:val="28"/>
                <w:szCs w:val="28"/>
                <w:lang w:eastAsia="ar-SA"/>
              </w:rPr>
              <w:t>;  МК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П «</w:t>
            </w:r>
            <w:r w:rsidR="00553908">
              <w:rPr>
                <w:b w:val="0"/>
                <w:bCs/>
                <w:i w:val="0"/>
                <w:sz w:val="28"/>
                <w:szCs w:val="28"/>
                <w:lang w:eastAsia="ar-SA"/>
              </w:rPr>
              <w:t>Рассвет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».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Низкий уровень и качество жизни у большинства лиц с ограниченными возможностями   здоровья  сопровождаются серьёзными личностными  проблемами, обусловленными </w:t>
            </w:r>
            <w:proofErr w:type="spellStart"/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дезадаптивностью</w:t>
            </w:r>
            <w:proofErr w:type="spellEnd"/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 этих людей  в быстро меняющейся социокультурной среде.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 xml:space="preserve">Как показал анализ доступности для инвалидов и маломобильных групп населения административных зданий, подведомственных  учреждений в полной мере не приспособлена  </w:t>
            </w:r>
            <w:r w:rsidR="00526043">
              <w:rPr>
                <w:b w:val="0"/>
                <w:bCs/>
                <w:i w:val="0"/>
                <w:sz w:val="28"/>
                <w:szCs w:val="28"/>
                <w:lang w:eastAsia="ar-SA"/>
              </w:rPr>
              <w:t>для жизнедеятельности инвалидов</w:t>
            </w:r>
            <w:r w:rsidRPr="00540D4A">
              <w:rPr>
                <w:b w:val="0"/>
                <w:bCs/>
                <w:i w:val="0"/>
                <w:sz w:val="28"/>
                <w:szCs w:val="28"/>
                <w:lang w:eastAsia="ar-SA"/>
              </w:rPr>
              <w:t>, препятствует их активному участию во всех сферах общественной жизни поселения.</w:t>
            </w:r>
          </w:p>
          <w:p w:rsidR="00540D4A" w:rsidRPr="00540D4A" w:rsidRDefault="00540D4A" w:rsidP="00540D4A">
            <w:pPr>
              <w:tabs>
                <w:tab w:val="left" w:pos="2268"/>
              </w:tabs>
              <w:suppressAutoHyphens/>
              <w:jc w:val="both"/>
              <w:rPr>
                <w:b w:val="0"/>
                <w:bCs/>
                <w:i w:val="0"/>
                <w:sz w:val="28"/>
                <w:szCs w:val="28"/>
                <w:lang w:eastAsia="ar-SA"/>
              </w:rPr>
            </w:pPr>
          </w:p>
        </w:tc>
      </w:tr>
    </w:tbl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numPr>
          <w:ilvl w:val="0"/>
          <w:numId w:val="2"/>
        </w:numPr>
        <w:tabs>
          <w:tab w:val="left" w:pos="851"/>
        </w:tabs>
        <w:suppressAutoHyphens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>Цель повышения значений показателей доступности для инвалидов социально-значимых объектов, расположенных на территории поселения, в соответствии с полномочиями  органов  местного самоуправления по решению вопросов местного значения.</w:t>
      </w:r>
    </w:p>
    <w:p w:rsidR="00540D4A" w:rsidRPr="00540D4A" w:rsidRDefault="00540D4A" w:rsidP="00540D4A">
      <w:pPr>
        <w:tabs>
          <w:tab w:val="left" w:pos="851"/>
        </w:tabs>
        <w:suppressAutoHyphens/>
        <w:ind w:left="225"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ab/>
      </w:r>
    </w:p>
    <w:p w:rsidR="00540D4A" w:rsidRPr="00540D4A" w:rsidRDefault="00540D4A" w:rsidP="00540D4A">
      <w:pPr>
        <w:tabs>
          <w:tab w:val="left" w:pos="851"/>
        </w:tabs>
        <w:suppressAutoHyphens/>
        <w:ind w:left="225"/>
        <w:jc w:val="both"/>
        <w:rPr>
          <w:b w:val="0"/>
          <w:bCs/>
          <w:i w:val="0"/>
          <w:sz w:val="28"/>
          <w:szCs w:val="28"/>
          <w:lang w:eastAsia="ar-SA"/>
        </w:rPr>
      </w:pPr>
      <w:r w:rsidRPr="00540D4A">
        <w:rPr>
          <w:b w:val="0"/>
          <w:bCs/>
          <w:i w:val="0"/>
          <w:sz w:val="28"/>
          <w:szCs w:val="28"/>
          <w:lang w:eastAsia="ar-SA"/>
        </w:rPr>
        <w:tab/>
      </w:r>
      <w:proofErr w:type="gramStart"/>
      <w:r w:rsidRPr="00540D4A">
        <w:rPr>
          <w:b w:val="0"/>
          <w:bCs/>
          <w:i w:val="0"/>
          <w:sz w:val="28"/>
          <w:szCs w:val="28"/>
          <w:lang w:eastAsia="ar-SA"/>
        </w:rPr>
        <w:t>Обеспечение доступности социально-значимых  объектов и услуг  в приоритетных сферах жизнедеятельности инвалидов  и других маломобильных групп населения (МГН), проживающих на территории поселения, беспрепятственного пользования инвалидами услугами в указанных сферах в удобном для них формате, что позволит инвалидам в полной мере  вести независимый  образ жизни, пользоваться всеми правами человека и основными свободами, полному и эффективному участию в жизни общества наравне  с другими</w:t>
      </w:r>
      <w:proofErr w:type="gramEnd"/>
      <w:r w:rsidRPr="00540D4A">
        <w:rPr>
          <w:b w:val="0"/>
          <w:bCs/>
          <w:i w:val="0"/>
          <w:sz w:val="28"/>
          <w:szCs w:val="28"/>
          <w:lang w:eastAsia="ar-SA"/>
        </w:rPr>
        <w:t>, что отвечает требованиям Конвенции о правах инвалидов.</w:t>
      </w:r>
    </w:p>
    <w:p w:rsidR="00540D4A" w:rsidRPr="00540D4A" w:rsidRDefault="00540D4A" w:rsidP="00540D4A">
      <w:pPr>
        <w:tabs>
          <w:tab w:val="left" w:pos="851"/>
        </w:tabs>
        <w:suppressAutoHyphens/>
        <w:ind w:left="225"/>
        <w:jc w:val="both"/>
        <w:rPr>
          <w:b w:val="0"/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  <w:r w:rsidRPr="00540D4A">
        <w:rPr>
          <w:bCs/>
          <w:i w:val="0"/>
          <w:sz w:val="28"/>
          <w:szCs w:val="28"/>
          <w:lang w:eastAsia="ar-SA"/>
        </w:rPr>
        <w:t xml:space="preserve">   </w:t>
      </w: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tabs>
          <w:tab w:val="left" w:pos="2268"/>
        </w:tabs>
        <w:suppressAutoHyphens/>
        <w:ind w:left="567"/>
        <w:jc w:val="center"/>
        <w:rPr>
          <w:bCs/>
          <w:i w:val="0"/>
          <w:sz w:val="28"/>
          <w:szCs w:val="28"/>
          <w:lang w:eastAsia="ar-SA"/>
        </w:rPr>
      </w:pPr>
    </w:p>
    <w:p w:rsidR="00540D4A" w:rsidRPr="00540D4A" w:rsidRDefault="00540D4A" w:rsidP="00540D4A">
      <w:pPr>
        <w:suppressAutoHyphens/>
        <w:jc w:val="both"/>
        <w:rPr>
          <w:b w:val="0"/>
          <w:bCs/>
          <w:i w:val="0"/>
          <w:sz w:val="24"/>
          <w:szCs w:val="24"/>
          <w:lang w:eastAsia="ar-SA"/>
        </w:rPr>
      </w:pPr>
    </w:p>
    <w:p w:rsidR="00540D4A" w:rsidRPr="00540D4A" w:rsidRDefault="00540D4A" w:rsidP="00540D4A">
      <w:pPr>
        <w:suppressAutoHyphens/>
        <w:ind w:left="1418"/>
        <w:jc w:val="both"/>
        <w:rPr>
          <w:b w:val="0"/>
          <w:bCs/>
          <w:i w:val="0"/>
          <w:sz w:val="24"/>
          <w:szCs w:val="24"/>
          <w:lang w:eastAsia="ar-SA"/>
        </w:rPr>
      </w:pPr>
    </w:p>
    <w:p w:rsidR="00540D4A" w:rsidRPr="00540D4A" w:rsidRDefault="00540D4A" w:rsidP="00540D4A">
      <w:pPr>
        <w:suppressAutoHyphens/>
        <w:ind w:left="1418"/>
        <w:jc w:val="both"/>
        <w:rPr>
          <w:b w:val="0"/>
          <w:bCs/>
          <w:i w:val="0"/>
          <w:sz w:val="22"/>
          <w:szCs w:val="22"/>
          <w:lang w:eastAsia="ar-SA"/>
        </w:rPr>
      </w:pPr>
    </w:p>
    <w:p w:rsidR="00540D4A" w:rsidRPr="00540D4A" w:rsidRDefault="00540D4A" w:rsidP="00540D4A">
      <w:pPr>
        <w:suppressAutoHyphens/>
        <w:ind w:left="1418"/>
        <w:jc w:val="both"/>
        <w:rPr>
          <w:b w:val="0"/>
          <w:bCs/>
          <w:i w:val="0"/>
          <w:sz w:val="22"/>
          <w:szCs w:val="22"/>
          <w:lang w:eastAsia="ar-SA"/>
        </w:rPr>
      </w:pPr>
    </w:p>
    <w:p w:rsidR="00540D4A" w:rsidRPr="00540D4A" w:rsidRDefault="00540D4A" w:rsidP="00540D4A">
      <w:pPr>
        <w:shd w:val="clear" w:color="auto" w:fill="FFFFFF"/>
        <w:suppressAutoHyphens/>
        <w:spacing w:after="225"/>
        <w:ind w:right="-429"/>
        <w:contextualSpacing/>
        <w:jc w:val="both"/>
        <w:rPr>
          <w:i w:val="0"/>
          <w:color w:val="000000"/>
          <w:sz w:val="24"/>
          <w:szCs w:val="24"/>
          <w:lang w:eastAsia="ar-SA"/>
        </w:rPr>
      </w:pPr>
    </w:p>
    <w:p w:rsidR="00540D4A" w:rsidRDefault="00540D4A" w:rsidP="00540D4A">
      <w:pPr>
        <w:tabs>
          <w:tab w:val="left" w:pos="2880"/>
          <w:tab w:val="center" w:pos="4677"/>
        </w:tabs>
        <w:jc w:val="center"/>
        <w:rPr>
          <w:sz w:val="28"/>
          <w:szCs w:val="28"/>
        </w:rPr>
      </w:pPr>
    </w:p>
    <w:p w:rsidR="00540D4A" w:rsidRDefault="00540D4A" w:rsidP="00540D4A">
      <w:pPr>
        <w:tabs>
          <w:tab w:val="left" w:pos="2880"/>
          <w:tab w:val="center" w:pos="4677"/>
        </w:tabs>
        <w:jc w:val="center"/>
        <w:rPr>
          <w:sz w:val="28"/>
          <w:szCs w:val="28"/>
        </w:rPr>
      </w:pPr>
    </w:p>
    <w:p w:rsidR="00540D4A" w:rsidRDefault="00540D4A" w:rsidP="00540D4A">
      <w:pPr>
        <w:tabs>
          <w:tab w:val="left" w:pos="2880"/>
          <w:tab w:val="center" w:pos="4677"/>
        </w:tabs>
        <w:jc w:val="center"/>
        <w:rPr>
          <w:b w:val="0"/>
          <w:sz w:val="28"/>
          <w:szCs w:val="28"/>
        </w:rPr>
      </w:pPr>
    </w:p>
    <w:p w:rsidR="005472CC" w:rsidRDefault="005472CC"/>
    <w:sectPr w:rsidR="0054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953"/>
    <w:multiLevelType w:val="hybridMultilevel"/>
    <w:tmpl w:val="710AFB80"/>
    <w:lvl w:ilvl="0" w:tplc="FCD621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1AF72DA"/>
    <w:multiLevelType w:val="hybridMultilevel"/>
    <w:tmpl w:val="5CC42790"/>
    <w:lvl w:ilvl="0" w:tplc="03D41D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60"/>
    <w:rsid w:val="002F4C60"/>
    <w:rsid w:val="00312B6F"/>
    <w:rsid w:val="004B2FC7"/>
    <w:rsid w:val="00526043"/>
    <w:rsid w:val="00540D4A"/>
    <w:rsid w:val="005472CC"/>
    <w:rsid w:val="00553908"/>
    <w:rsid w:val="00687471"/>
    <w:rsid w:val="00717FFD"/>
    <w:rsid w:val="00D02743"/>
    <w:rsid w:val="00DE4009"/>
    <w:rsid w:val="00F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A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0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A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0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6405-B597-4AA2-B618-ABD3B6B8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11</cp:revision>
  <cp:lastPrinted>2015-08-14T08:47:00Z</cp:lastPrinted>
  <dcterms:created xsi:type="dcterms:W3CDTF">2015-08-12T07:04:00Z</dcterms:created>
  <dcterms:modified xsi:type="dcterms:W3CDTF">2015-08-14T08:47:00Z</dcterms:modified>
</cp:coreProperties>
</file>