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3" w:rsidRDefault="00695123" w:rsidP="006951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95123" w:rsidRDefault="00695123" w:rsidP="006951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695123" w:rsidRDefault="00695123" w:rsidP="0069512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95123" w:rsidRDefault="00695123" w:rsidP="0069512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СРЕДНЕАХТУБИНСКОГО МУНИЦИПАЛЬНОГО РАЙОНА</w:t>
      </w:r>
    </w:p>
    <w:p w:rsidR="00695123" w:rsidRDefault="00695123" w:rsidP="006951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5123" w:rsidRDefault="00695123" w:rsidP="00695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123" w:rsidRDefault="00695123" w:rsidP="0069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</w:rP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695123" w:rsidRDefault="00695123" w:rsidP="0069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г. № 22</w:t>
      </w:r>
    </w:p>
    <w:p w:rsidR="00695123" w:rsidRDefault="00695123" w:rsidP="00695123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123" w:rsidRDefault="00695123" w:rsidP="00695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123" w:rsidRDefault="00695123" w:rsidP="00695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удалении, добавлении и изменении </w:t>
      </w:r>
    </w:p>
    <w:p w:rsidR="00695123" w:rsidRDefault="00695123" w:rsidP="00695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объектов адресации в ФИАС</w:t>
      </w:r>
    </w:p>
    <w:p w:rsidR="00695123" w:rsidRDefault="00695123" w:rsidP="00695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Клетского сельского поселения, 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Клетского сельского поселения</w:t>
      </w:r>
    </w:p>
    <w:p w:rsidR="00695123" w:rsidRDefault="00695123" w:rsidP="00695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Удалить следующие объекты адресации Клетского сельского поселения в Федеральной информационной адресной системе: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Волгоградская область, Среднеахтубинский район, Клетский хутор, Степной переулок, земельный участок 3;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Волгоградская область, Среднеахтубинский район, Клетский хутор, Летняя улица, земельный участок 13.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следующие объекты адресации Клетского сельского поселения в Федеральную информационную адресную систему: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Волгоградская область, Среднеахтубинский район, Клетский хутор, Степной переулок, домовладение 1;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Волгоградская область, Среднеахтубинский район, Клетский хутор, Степной переулок, домовладение 3;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Волгоградская область, Среднеахтубинский район, Клетский хутор, Сельская улица, домовладение 1;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Волгоградская область, Среднеахтубинский район, Клетский хутор, Республиканская улица, домовладение 2б;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Волгоградская область, Среднеахтубинский район, Клетский хутор, Летняя улица, домовладение 13;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Волгоградская область, Среднеахтубинский район, Клетский хутор, Советская улица, здание 20;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Волгоградская область, Среднеахтубинский район, Клетский хутор, Микрорайон улица, домовладение 41а;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/>
          <w:sz w:val="28"/>
          <w:szCs w:val="28"/>
        </w:rPr>
        <w:t>) Волгоградская область, Среднеахтубинский район, Клетский хутор, Микрорайон улица, домовладение 44/1;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Волгоградская область, Среднеахтубинский район, Клетский хутор, Микрорайон улица, домовладение 44/2;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Волгоградская область, Среднеахтубинский район, Клетский хутор, Микрорайон улица, здание 15а;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Волгоградская область, Среднеахтубинский район, Клетский хутор, Микрорайон улица, здание 29;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Волгоградская область, Среднеахтубинский район, Клетский хутор, Приканальная улица, домовладение 55.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Изменить следующие объекты адресации Клетского сельского поселения в Федеральной информационной адресной системе: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«Волгоградская область, Среднеахтубинский район, Клетский хутор, Мелиораторов улица, дом 9»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Среднеахтубинский район, Клетский хутор, Мелиораторов улица, здание 9»;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«Волгоградская область, Среднеахтубинский район, Клетский хутор, Садовая улица, дом 8»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Среднеахтубинский район, Клетский хутор, Садовая улица, здание 8»;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«Волгоградская область, Среднеахтубинский район, Клетский хутор, Микрорайон улица, дом 26»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Среднеахтубинский район, Клетский хутор, Микрорайон улица, здание 26»;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«Волгоградская область, Среднеахтубинский район, Клетский хутор, Садовая улица, дом 1»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Среднеахтубинский район, Клетский хутор, Садовая улица, здание 1»;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«Волгоградская область, Среднеахтубинский район, Клетский хутор, Садовая улица, дом 2»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Среднеахтубинский район, Клетский хутор, Садовая улица, здание 2»;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«Волгоградская область, Среднеахтубинский район, Клетский хутор, Садовая улица, дом 3»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Среднеахтубинский район, Клетский хутор, Садовая улица, здание 3».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Клетского сельского поселения в сети Интернет.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123" w:rsidRDefault="00695123" w:rsidP="00695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23" w:rsidRDefault="00695123" w:rsidP="00695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</w:t>
      </w:r>
    </w:p>
    <w:p w:rsidR="00695123" w:rsidRDefault="00695123" w:rsidP="00695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Г.Р.Шахабов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695123" w:rsidRDefault="00695123" w:rsidP="0069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123" w:rsidRDefault="00695123" w:rsidP="00695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0000" w:rsidRPr="00695123" w:rsidRDefault="00695123" w:rsidP="00695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6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5123"/>
    <w:rsid w:val="006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2018-02-16T08:44:00Z</dcterms:created>
  <dcterms:modified xsi:type="dcterms:W3CDTF">2018-02-16T08:45:00Z</dcterms:modified>
</cp:coreProperties>
</file>