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5C" w:rsidRDefault="00F35D5C" w:rsidP="00F3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35D5C" w:rsidRDefault="00F35D5C" w:rsidP="00F3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F35D5C" w:rsidRDefault="00F35D5C" w:rsidP="00F3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F35D5C" w:rsidRDefault="00F35D5C" w:rsidP="00F35D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_____________     _  </w:t>
      </w:r>
    </w:p>
    <w:p w:rsidR="00F35D5C" w:rsidRDefault="00F35D5C" w:rsidP="00F3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D5C" w:rsidRDefault="00F35D5C" w:rsidP="00F3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D5C" w:rsidRDefault="00F35D5C" w:rsidP="00F3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5D5C" w:rsidRDefault="00F35D5C" w:rsidP="00F3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5D5C" w:rsidRDefault="00F35D5C" w:rsidP="00F3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5D5C" w:rsidRDefault="00F35D5C" w:rsidP="00F35D5C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января 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№  18</w:t>
      </w:r>
    </w:p>
    <w:p w:rsidR="00F35D5C" w:rsidRDefault="00F35D5C" w:rsidP="00F35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5C" w:rsidRDefault="00F35D5C" w:rsidP="00F35D5C">
      <w:pPr>
        <w:pStyle w:val="a3"/>
        <w:jc w:val="center"/>
        <w:rPr>
          <w:rFonts w:ascii="Times New Roman" w:hAnsi="Times New Roman" w:cs="Times New Roman"/>
          <w:b/>
          <w:shd w:val="clear" w:color="auto" w:fill="FEFFFE"/>
          <w:lang w:bidi="he-IL"/>
        </w:rPr>
      </w:pPr>
      <w:r>
        <w:rPr>
          <w:rFonts w:ascii="Times New Roman" w:hAnsi="Times New Roman" w:cs="Times New Roman"/>
          <w:b/>
          <w:w w:val="109"/>
          <w:sz w:val="28"/>
          <w:szCs w:val="28"/>
          <w:shd w:val="clear" w:color="auto" w:fill="FEFFFE"/>
          <w:lang w:bidi="he-IL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  <w:t>мерах пожарной безопасности в осенне-зимний период</w:t>
      </w:r>
    </w:p>
    <w:p w:rsidR="00F35D5C" w:rsidRDefault="00F35D5C" w:rsidP="00F35D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EFFFE"/>
          <w:lang w:bidi="he-IL"/>
        </w:rPr>
        <w:t>с 01 ноября 2017 года по 29 марта 2018 года</w:t>
      </w:r>
    </w:p>
    <w:p w:rsidR="00F35D5C" w:rsidRDefault="00F35D5C" w:rsidP="00F35D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hd w:val="clear" w:color="auto" w:fill="FEFFFE"/>
          <w:lang w:bidi="he-IL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Во исполнение Федерального закона от 21.12.1994 № 69-ФЗ «О пожарной безопасности»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Закона Волгоградской области от 28.04.2006              № 1220-0Д «О пожарной безопасности»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постановления Правительства Российской Федерации от 25.04.2012 № 390 «О противопожарном режиме», приказа комитета по обеспечению безопасности жизнедеятельности населения Волгоградской области от 20.10.2016 г. № 260 «О мерах пожарной безопасности в осеннее - зимний период с 01 ноября 2017 года по 29 марта 2018 года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», 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защиты жизни и здоровья граждан, муниципального имущества и жилищного фонда, организации своевременного тушения пожаров, руководствуясь Уставом Клетского сельского поселения: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1. Принять меры по реализации полномочий по обеспечению первичных мер пожарной безопасности в границах подведом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твенных территорий. 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 xml:space="preserve">2. Довести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до жителей информацию</w:t>
      </w:r>
      <w:r>
        <w:rPr>
          <w:rFonts w:ascii="Times New Roman" w:hAnsi="Times New Roman" w:cs="Times New Roman"/>
          <w:color w:val="B4B7BD"/>
          <w:sz w:val="28"/>
          <w:szCs w:val="28"/>
          <w:shd w:val="clear" w:color="auto" w:fill="FEFFFE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 необходимости очистки дымоходов от сажи, побелки на чердаках труб и стен, в которых проходят дымовые каналы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недопустимости эксплуатации неисправных печей и неисправного бытового 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лектрообор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дован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я и других теплогенерирующи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х 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устройств.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3. Согласовать с р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ководителями хозяйствующих субъек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ов перечень приспособленной техники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используемой для пожаро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ту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шения</w:t>
      </w:r>
      <w:r>
        <w:rPr>
          <w:rFonts w:ascii="Times New Roman" w:hAnsi="Times New Roman" w:cs="Times New Roman"/>
          <w:color w:val="77777E"/>
          <w:sz w:val="28"/>
          <w:szCs w:val="28"/>
          <w:shd w:val="clear" w:color="auto" w:fill="FEFFFE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Определить перечень тяжелой техники для подводки к мест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у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пожара пожарной и приспособленной техники в условиях снежных заносов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4. Организовать проведение проверок исправности и рабо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)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а та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 xml:space="preserve">5. Оборудовать водонапорные башни приспособлениями для отбора воды пожарной техникой. 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lastRenderedPageBreak/>
        <w:tab/>
        <w:t xml:space="preserve">6. 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Вз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ять на учет неблагополучные семьи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места проживания пенсионеров </w:t>
      </w:r>
      <w:r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инвалидов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организовать посещение на дому указанной категории населения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7. Провести  собрания (сходы) населения по вопросам обеспечения пожарной безопасности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. 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8.Провести очи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тку подведомственных территорий в пределах противопожарных расстоян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й между зданиями и сооружениями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а также участков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прилегающих к жилым домам и иным постройкам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горючих отходов (мусора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опавши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х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листьев, сухой травы и др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)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 xml:space="preserve">9. Провести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противопожарные ин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труктажи с собс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венниками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нанимателями и арендодателями жилых помещений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Через имеющиеся средства массовой информации доводить до жителей информацию по вопросам обеспечения пожарной безопасности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соблюдению правил пожарной безопасности при эксплуатации печей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други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х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теплогенерирующих устройс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в и бытового электрооборудования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D4D4D6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10. Запретить использование противопожарных разрывов между зданиями и</w:t>
      </w:r>
      <w:r>
        <w:rPr>
          <w:rFonts w:ascii="Times New Roman" w:hAnsi="Times New Roman" w:cs="Times New Roman"/>
          <w:color w:val="B4B7BD"/>
          <w:sz w:val="28"/>
          <w:szCs w:val="28"/>
          <w:shd w:val="clear" w:color="auto" w:fill="FEFFFE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сооружениями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пожарных проездов и подъездов к зданиям и пожарным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под складирование материалов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оборудования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и для стоянки (парковки) транспорта</w:t>
      </w:r>
      <w:r>
        <w:rPr>
          <w:rFonts w:ascii="Times New Roman" w:hAnsi="Times New Roman" w:cs="Times New Roman"/>
          <w:color w:val="77777E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размещение скирд (стогов) грубых кормов и других горючих материалов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в том числе и под воздушными линиями  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лектропередач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D4D4D6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 xml:space="preserve">11. Сообщать в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г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с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уд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арственной противопожарной</w:t>
      </w:r>
      <w:proofErr w:type="gramStart"/>
      <w:r>
        <w:rPr>
          <w:rFonts w:ascii="Times New Roman" w:hAnsi="Times New Roman" w:cs="Times New Roman"/>
          <w:color w:val="D4D4D6"/>
          <w:sz w:val="28"/>
          <w:szCs w:val="28"/>
          <w:shd w:val="clear" w:color="auto" w:fill="FEFFFE"/>
          <w:lang w:bidi="he-IL"/>
        </w:rPr>
        <w:t>.</w:t>
      </w:r>
      <w:proofErr w:type="gramEnd"/>
      <w:r>
        <w:rPr>
          <w:rFonts w:ascii="Times New Roman" w:hAnsi="Times New Roman" w:cs="Times New Roman"/>
          <w:color w:val="D4D4D6"/>
          <w:sz w:val="28"/>
          <w:szCs w:val="28"/>
          <w:shd w:val="clear" w:color="auto" w:fill="FEFFFE"/>
          <w:lang w:bidi="he-IL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л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жбы о 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ыходе из строя имеющейся вые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дной те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ники и принимать меры по проведению ремонта в кратчайшие сроки.</w:t>
      </w:r>
      <w:r>
        <w:rPr>
          <w:rFonts w:ascii="Times New Roman" w:hAnsi="Times New Roman" w:cs="Times New Roman"/>
          <w:color w:val="D4D4D6"/>
          <w:sz w:val="28"/>
          <w:szCs w:val="28"/>
          <w:shd w:val="clear" w:color="auto" w:fill="FEFFFE"/>
          <w:lang w:bidi="he-IL"/>
        </w:rPr>
        <w:t xml:space="preserve"> 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12. П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оводи</w:t>
      </w:r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 xml:space="preserve">ь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очис</w:t>
      </w:r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у </w:t>
      </w:r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сне</w:t>
      </w:r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 xml:space="preserve">га 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л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ьд</w:t>
      </w:r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 xml:space="preserve">а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до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о</w:t>
      </w:r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>г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под</w:t>
      </w:r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 xml:space="preserve">ъездов 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к зданиям, сооружениям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, </w:t>
      </w:r>
      <w:proofErr w:type="spellStart"/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водоис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очн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и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кам</w:t>
      </w:r>
      <w:proofErr w:type="spellEnd"/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колодцам пожарных гидран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то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в</w:t>
      </w:r>
      <w:r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используемых для целей пожаротушения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ab/>
        <w:t>13. Организовать проверку состояния и рабо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оспособнос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и си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стем 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оповещения людей при пожаре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5E5F66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ab/>
        <w:t>14. В случае у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х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 xml:space="preserve">удшения обстановки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с 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 xml:space="preserve">пожарами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ус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танавливать особы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й 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 xml:space="preserve">противопожарный режим на подведомственных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те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рритория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х.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ab/>
        <w:t>15. На период проведения праздничны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х 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органи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з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ова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ть 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дежурство ответс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 xml:space="preserve">венных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л</w:t>
      </w: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>иц администрации Клетского сельского поселения.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2F3038"/>
          <w:sz w:val="28"/>
          <w:szCs w:val="28"/>
          <w:shd w:val="clear" w:color="auto" w:fill="FEFFFE"/>
          <w:lang w:bidi="he-IL"/>
        </w:rPr>
        <w:tab/>
        <w:t xml:space="preserve">16.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Рекомендовать руководителям организаций, независимо от организационно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правовых форм собственности, предпринимателям без образования юридического лица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гражданам Российской Федерации в пределах предоставленных полномочий: 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17. Принять меры по обеспечению пожарной безопасности на подведомственной территории, жилом фонде</w:t>
      </w:r>
      <w:r>
        <w:rPr>
          <w:rFonts w:ascii="Times New Roman" w:hAnsi="Times New Roman" w:cs="Times New Roman"/>
          <w:color w:val="54545B"/>
          <w:sz w:val="28"/>
          <w:szCs w:val="28"/>
          <w:shd w:val="clear" w:color="auto" w:fill="FEFFFE"/>
          <w:lang w:bidi="he-IL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 людей </w:t>
      </w:r>
      <w:r>
        <w:rPr>
          <w:rFonts w:ascii="Times New Roman" w:hAnsi="Times New Roman" w:cs="Times New Roman"/>
          <w:color w:val="D4D4D6"/>
          <w:sz w:val="28"/>
          <w:szCs w:val="28"/>
          <w:shd w:val="clear" w:color="auto" w:fill="FEFFFE"/>
          <w:lang w:bidi="he-IL"/>
        </w:rPr>
        <w:t>'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 xml:space="preserve">на пожарах. 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>18. Настоящее постановление вступает в силу с момента его подписания и подлежит опубликованию на сайте администрации Клетского сельского поселения.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lastRenderedPageBreak/>
        <w:tab/>
        <w:t>19. Контроль исполнения постановления возложить на заместителя главы Клетского сельского поселения  Мещерякову  Л. Ю.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</w:pP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>Глава Клетского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EFFFE"/>
          <w:lang w:bidi="he-IL"/>
        </w:rPr>
        <w:tab/>
        <w:t xml:space="preserve"> Г.Р. Шахабов</w:t>
      </w: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D5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D5C" w:rsidRPr="000E66AC" w:rsidRDefault="00F35D5C" w:rsidP="00F35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D5C" w:rsidRPr="00EA7C7B" w:rsidRDefault="00F35D5C" w:rsidP="00F35D5C"/>
    <w:p w:rsidR="00A55818" w:rsidRDefault="00A55818"/>
    <w:sectPr w:rsidR="00A55818" w:rsidSect="00D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5D5C"/>
    <w:rsid w:val="00A55818"/>
    <w:rsid w:val="00F3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>Grizli777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2018-02-01T11:13:00Z</dcterms:created>
  <dcterms:modified xsi:type="dcterms:W3CDTF">2018-02-01T11:14:00Z</dcterms:modified>
</cp:coreProperties>
</file>